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0AF" w:rsidRPr="00BE60AF" w:rsidRDefault="008D0E3F" w:rsidP="003A6F72">
      <w:pPr>
        <w:tabs>
          <w:tab w:val="left" w:pos="-2"/>
        </w:tabs>
        <w:bidi/>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BE60AF" w:rsidRPr="00BE60AF">
        <w:rPr>
          <w:rFonts w:ascii="Simplified Arabic" w:hAnsi="Simplified Arabic" w:cs="Simplified Arabic"/>
          <w:sz w:val="32"/>
          <w:szCs w:val="32"/>
          <w:rtl/>
          <w:lang w:bidi="ar-DZ"/>
        </w:rPr>
        <w:t>ورد في المادة</w:t>
      </w:r>
      <w:r w:rsidR="00F91C1E">
        <w:rPr>
          <w:rFonts w:ascii="Simplified Arabic" w:hAnsi="Simplified Arabic" w:cs="Simplified Arabic" w:hint="cs"/>
          <w:sz w:val="32"/>
          <w:szCs w:val="32"/>
          <w:rtl/>
          <w:lang w:bidi="ar-DZ"/>
        </w:rPr>
        <w:t xml:space="preserve"> </w:t>
      </w:r>
      <w:r w:rsidR="00BE60AF" w:rsidRPr="00BE60AF">
        <w:rPr>
          <w:rFonts w:ascii="Simplified Arabic" w:hAnsi="Simplified Arabic" w:cs="Simplified Arabic"/>
          <w:sz w:val="32"/>
          <w:szCs w:val="32"/>
          <w:rtl/>
          <w:lang w:bidi="ar-DZ"/>
        </w:rPr>
        <w:t>20</w:t>
      </w:r>
      <w:r w:rsidR="00F91C1E">
        <w:rPr>
          <w:rFonts w:ascii="Simplified Arabic" w:hAnsi="Simplified Arabic" w:cs="Simplified Arabic" w:hint="cs"/>
          <w:sz w:val="32"/>
          <w:szCs w:val="32"/>
          <w:rtl/>
          <w:lang w:bidi="ar-DZ"/>
        </w:rPr>
        <w:t xml:space="preserve"> </w:t>
      </w:r>
      <w:r w:rsidR="00BE60AF" w:rsidRPr="00BE60AF">
        <w:rPr>
          <w:rFonts w:ascii="Simplified Arabic" w:hAnsi="Simplified Arabic" w:cs="Simplified Arabic"/>
          <w:sz w:val="32"/>
          <w:szCs w:val="32"/>
          <w:rtl/>
          <w:lang w:bidi="ar-DZ"/>
        </w:rPr>
        <w:t>من الأمر 75/74 المتضمن مسح الأراضي العام وتأسيس السجل العقاري مايلي:" تحدث محافظات عقارية يسيرها محافظون عقاريون مكلفون بمسك السجل العقاري وإتمام الإجراءات المتعلقة بالإشهار العقاري وذلك من أجل الشروع في نظام الإشهار الجديد المؤسس بموجب هذا الأمر"</w:t>
      </w:r>
      <w:r w:rsidR="00F91C1E">
        <w:rPr>
          <w:rFonts w:ascii="Simplified Arabic" w:hAnsi="Simplified Arabic" w:cs="Simplified Arabic" w:hint="cs"/>
          <w:sz w:val="32"/>
          <w:szCs w:val="32"/>
          <w:rtl/>
          <w:lang w:bidi="ar-DZ"/>
        </w:rPr>
        <w:t>.</w:t>
      </w:r>
      <w:r w:rsidR="00BE60AF" w:rsidRPr="00BE60AF">
        <w:rPr>
          <w:rStyle w:val="Appelnotedebasdep"/>
          <w:rFonts w:ascii="Simplified Arabic" w:hAnsi="Simplified Arabic" w:cs="Simplified Arabic"/>
          <w:sz w:val="32"/>
          <w:szCs w:val="32"/>
          <w:rtl/>
          <w:lang w:bidi="ar-DZ"/>
        </w:rPr>
        <w:footnoteReference w:id="2"/>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وبالتالي فإن المشرع الجزائري أوكل مهمة حماية الملكية العقارية،</w:t>
      </w:r>
      <w:r w:rsidR="00F91C1E">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ومتابعة إجراءات الشهر العقاري وتنفيذه وتحقيق أهدافه من خلال تأسيس السجل العقاري وشهر التصرفات العقارية وتسليم المعلومات،</w:t>
      </w:r>
      <w:r w:rsidR="00F91C1E">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إلى مصلحة تدعى المحافظة العقارية ويسهر على تسيير هذا المرفق موظف عام يدعى المحافظ العقاري.</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 xml:space="preserve">وعليه سنخصص من خلال هذا الفصل البحث عن الإجراءات العملية المختلفة التي يجب </w:t>
      </w:r>
      <w:r w:rsidR="00F91C1E" w:rsidRPr="00BE60AF">
        <w:rPr>
          <w:rFonts w:ascii="Simplified Arabic" w:hAnsi="Simplified Arabic" w:cs="Simplified Arabic" w:hint="cs"/>
          <w:sz w:val="32"/>
          <w:szCs w:val="32"/>
          <w:rtl/>
          <w:lang w:bidi="ar-DZ"/>
        </w:rPr>
        <w:t>إتباعها</w:t>
      </w:r>
      <w:r w:rsidRPr="00BE60AF">
        <w:rPr>
          <w:rFonts w:ascii="Simplified Arabic" w:hAnsi="Simplified Arabic" w:cs="Simplified Arabic"/>
          <w:sz w:val="32"/>
          <w:szCs w:val="32"/>
          <w:rtl/>
          <w:lang w:bidi="ar-DZ"/>
        </w:rPr>
        <w:t xml:space="preserve"> من أجل إتمام الشهر وإعلام الغير بحدوث التصرفات العقارية المختلفة سواء فيما يتعلق بإنشائها أو نقلها أو التصريح بها أو تعديلها أو إنهائها.</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 xml:space="preserve">وحتى يمكن شهر التصرفات والوثائق المتضمنة حقوقا عينية عقارية وتحقيقا </w:t>
      </w:r>
      <w:r w:rsidR="00F91C1E" w:rsidRPr="00BE60AF">
        <w:rPr>
          <w:rFonts w:ascii="Simplified Arabic" w:hAnsi="Simplified Arabic" w:cs="Simplified Arabic" w:hint="cs"/>
          <w:sz w:val="32"/>
          <w:szCs w:val="32"/>
          <w:rtl/>
          <w:lang w:bidi="ar-DZ"/>
        </w:rPr>
        <w:t>للائتمان</w:t>
      </w:r>
      <w:r w:rsidR="00702CA4">
        <w:rPr>
          <w:rFonts w:ascii="Simplified Arabic" w:hAnsi="Simplified Arabic" w:cs="Simplified Arabic"/>
          <w:sz w:val="32"/>
          <w:szCs w:val="32"/>
          <w:rtl/>
          <w:lang w:bidi="ar-DZ"/>
        </w:rPr>
        <w:t xml:space="preserve"> في المعاملات العقارية</w:t>
      </w:r>
      <w:r w:rsidRPr="00BE60AF">
        <w:rPr>
          <w:rFonts w:ascii="Simplified Arabic" w:hAnsi="Simplified Arabic" w:cs="Simplified Arabic"/>
          <w:sz w:val="32"/>
          <w:szCs w:val="32"/>
          <w:rtl/>
          <w:lang w:bidi="ar-DZ"/>
        </w:rPr>
        <w:t>،</w:t>
      </w:r>
      <w:r w:rsidR="00702CA4">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تطلب القانون توفر شرطين أساسين في العقود والوثائق الخاضعة للشهر،</w:t>
      </w:r>
      <w:r w:rsidR="00FB0BB6">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وبناءا على ذلك نقسم هذا الفصل على الشكل التالي:</w:t>
      </w:r>
    </w:p>
    <w:p w:rsidR="00BE60AF" w:rsidRPr="00C44010" w:rsidRDefault="00BE60AF" w:rsidP="009A278E">
      <w:pPr>
        <w:tabs>
          <w:tab w:val="left" w:pos="2392"/>
        </w:tabs>
        <w:bidi/>
        <w:ind w:firstLine="565"/>
        <w:jc w:val="both"/>
        <w:rPr>
          <w:rFonts w:ascii="Simplified Arabic" w:hAnsi="Simplified Arabic" w:cs="Simplified Arabic"/>
          <w:b/>
          <w:bCs/>
          <w:sz w:val="36"/>
          <w:szCs w:val="36"/>
          <w:u w:val="thick"/>
          <w:rtl/>
          <w:lang w:bidi="ar-DZ"/>
        </w:rPr>
      </w:pPr>
      <w:r w:rsidRPr="00C44010">
        <w:rPr>
          <w:rFonts w:ascii="Simplified Arabic" w:hAnsi="Simplified Arabic" w:cs="Simplified Arabic"/>
          <w:b/>
          <w:bCs/>
          <w:sz w:val="36"/>
          <w:szCs w:val="36"/>
          <w:u w:val="thick"/>
          <w:rtl/>
          <w:lang w:bidi="ar-DZ"/>
        </w:rPr>
        <w:t>المبحث الأول: الإجراءات الأولية في عملية الشهر العقاري</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إن</w:t>
      </w:r>
      <w:r w:rsidR="00702CA4">
        <w:rPr>
          <w:rFonts w:ascii="Simplified Arabic" w:hAnsi="Simplified Arabic" w:cs="Simplified Arabic"/>
          <w:sz w:val="32"/>
          <w:szCs w:val="32"/>
          <w:rtl/>
          <w:lang w:bidi="ar-DZ"/>
        </w:rPr>
        <w:t xml:space="preserve"> الأخذ بنظام الشهر العيني يضمن</w:t>
      </w:r>
      <w:r w:rsidR="00702CA4">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 xml:space="preserve">الحماية القانونية للتصرفات العقاري وضمان استمراريتها على أسس متينة تؤمن لها </w:t>
      </w:r>
      <w:r w:rsidR="00F91C1E" w:rsidRPr="00BE60AF">
        <w:rPr>
          <w:rFonts w:ascii="Simplified Arabic" w:hAnsi="Simplified Arabic" w:cs="Simplified Arabic" w:hint="cs"/>
          <w:sz w:val="32"/>
          <w:szCs w:val="32"/>
          <w:rtl/>
          <w:lang w:bidi="ar-DZ"/>
        </w:rPr>
        <w:t>الاستقرار</w:t>
      </w:r>
      <w:r w:rsidRPr="00BE60AF">
        <w:rPr>
          <w:rFonts w:ascii="Simplified Arabic" w:hAnsi="Simplified Arabic" w:cs="Simplified Arabic"/>
          <w:sz w:val="32"/>
          <w:szCs w:val="32"/>
          <w:rtl/>
          <w:lang w:bidi="ar-DZ"/>
        </w:rPr>
        <w:t xml:space="preserve"> والمحافظة عليها.</w:t>
      </w:r>
    </w:p>
    <w:p w:rsidR="00BE60AF" w:rsidRPr="00BE60AF" w:rsidRDefault="00702CA4" w:rsidP="009A278E">
      <w:pPr>
        <w:tabs>
          <w:tab w:val="left" w:pos="2392"/>
        </w:tabs>
        <w:bidi/>
        <w:ind w:firstLine="565"/>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ونظرا لأهمية هذا النظام</w:t>
      </w:r>
      <w:r w:rsidR="00BE60AF" w:rsidRPr="00BE60AF">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00BE60AF" w:rsidRPr="00BE60AF">
        <w:rPr>
          <w:rFonts w:ascii="Simplified Arabic" w:hAnsi="Simplified Arabic" w:cs="Simplified Arabic"/>
          <w:sz w:val="32"/>
          <w:szCs w:val="32"/>
          <w:rtl/>
          <w:lang w:bidi="ar-DZ"/>
        </w:rPr>
        <w:t>خولت بعض الدول كألمانيا إدارة مصلحة الشهر العقاري إلى قاضي من قضاة المحاكم ويخضع في عمله إلى إشراف رئيس المحكمة.</w:t>
      </w:r>
    </w:p>
    <w:p w:rsidR="00702CA4"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فقد قرر المشرع قاعدتين لتنظيم الشهر العقاري تتمثل القاعدة الأولى في إخضاع كافة المحررات المراد شهرها إلى قاعدة الرسمية والقاعدة الثانية تتمثل في الأثر النسبي للشهر</w:t>
      </w:r>
      <w:r w:rsidR="00702CA4">
        <w:rPr>
          <w:rFonts w:ascii="Simplified Arabic" w:hAnsi="Simplified Arabic" w:cs="Simplified Arabic"/>
          <w:sz w:val="32"/>
          <w:szCs w:val="32"/>
          <w:rtl/>
          <w:lang w:bidi="ar-DZ"/>
        </w:rPr>
        <w:t xml:space="preserve"> أو ما يسمى بقاعدة الشهر المسبق</w:t>
      </w:r>
      <w:r w:rsidRPr="00BE60AF">
        <w:rPr>
          <w:rFonts w:ascii="Simplified Arabic" w:hAnsi="Simplified Arabic" w:cs="Simplified Arabic"/>
          <w:sz w:val="32"/>
          <w:szCs w:val="32"/>
          <w:rtl/>
          <w:lang w:bidi="ar-DZ"/>
        </w:rPr>
        <w:t>.</w:t>
      </w:r>
    </w:p>
    <w:p w:rsidR="00C44010" w:rsidRDefault="00C44010" w:rsidP="009A278E">
      <w:pPr>
        <w:tabs>
          <w:tab w:val="left" w:pos="2392"/>
        </w:tabs>
        <w:bidi/>
        <w:ind w:firstLine="565"/>
        <w:jc w:val="both"/>
        <w:rPr>
          <w:rFonts w:ascii="Simplified Arabic" w:hAnsi="Simplified Arabic" w:cs="Simplified Arabic"/>
          <w:sz w:val="32"/>
          <w:szCs w:val="32"/>
          <w:rtl/>
          <w:lang w:bidi="ar-DZ"/>
        </w:rPr>
      </w:pPr>
    </w:p>
    <w:p w:rsidR="00C44010" w:rsidRDefault="00C44010" w:rsidP="009A278E">
      <w:pPr>
        <w:tabs>
          <w:tab w:val="left" w:pos="2392"/>
        </w:tabs>
        <w:bidi/>
        <w:ind w:firstLine="565"/>
        <w:jc w:val="both"/>
        <w:rPr>
          <w:rFonts w:ascii="Simplified Arabic" w:hAnsi="Simplified Arabic" w:cs="Simplified Arabic"/>
          <w:sz w:val="32"/>
          <w:szCs w:val="32"/>
          <w:rtl/>
          <w:lang w:bidi="ar-DZ"/>
        </w:rPr>
      </w:pPr>
    </w:p>
    <w:p w:rsidR="00C44010" w:rsidRDefault="00C44010" w:rsidP="009A278E">
      <w:pPr>
        <w:tabs>
          <w:tab w:val="left" w:pos="2392"/>
        </w:tabs>
        <w:bidi/>
        <w:ind w:firstLine="565"/>
        <w:jc w:val="both"/>
        <w:rPr>
          <w:rFonts w:ascii="Simplified Arabic" w:hAnsi="Simplified Arabic" w:cs="Simplified Arabic"/>
          <w:sz w:val="32"/>
          <w:szCs w:val="32"/>
          <w:rtl/>
          <w:lang w:bidi="ar-DZ"/>
        </w:rPr>
      </w:pPr>
    </w:p>
    <w:p w:rsidR="00BE60AF" w:rsidRPr="00C44010" w:rsidRDefault="00BE60AF" w:rsidP="009A278E">
      <w:pPr>
        <w:tabs>
          <w:tab w:val="left" w:pos="2392"/>
        </w:tabs>
        <w:bidi/>
        <w:jc w:val="both"/>
        <w:rPr>
          <w:rFonts w:ascii="Simplified Arabic" w:hAnsi="Simplified Arabic" w:cs="Simplified Arabic"/>
          <w:b/>
          <w:bCs/>
          <w:sz w:val="32"/>
          <w:szCs w:val="32"/>
          <w:u w:val="thick"/>
          <w:rtl/>
          <w:lang w:bidi="ar-DZ"/>
        </w:rPr>
      </w:pPr>
      <w:r w:rsidRPr="00C44010">
        <w:rPr>
          <w:rFonts w:ascii="Simplified Arabic" w:hAnsi="Simplified Arabic" w:cs="Simplified Arabic"/>
          <w:b/>
          <w:bCs/>
          <w:sz w:val="32"/>
          <w:szCs w:val="32"/>
          <w:u w:val="thick"/>
          <w:rtl/>
          <w:lang w:bidi="ar-DZ"/>
        </w:rPr>
        <w:lastRenderedPageBreak/>
        <w:t xml:space="preserve">المطلـب الأول: </w:t>
      </w:r>
      <w:r w:rsidR="00C44010" w:rsidRPr="00C44010">
        <w:rPr>
          <w:rFonts w:ascii="Simplified Arabic" w:hAnsi="Simplified Arabic" w:cs="Simplified Arabic" w:hint="cs"/>
          <w:b/>
          <w:bCs/>
          <w:sz w:val="32"/>
          <w:szCs w:val="32"/>
          <w:u w:val="thick"/>
          <w:rtl/>
          <w:lang w:bidi="ar-DZ"/>
        </w:rPr>
        <w:t>ال</w:t>
      </w:r>
      <w:r w:rsidRPr="00C44010">
        <w:rPr>
          <w:rFonts w:ascii="Simplified Arabic" w:hAnsi="Simplified Arabic" w:cs="Simplified Arabic"/>
          <w:b/>
          <w:bCs/>
          <w:sz w:val="32"/>
          <w:szCs w:val="32"/>
          <w:u w:val="thick"/>
          <w:rtl/>
          <w:lang w:bidi="ar-DZ"/>
        </w:rPr>
        <w:t>قاعـدة الرسميــة</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القاعدة العامة في التعاقد طبقا للقانون الجزائري هي رضائية العقود والعقد الرضائي هو الذي ينعقد بمجرد تبادل الترا</w:t>
      </w:r>
      <w:r w:rsidR="00702CA4">
        <w:rPr>
          <w:rFonts w:ascii="Simplified Arabic" w:hAnsi="Simplified Arabic" w:cs="Simplified Arabic"/>
          <w:sz w:val="32"/>
          <w:szCs w:val="32"/>
          <w:rtl/>
          <w:lang w:bidi="ar-DZ"/>
        </w:rPr>
        <w:t xml:space="preserve">ضي بين المتعاقدين دون حاجة إلى </w:t>
      </w:r>
      <w:r w:rsidRPr="00BE60AF">
        <w:rPr>
          <w:rFonts w:ascii="Simplified Arabic" w:hAnsi="Simplified Arabic" w:cs="Simplified Arabic"/>
          <w:sz w:val="32"/>
          <w:szCs w:val="32"/>
          <w:rtl/>
          <w:lang w:bidi="ar-DZ"/>
        </w:rPr>
        <w:t>شكل معين فيكفي تطابق الإرادتين لإنشاء العقد.</w:t>
      </w:r>
      <w:r w:rsidRPr="00BE60AF">
        <w:rPr>
          <w:rStyle w:val="Appelnotedebasdep"/>
          <w:rFonts w:ascii="Simplified Arabic" w:hAnsi="Simplified Arabic" w:cs="Simplified Arabic"/>
          <w:sz w:val="32"/>
          <w:szCs w:val="32"/>
          <w:rtl/>
          <w:lang w:bidi="ar-DZ"/>
        </w:rPr>
        <w:footnoteReference w:id="3"/>
      </w:r>
    </w:p>
    <w:p w:rsidR="00BE60AF" w:rsidRPr="00BE60AF" w:rsidRDefault="00BE60AF" w:rsidP="009A278E">
      <w:pPr>
        <w:tabs>
          <w:tab w:val="left" w:pos="2392"/>
        </w:tabs>
        <w:bidi/>
        <w:ind w:firstLine="565"/>
        <w:jc w:val="both"/>
        <w:rPr>
          <w:rFonts w:ascii="Simplified Arabic" w:hAnsi="Simplified Arabic" w:cs="Simplified Arabic"/>
          <w:b/>
          <w:bCs/>
          <w:sz w:val="32"/>
          <w:szCs w:val="32"/>
          <w:rtl/>
          <w:lang w:bidi="ar-DZ"/>
        </w:rPr>
      </w:pPr>
      <w:r w:rsidRPr="00BE60AF">
        <w:rPr>
          <w:rFonts w:ascii="Simplified Arabic" w:hAnsi="Simplified Arabic" w:cs="Simplified Arabic"/>
          <w:sz w:val="32"/>
          <w:szCs w:val="32"/>
          <w:rtl/>
          <w:lang w:bidi="ar-DZ"/>
        </w:rPr>
        <w:t>وهناك بعض العقود اشترط المشرع إخضاعها لركن الشكلية من بينها التصرفات الواردة على العقارات تطبيقا لنص المادة</w:t>
      </w:r>
      <w:r w:rsidR="00702CA4">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 xml:space="preserve">324 مكرر من القانون المدني:" </w:t>
      </w:r>
      <w:r w:rsidRPr="00BE60AF">
        <w:rPr>
          <w:rFonts w:ascii="Simplified Arabic" w:hAnsi="Simplified Arabic" w:cs="Simplified Arabic"/>
          <w:b/>
          <w:bCs/>
          <w:sz w:val="32"/>
          <w:szCs w:val="32"/>
          <w:rtl/>
          <w:lang w:bidi="ar-DZ"/>
        </w:rPr>
        <w:t>زيادة علن العقود التي يأمر بها القانون بإخضاعها إلى شكل رسمي يجب تحت طائلة البطلان تحرير العقود التي تتضمن نقل ملكية العقار وحقوق عقارية"</w:t>
      </w:r>
      <w:r w:rsidR="00702CA4">
        <w:rPr>
          <w:rFonts w:ascii="Simplified Arabic" w:hAnsi="Simplified Arabic" w:cs="Simplified Arabic" w:hint="cs"/>
          <w:b/>
          <w:bCs/>
          <w:sz w:val="32"/>
          <w:szCs w:val="32"/>
          <w:rtl/>
          <w:lang w:bidi="ar-DZ"/>
        </w:rPr>
        <w:t>.</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وعليه يجب أن تفرغ هذه العقود في طابع رسمي من قبل موظف عمومي أو شخص مكلف بخدمة عامة حدود سلطته واختصاصه وهذا تطبيقا لنص المادة</w:t>
      </w:r>
      <w:r w:rsidR="00702CA4">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324 من القانون المدني</w:t>
      </w:r>
      <w:r w:rsidR="00702CA4">
        <w:rPr>
          <w:rFonts w:ascii="Simplified Arabic" w:hAnsi="Simplified Arabic" w:cs="Simplified Arabic" w:hint="cs"/>
          <w:sz w:val="32"/>
          <w:szCs w:val="32"/>
          <w:rtl/>
          <w:lang w:bidi="ar-DZ"/>
        </w:rPr>
        <w:t>.</w:t>
      </w:r>
      <w:r w:rsidRPr="00BE60AF">
        <w:rPr>
          <w:rStyle w:val="Appelnotedebasdep"/>
          <w:rFonts w:ascii="Simplified Arabic" w:hAnsi="Simplified Arabic" w:cs="Simplified Arabic"/>
          <w:sz w:val="32"/>
          <w:szCs w:val="32"/>
          <w:rtl/>
          <w:lang w:bidi="ar-DZ"/>
        </w:rPr>
        <w:footnoteReference w:id="4"/>
      </w:r>
    </w:p>
    <w:p w:rsidR="00BE60AF" w:rsidRPr="00C44010" w:rsidRDefault="00BE60AF" w:rsidP="00753159">
      <w:pPr>
        <w:pStyle w:val="Paragraphedeliste"/>
        <w:numPr>
          <w:ilvl w:val="0"/>
          <w:numId w:val="10"/>
        </w:numPr>
        <w:tabs>
          <w:tab w:val="left" w:pos="2392"/>
        </w:tabs>
        <w:bidi/>
        <w:ind w:left="0"/>
        <w:jc w:val="both"/>
        <w:rPr>
          <w:rFonts w:ascii="Simplified Arabic" w:hAnsi="Simplified Arabic" w:cs="Simplified Arabic"/>
          <w:b/>
          <w:bCs/>
          <w:sz w:val="32"/>
          <w:szCs w:val="32"/>
          <w:u w:val="thick"/>
          <w:rtl/>
          <w:lang w:bidi="ar-DZ"/>
        </w:rPr>
      </w:pPr>
      <w:r w:rsidRPr="00C44010">
        <w:rPr>
          <w:rFonts w:ascii="Simplified Arabic" w:hAnsi="Simplified Arabic" w:cs="Simplified Arabic"/>
          <w:b/>
          <w:bCs/>
          <w:sz w:val="32"/>
          <w:szCs w:val="32"/>
          <w:u w:val="thick"/>
          <w:rtl/>
          <w:lang w:bidi="ar-DZ"/>
        </w:rPr>
        <w:t xml:space="preserve">الفــرع الأول: مفهـوم </w:t>
      </w:r>
      <w:r w:rsidR="009A278E">
        <w:rPr>
          <w:rFonts w:ascii="Simplified Arabic" w:hAnsi="Simplified Arabic" w:cs="Simplified Arabic" w:hint="cs"/>
          <w:b/>
          <w:bCs/>
          <w:sz w:val="32"/>
          <w:szCs w:val="32"/>
          <w:u w:val="thick"/>
          <w:rtl/>
          <w:lang w:bidi="ar-DZ"/>
        </w:rPr>
        <w:t>ال</w:t>
      </w:r>
      <w:r w:rsidRPr="00C44010">
        <w:rPr>
          <w:rFonts w:ascii="Simplified Arabic" w:hAnsi="Simplified Arabic" w:cs="Simplified Arabic"/>
          <w:b/>
          <w:bCs/>
          <w:sz w:val="32"/>
          <w:szCs w:val="32"/>
          <w:u w:val="thick"/>
          <w:rtl/>
          <w:lang w:bidi="ar-DZ"/>
        </w:rPr>
        <w:t>قـاعـدة الرسميــة</w:t>
      </w:r>
    </w:p>
    <w:p w:rsidR="00BE60AF" w:rsidRPr="00BE60AF" w:rsidRDefault="00BE60AF" w:rsidP="009A278E">
      <w:pPr>
        <w:tabs>
          <w:tab w:val="left" w:pos="2392"/>
        </w:tabs>
        <w:bidi/>
        <w:ind w:firstLine="565"/>
        <w:jc w:val="both"/>
        <w:rPr>
          <w:rFonts w:ascii="Simplified Arabic" w:hAnsi="Simplified Arabic" w:cs="Simplified Arabic"/>
          <w:b/>
          <w:bCs/>
          <w:sz w:val="32"/>
          <w:szCs w:val="32"/>
          <w:rtl/>
          <w:lang w:bidi="ar-DZ"/>
        </w:rPr>
      </w:pPr>
      <w:r w:rsidRPr="00BE60AF">
        <w:rPr>
          <w:rFonts w:ascii="Simplified Arabic" w:hAnsi="Simplified Arabic" w:cs="Simplified Arabic"/>
          <w:sz w:val="32"/>
          <w:szCs w:val="32"/>
          <w:rtl/>
          <w:lang w:bidi="ar-DZ"/>
        </w:rPr>
        <w:t>تنص المادة</w:t>
      </w:r>
      <w:r w:rsidR="00702CA4">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61 من المرسوم76/63 المتعلق بتأسيس السجل العقاري على مايلي</w:t>
      </w:r>
      <w:r w:rsidRPr="00BE60AF">
        <w:rPr>
          <w:rFonts w:ascii="Simplified Arabic" w:hAnsi="Simplified Arabic" w:cs="Simplified Arabic"/>
          <w:b/>
          <w:bCs/>
          <w:sz w:val="32"/>
          <w:szCs w:val="32"/>
          <w:rtl/>
          <w:lang w:bidi="ar-DZ"/>
        </w:rPr>
        <w:t>:" كل عقد يكون موضوع إشهار في محافظة عقارية يجب أن يقدم على الشكل الرسمي"</w:t>
      </w:r>
      <w:r w:rsidR="00702CA4">
        <w:rPr>
          <w:rFonts w:ascii="Simplified Arabic" w:hAnsi="Simplified Arabic" w:cs="Simplified Arabic" w:hint="cs"/>
          <w:b/>
          <w:bCs/>
          <w:sz w:val="32"/>
          <w:szCs w:val="32"/>
          <w:rtl/>
          <w:lang w:bidi="ar-DZ"/>
        </w:rPr>
        <w:t>.</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فمن خلال نص هذه المادة  يلاحظ أن المشرع قد اشترط صفة الرسمية في جميع العقود والوثائق الخاضعة للشهر ولم ينص على أي استثناء لهذا المبدأ،فكل عقد لا يستوفي صفة الرسمية يكون محل رفض الإيداع من قبل المحافظ العقاري لأن هذا المبدأ لا يعتبر مجرد إجراء شكلي بل هو في نفس درجة الشهر.</w:t>
      </w:r>
      <w:r w:rsidRPr="00BE60AF">
        <w:rPr>
          <w:rStyle w:val="Appelnotedebasdep"/>
          <w:rFonts w:ascii="Simplified Arabic" w:hAnsi="Simplified Arabic" w:cs="Simplified Arabic"/>
          <w:sz w:val="32"/>
          <w:szCs w:val="32"/>
          <w:rtl/>
          <w:lang w:bidi="ar-DZ"/>
        </w:rPr>
        <w:footnoteReference w:id="5"/>
      </w:r>
    </w:p>
    <w:p w:rsidR="00BE60AF" w:rsidRPr="00BE60AF" w:rsidRDefault="00702CA4" w:rsidP="009A278E">
      <w:pPr>
        <w:tabs>
          <w:tab w:val="left" w:pos="2392"/>
        </w:tabs>
        <w:bidi/>
        <w:ind w:firstLine="565"/>
        <w:jc w:val="both"/>
        <w:rPr>
          <w:rFonts w:ascii="Simplified Arabic" w:hAnsi="Simplified Arabic" w:cs="Simplified Arabic"/>
          <w:b/>
          <w:bCs/>
          <w:sz w:val="32"/>
          <w:szCs w:val="32"/>
          <w:rtl/>
          <w:lang w:bidi="ar-DZ"/>
        </w:rPr>
      </w:pPr>
      <w:r>
        <w:rPr>
          <w:rFonts w:ascii="Simplified Arabic" w:hAnsi="Simplified Arabic" w:cs="Simplified Arabic"/>
          <w:sz w:val="32"/>
          <w:szCs w:val="32"/>
          <w:rtl/>
          <w:lang w:bidi="ar-DZ"/>
        </w:rPr>
        <w:t xml:space="preserve">فمدلول قاعدة الرسمية يقصد بها </w:t>
      </w:r>
      <w:r w:rsidR="00BE60AF" w:rsidRPr="00BE60AF">
        <w:rPr>
          <w:rFonts w:ascii="Simplified Arabic" w:hAnsi="Simplified Arabic" w:cs="Simplified Arabic"/>
          <w:sz w:val="32"/>
          <w:szCs w:val="32"/>
          <w:rtl/>
          <w:lang w:bidi="ar-DZ"/>
        </w:rPr>
        <w:t>إفراغ تصرف قانوني في شكل معين من طرف أشخاص م</w:t>
      </w:r>
      <w:r>
        <w:rPr>
          <w:rFonts w:ascii="Simplified Arabic" w:hAnsi="Simplified Arabic" w:cs="Simplified Arabic"/>
          <w:sz w:val="32"/>
          <w:szCs w:val="32"/>
          <w:rtl/>
          <w:lang w:bidi="ar-DZ"/>
        </w:rPr>
        <w:t>ختصين أقر لهم القانون هذه الصفة</w:t>
      </w:r>
      <w:r w:rsidR="00BE60AF" w:rsidRPr="00BE60AF">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00BE60AF" w:rsidRPr="00BE60AF">
        <w:rPr>
          <w:rFonts w:ascii="Simplified Arabic" w:hAnsi="Simplified Arabic" w:cs="Simplified Arabic"/>
          <w:sz w:val="32"/>
          <w:szCs w:val="32"/>
          <w:rtl/>
          <w:lang w:bidi="ar-DZ"/>
        </w:rPr>
        <w:t>وهذا ما أكدته المادة79/1 من القانون التجاري والمادة</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324 مكرر1 من القانون المدني</w:t>
      </w:r>
      <w:r w:rsidR="00BE60AF" w:rsidRPr="00BE60AF">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00BE60AF" w:rsidRPr="00BE60AF">
        <w:rPr>
          <w:rFonts w:ascii="Simplified Arabic" w:hAnsi="Simplified Arabic" w:cs="Simplified Arabic"/>
          <w:sz w:val="32"/>
          <w:szCs w:val="32"/>
          <w:rtl/>
          <w:lang w:bidi="ar-DZ"/>
        </w:rPr>
        <w:t>وهناك نصوص قانونية أكدت مضمون المادة</w:t>
      </w:r>
      <w:r>
        <w:rPr>
          <w:rFonts w:ascii="Simplified Arabic" w:hAnsi="Simplified Arabic" w:cs="Simplified Arabic" w:hint="cs"/>
          <w:sz w:val="32"/>
          <w:szCs w:val="32"/>
          <w:rtl/>
          <w:lang w:bidi="ar-DZ"/>
        </w:rPr>
        <w:t xml:space="preserve"> </w:t>
      </w:r>
      <w:r w:rsidR="00BE60AF" w:rsidRPr="00BE60AF">
        <w:rPr>
          <w:rFonts w:ascii="Simplified Arabic" w:hAnsi="Simplified Arabic" w:cs="Simplified Arabic"/>
          <w:sz w:val="32"/>
          <w:szCs w:val="32"/>
          <w:rtl/>
          <w:lang w:bidi="ar-DZ"/>
        </w:rPr>
        <w:t>324 منها المادة 12 من الأمر رقم:70/91 المتعلق بالتوثيق وكذلك نص المادة71/2 من القانون المدني التي تنص على أنه:"</w:t>
      </w:r>
      <w:r w:rsidR="00BE60AF" w:rsidRPr="00BE60AF">
        <w:rPr>
          <w:rFonts w:ascii="Simplified Arabic" w:hAnsi="Simplified Arabic" w:cs="Simplified Arabic"/>
          <w:b/>
          <w:bCs/>
          <w:sz w:val="32"/>
          <w:szCs w:val="32"/>
          <w:rtl/>
          <w:lang w:bidi="ar-DZ"/>
        </w:rPr>
        <w:t xml:space="preserve">إذا </w:t>
      </w:r>
      <w:r w:rsidR="00F91C1E" w:rsidRPr="00BE60AF">
        <w:rPr>
          <w:rFonts w:ascii="Simplified Arabic" w:hAnsi="Simplified Arabic" w:cs="Simplified Arabic" w:hint="cs"/>
          <w:b/>
          <w:bCs/>
          <w:sz w:val="32"/>
          <w:szCs w:val="32"/>
          <w:rtl/>
          <w:lang w:bidi="ar-DZ"/>
        </w:rPr>
        <w:t>اشترط</w:t>
      </w:r>
      <w:r w:rsidR="00BE60AF" w:rsidRPr="00BE60AF">
        <w:rPr>
          <w:rFonts w:ascii="Simplified Arabic" w:hAnsi="Simplified Arabic" w:cs="Simplified Arabic"/>
          <w:b/>
          <w:bCs/>
          <w:sz w:val="32"/>
          <w:szCs w:val="32"/>
          <w:rtl/>
          <w:lang w:bidi="ar-DZ"/>
        </w:rPr>
        <w:t xml:space="preserve"> القانون بتمام العقد استيفاء شكل معين فهذا الشكل يطبق </w:t>
      </w:r>
      <w:r w:rsidR="00BE60AF" w:rsidRPr="00BE60AF">
        <w:rPr>
          <w:rFonts w:ascii="Simplified Arabic" w:hAnsi="Simplified Arabic" w:cs="Simplified Arabic"/>
          <w:b/>
          <w:bCs/>
          <w:sz w:val="32"/>
          <w:szCs w:val="32"/>
          <w:rtl/>
          <w:lang w:bidi="ar-DZ"/>
        </w:rPr>
        <w:lastRenderedPageBreak/>
        <w:t xml:space="preserve">على </w:t>
      </w:r>
      <w:r w:rsidR="00F91C1E" w:rsidRPr="00BE60AF">
        <w:rPr>
          <w:rFonts w:ascii="Simplified Arabic" w:hAnsi="Simplified Arabic" w:cs="Simplified Arabic" w:hint="cs"/>
          <w:b/>
          <w:bCs/>
          <w:sz w:val="32"/>
          <w:szCs w:val="32"/>
          <w:rtl/>
          <w:lang w:bidi="ar-DZ"/>
        </w:rPr>
        <w:t>الاتفاق</w:t>
      </w:r>
      <w:r w:rsidR="00BE60AF" w:rsidRPr="00BE60AF">
        <w:rPr>
          <w:rFonts w:ascii="Simplified Arabic" w:hAnsi="Simplified Arabic" w:cs="Simplified Arabic"/>
          <w:b/>
          <w:bCs/>
          <w:sz w:val="32"/>
          <w:szCs w:val="32"/>
          <w:rtl/>
          <w:lang w:bidi="ar-DZ"/>
        </w:rPr>
        <w:t xml:space="preserve"> المتضمن الوعد بالتعاقد"</w:t>
      </w:r>
      <w:r w:rsidR="00BE60AF" w:rsidRPr="00BE60AF">
        <w:rPr>
          <w:rFonts w:ascii="Simplified Arabic" w:hAnsi="Simplified Arabic" w:cs="Simplified Arabic"/>
          <w:sz w:val="32"/>
          <w:szCs w:val="32"/>
          <w:rtl/>
          <w:lang w:bidi="ar-DZ"/>
        </w:rPr>
        <w:t>وكذلك نص المادة12 من المرسوم التشريعي المتعلق بالنشاط العقاري على أنه:</w:t>
      </w:r>
      <w:r w:rsidR="00FF2389">
        <w:rPr>
          <w:rFonts w:ascii="Simplified Arabic" w:hAnsi="Simplified Arabic" w:cs="Simplified Arabic" w:hint="cs"/>
          <w:sz w:val="32"/>
          <w:szCs w:val="32"/>
          <w:rtl/>
          <w:lang w:bidi="ar-DZ"/>
        </w:rPr>
        <w:t xml:space="preserve"> </w:t>
      </w:r>
      <w:r w:rsidR="00BE60AF" w:rsidRPr="00BE60AF">
        <w:rPr>
          <w:rFonts w:ascii="Simplified Arabic" w:hAnsi="Simplified Arabic" w:cs="Simplified Arabic"/>
          <w:sz w:val="32"/>
          <w:szCs w:val="32"/>
          <w:rtl/>
          <w:lang w:bidi="ar-DZ"/>
        </w:rPr>
        <w:t>"</w:t>
      </w:r>
      <w:r w:rsidR="00BE60AF" w:rsidRPr="00BE60AF">
        <w:rPr>
          <w:rFonts w:ascii="Simplified Arabic" w:hAnsi="Simplified Arabic" w:cs="Simplified Arabic"/>
          <w:b/>
          <w:bCs/>
          <w:sz w:val="32"/>
          <w:szCs w:val="32"/>
          <w:rtl/>
          <w:lang w:bidi="ar-DZ"/>
        </w:rPr>
        <w:t>يحرر عقد البيع على التصاميم على الشكل الأصلي ويخضع للشكليات القانونية في التسجيل والإشهار"</w:t>
      </w:r>
      <w:r w:rsidR="001F7946">
        <w:rPr>
          <w:rFonts w:ascii="Simplified Arabic" w:hAnsi="Simplified Arabic" w:cs="Simplified Arabic" w:hint="cs"/>
          <w:b/>
          <w:bCs/>
          <w:sz w:val="32"/>
          <w:szCs w:val="32"/>
          <w:rtl/>
          <w:lang w:bidi="ar-DZ"/>
        </w:rPr>
        <w:t>.</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وقد منع المشرع الجزائري في نص المادة</w:t>
      </w:r>
      <w:r w:rsidR="001F7946">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351 من قانون التسجيل على مفتشية التسجيل اتخاذ أي إجراء لتسجيل العقود العرفية المتضمنة لأموال عقار</w:t>
      </w:r>
      <w:r w:rsidR="001F7946">
        <w:rPr>
          <w:rFonts w:ascii="Simplified Arabic" w:hAnsi="Simplified Arabic" w:cs="Simplified Arabic"/>
          <w:sz w:val="32"/>
          <w:szCs w:val="32"/>
          <w:rtl/>
          <w:lang w:bidi="ar-DZ"/>
        </w:rPr>
        <w:t>ية والحقوق</w:t>
      </w:r>
      <w:r w:rsidRPr="00BE60AF">
        <w:rPr>
          <w:rFonts w:ascii="Simplified Arabic" w:hAnsi="Simplified Arabic" w:cs="Simplified Arabic"/>
          <w:sz w:val="32"/>
          <w:szCs w:val="32"/>
          <w:rtl/>
          <w:lang w:bidi="ar-DZ"/>
        </w:rPr>
        <w:t xml:space="preserve"> العقارية للمحلات التجارية أو الصنا</w:t>
      </w:r>
      <w:r w:rsidR="001F7946">
        <w:rPr>
          <w:rFonts w:ascii="Simplified Arabic" w:hAnsi="Simplified Arabic" w:cs="Simplified Arabic"/>
          <w:sz w:val="32"/>
          <w:szCs w:val="32"/>
          <w:rtl/>
          <w:lang w:bidi="ar-DZ"/>
        </w:rPr>
        <w:t xml:space="preserve">عية أو كل ما يكونها التنازل عن </w:t>
      </w:r>
      <w:r w:rsidRPr="00BE60AF">
        <w:rPr>
          <w:rFonts w:ascii="Simplified Arabic" w:hAnsi="Simplified Arabic" w:cs="Simplified Arabic"/>
          <w:sz w:val="32"/>
          <w:szCs w:val="32"/>
          <w:rtl/>
          <w:lang w:bidi="ar-DZ"/>
        </w:rPr>
        <w:t>الأسهم والحصص في الشركات الإيجارات التجارية،</w:t>
      </w:r>
      <w:r w:rsidR="001F7946">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إدارة المحلات التجارية أو المؤسسات الصناعية العقود التأسيسية أو التعديلية للشركات</w:t>
      </w:r>
      <w:r w:rsidR="001F7946">
        <w:rPr>
          <w:rFonts w:ascii="Simplified Arabic" w:hAnsi="Simplified Arabic" w:cs="Simplified Arabic" w:hint="cs"/>
          <w:sz w:val="32"/>
          <w:szCs w:val="32"/>
          <w:rtl/>
          <w:lang w:bidi="ar-DZ"/>
        </w:rPr>
        <w:t xml:space="preserve">. </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حيث أن هذه المادة أحدث بموجب المادة</w:t>
      </w:r>
      <w:r w:rsidR="001F7946">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63 من قانون المالية لسنة1992</w:t>
      </w:r>
      <w:r w:rsidR="001F7946">
        <w:rPr>
          <w:rFonts w:ascii="Simplified Arabic" w:hAnsi="Simplified Arabic" w:cs="Simplified Arabic" w:hint="cs"/>
          <w:sz w:val="32"/>
          <w:szCs w:val="32"/>
          <w:rtl/>
          <w:lang w:bidi="ar-DZ"/>
        </w:rPr>
        <w:t>م</w:t>
      </w:r>
      <w:r w:rsidRPr="00BE60AF">
        <w:rPr>
          <w:rFonts w:ascii="Simplified Arabic" w:hAnsi="Simplified Arabic" w:cs="Simplified Arabic"/>
          <w:sz w:val="32"/>
          <w:szCs w:val="32"/>
          <w:rtl/>
          <w:lang w:bidi="ar-DZ"/>
        </w:rPr>
        <w:t xml:space="preserve"> مما يستخلص أنه ق</w:t>
      </w:r>
      <w:r w:rsidR="001F7946">
        <w:rPr>
          <w:rFonts w:ascii="Simplified Arabic" w:hAnsi="Simplified Arabic" w:cs="Simplified Arabic"/>
          <w:sz w:val="32"/>
          <w:szCs w:val="32"/>
          <w:rtl/>
          <w:lang w:bidi="ar-DZ"/>
        </w:rPr>
        <w:t>بل صدور قانون المالية لسنة 1992</w:t>
      </w:r>
      <w:r w:rsidR="001F7946">
        <w:rPr>
          <w:rFonts w:ascii="Simplified Arabic" w:hAnsi="Simplified Arabic" w:cs="Simplified Arabic" w:hint="cs"/>
          <w:sz w:val="32"/>
          <w:szCs w:val="32"/>
          <w:rtl/>
          <w:lang w:bidi="ar-DZ"/>
        </w:rPr>
        <w:t xml:space="preserve">م </w:t>
      </w:r>
      <w:r w:rsidRPr="00BE60AF">
        <w:rPr>
          <w:rFonts w:ascii="Simplified Arabic" w:hAnsi="Simplified Arabic" w:cs="Simplified Arabic"/>
          <w:sz w:val="32"/>
          <w:szCs w:val="32"/>
          <w:rtl/>
          <w:lang w:bidi="ar-DZ"/>
        </w:rPr>
        <w:t>كان يجوز تسجيل جميع العقود العرفية بدون استثناء تطبيقا لنص المادة</w:t>
      </w:r>
      <w:r w:rsidR="001F7946">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328 من القانون المدني التي تنص:"</w:t>
      </w:r>
      <w:r w:rsidRPr="00BE60AF">
        <w:rPr>
          <w:rFonts w:ascii="Simplified Arabic" w:hAnsi="Simplified Arabic" w:cs="Simplified Arabic"/>
          <w:b/>
          <w:bCs/>
          <w:sz w:val="32"/>
          <w:szCs w:val="32"/>
          <w:rtl/>
          <w:lang w:bidi="ar-DZ"/>
        </w:rPr>
        <w:t>لا يكون العقد العرفي حجة على الغير في تاريخه إلا منذ أن يكون ل</w:t>
      </w:r>
      <w:r w:rsidR="001F7946">
        <w:rPr>
          <w:rFonts w:ascii="Simplified Arabic" w:hAnsi="Simplified Arabic" w:cs="Simplified Arabic"/>
          <w:b/>
          <w:bCs/>
          <w:sz w:val="32"/>
          <w:szCs w:val="32"/>
          <w:rtl/>
          <w:lang w:bidi="ar-DZ"/>
        </w:rPr>
        <w:t>ه تاريخ ثابت ويكون تاريخ العقد</w:t>
      </w:r>
      <w:r w:rsidRPr="00BE60AF">
        <w:rPr>
          <w:rFonts w:ascii="Simplified Arabic" w:hAnsi="Simplified Arabic" w:cs="Simplified Arabic"/>
          <w:b/>
          <w:bCs/>
          <w:sz w:val="32"/>
          <w:szCs w:val="32"/>
          <w:rtl/>
          <w:lang w:bidi="ar-DZ"/>
        </w:rPr>
        <w:t xml:space="preserve"> ثابتا ابتداء من يوم تسجيله أو من يوم ثبوت مضمونه في عقد آخر حرره موظف عام،</w:t>
      </w:r>
      <w:r w:rsidR="001F7946">
        <w:rPr>
          <w:rFonts w:ascii="Simplified Arabic" w:hAnsi="Simplified Arabic" w:cs="Simplified Arabic" w:hint="cs"/>
          <w:b/>
          <w:bCs/>
          <w:sz w:val="32"/>
          <w:szCs w:val="32"/>
          <w:rtl/>
          <w:lang w:bidi="ar-DZ"/>
        </w:rPr>
        <w:t xml:space="preserve"> </w:t>
      </w:r>
      <w:r w:rsidRPr="00BE60AF">
        <w:rPr>
          <w:rFonts w:ascii="Simplified Arabic" w:hAnsi="Simplified Arabic" w:cs="Simplified Arabic"/>
          <w:b/>
          <w:bCs/>
          <w:sz w:val="32"/>
          <w:szCs w:val="32"/>
          <w:rtl/>
          <w:lang w:bidi="ar-DZ"/>
        </w:rPr>
        <w:t>من يوم التأشير عليه على يد ضابط عام مختص،</w:t>
      </w:r>
      <w:r w:rsidR="001F7946">
        <w:rPr>
          <w:rFonts w:ascii="Simplified Arabic" w:hAnsi="Simplified Arabic" w:cs="Simplified Arabic" w:hint="cs"/>
          <w:b/>
          <w:bCs/>
          <w:sz w:val="32"/>
          <w:szCs w:val="32"/>
          <w:rtl/>
          <w:lang w:bidi="ar-DZ"/>
        </w:rPr>
        <w:t xml:space="preserve"> </w:t>
      </w:r>
      <w:r w:rsidRPr="00BE60AF">
        <w:rPr>
          <w:rFonts w:ascii="Simplified Arabic" w:hAnsi="Simplified Arabic" w:cs="Simplified Arabic"/>
          <w:b/>
          <w:bCs/>
          <w:sz w:val="32"/>
          <w:szCs w:val="32"/>
          <w:rtl/>
          <w:lang w:bidi="ar-DZ"/>
        </w:rPr>
        <w:t>من يوم وفاة أحد الذين لهم على العقد خط وإ</w:t>
      </w:r>
      <w:r w:rsidR="001F7946">
        <w:rPr>
          <w:rFonts w:ascii="Simplified Arabic" w:hAnsi="Simplified Arabic" w:cs="Simplified Arabic"/>
          <w:b/>
          <w:bCs/>
          <w:sz w:val="32"/>
          <w:szCs w:val="32"/>
          <w:rtl/>
          <w:lang w:bidi="ar-DZ"/>
        </w:rPr>
        <w:t>مضاء غير أنه للقاضي تبعا للظروف</w:t>
      </w:r>
      <w:r w:rsidR="001F7946">
        <w:rPr>
          <w:rFonts w:ascii="Simplified Arabic" w:hAnsi="Simplified Arabic" w:cs="Simplified Arabic" w:hint="cs"/>
          <w:b/>
          <w:bCs/>
          <w:sz w:val="32"/>
          <w:szCs w:val="32"/>
          <w:rtl/>
          <w:lang w:bidi="ar-DZ"/>
        </w:rPr>
        <w:t xml:space="preserve"> </w:t>
      </w:r>
      <w:r w:rsidRPr="00BE60AF">
        <w:rPr>
          <w:rFonts w:ascii="Simplified Arabic" w:hAnsi="Simplified Arabic" w:cs="Simplified Arabic"/>
          <w:b/>
          <w:bCs/>
          <w:sz w:val="32"/>
          <w:szCs w:val="32"/>
          <w:rtl/>
          <w:lang w:bidi="ar-DZ"/>
        </w:rPr>
        <w:t>رفض تطبيق هذه الأحكام فيما يخص المخالصة</w:t>
      </w:r>
      <w:r w:rsidRPr="00BE60AF">
        <w:rPr>
          <w:rFonts w:ascii="Simplified Arabic" w:hAnsi="Simplified Arabic" w:cs="Simplified Arabic"/>
          <w:sz w:val="32"/>
          <w:szCs w:val="32"/>
          <w:rtl/>
          <w:lang w:bidi="ar-DZ"/>
        </w:rPr>
        <w:t>"</w:t>
      </w:r>
      <w:r w:rsidR="001F7946">
        <w:rPr>
          <w:rFonts w:ascii="Simplified Arabic" w:hAnsi="Simplified Arabic" w:cs="Simplified Arabic" w:hint="cs"/>
          <w:sz w:val="32"/>
          <w:szCs w:val="32"/>
          <w:rtl/>
          <w:lang w:bidi="ar-DZ"/>
        </w:rPr>
        <w:t>.</w:t>
      </w:r>
      <w:r w:rsidRPr="00BE60AF">
        <w:rPr>
          <w:rStyle w:val="Appelnotedebasdep"/>
          <w:rFonts w:ascii="Simplified Arabic" w:hAnsi="Simplified Arabic" w:cs="Simplified Arabic"/>
          <w:sz w:val="32"/>
          <w:szCs w:val="32"/>
          <w:rtl/>
          <w:lang w:bidi="ar-DZ"/>
        </w:rPr>
        <w:footnoteReference w:id="6"/>
      </w:r>
    </w:p>
    <w:p w:rsidR="00BE60AF" w:rsidRPr="0027536D" w:rsidRDefault="00BE60AF" w:rsidP="00753159">
      <w:pPr>
        <w:pStyle w:val="Paragraphedeliste"/>
        <w:numPr>
          <w:ilvl w:val="0"/>
          <w:numId w:val="11"/>
        </w:numPr>
        <w:tabs>
          <w:tab w:val="left" w:pos="2392"/>
        </w:tabs>
        <w:bidi/>
        <w:ind w:left="0"/>
        <w:jc w:val="both"/>
        <w:rPr>
          <w:rFonts w:ascii="Simplified Arabic" w:hAnsi="Simplified Arabic" w:cs="Simplified Arabic"/>
          <w:b/>
          <w:bCs/>
          <w:sz w:val="32"/>
          <w:szCs w:val="32"/>
          <w:u w:val="thick"/>
          <w:rtl/>
          <w:lang w:bidi="ar-DZ"/>
        </w:rPr>
      </w:pPr>
      <w:r w:rsidRPr="0027536D">
        <w:rPr>
          <w:rFonts w:ascii="Simplified Arabic" w:hAnsi="Simplified Arabic" w:cs="Simplified Arabic"/>
          <w:b/>
          <w:bCs/>
          <w:sz w:val="32"/>
          <w:szCs w:val="32"/>
          <w:u w:val="thick"/>
          <w:rtl/>
          <w:lang w:bidi="ar-DZ"/>
        </w:rPr>
        <w:t xml:space="preserve">الفـرع الثانــي: مــزايــا </w:t>
      </w:r>
      <w:r w:rsidR="00C44010" w:rsidRPr="0027536D">
        <w:rPr>
          <w:rFonts w:ascii="Simplified Arabic" w:hAnsi="Simplified Arabic" w:cs="Simplified Arabic" w:hint="cs"/>
          <w:b/>
          <w:bCs/>
          <w:sz w:val="32"/>
          <w:szCs w:val="32"/>
          <w:u w:val="thick"/>
          <w:rtl/>
          <w:lang w:bidi="ar-DZ"/>
        </w:rPr>
        <w:t>ال</w:t>
      </w:r>
      <w:r w:rsidRPr="0027536D">
        <w:rPr>
          <w:rFonts w:ascii="Simplified Arabic" w:hAnsi="Simplified Arabic" w:cs="Simplified Arabic"/>
          <w:b/>
          <w:bCs/>
          <w:sz w:val="32"/>
          <w:szCs w:val="32"/>
          <w:u w:val="thick"/>
          <w:rtl/>
          <w:lang w:bidi="ar-DZ"/>
        </w:rPr>
        <w:t>قـــاعـدة الرسميــة</w:t>
      </w:r>
    </w:p>
    <w:p w:rsidR="00BA525F" w:rsidRPr="008009D6" w:rsidRDefault="00BA525F" w:rsidP="00BA525F">
      <w:pPr>
        <w:tabs>
          <w:tab w:val="left" w:pos="2392"/>
        </w:tabs>
        <w:bidi/>
        <w:ind w:left="-142" w:hanging="2"/>
        <w:jc w:val="both"/>
        <w:rPr>
          <w:rFonts w:ascii="Simplified Arabic" w:hAnsi="Simplified Arabic" w:cs="Simplified Arabic"/>
          <w:sz w:val="32"/>
          <w:szCs w:val="32"/>
          <w:rtl/>
          <w:lang w:bidi="ar-DZ"/>
        </w:rPr>
      </w:pPr>
      <w:r w:rsidRPr="008009D6">
        <w:rPr>
          <w:rFonts w:ascii="Simplified Arabic" w:hAnsi="Simplified Arabic" w:cs="Simplified Arabic" w:hint="cs"/>
          <w:sz w:val="32"/>
          <w:szCs w:val="32"/>
          <w:rtl/>
          <w:lang w:bidi="ar-DZ"/>
        </w:rPr>
        <w:t>إن وجوب إخضاع التصرفات العقارية إلى قاعدة الرسمية له عدة مزايا:</w:t>
      </w:r>
    </w:p>
    <w:p w:rsidR="00BA525F" w:rsidRPr="008009D6" w:rsidRDefault="00BA525F" w:rsidP="00753159">
      <w:pPr>
        <w:pStyle w:val="Paragraphedeliste"/>
        <w:numPr>
          <w:ilvl w:val="0"/>
          <w:numId w:val="39"/>
        </w:numPr>
        <w:tabs>
          <w:tab w:val="left" w:pos="2392"/>
        </w:tabs>
        <w:bidi/>
        <w:jc w:val="both"/>
        <w:rPr>
          <w:rFonts w:ascii="Simplified Arabic" w:hAnsi="Simplified Arabic" w:cs="Simplified Arabic"/>
          <w:sz w:val="32"/>
          <w:szCs w:val="32"/>
          <w:lang w:bidi="ar-DZ"/>
        </w:rPr>
      </w:pPr>
      <w:r w:rsidRPr="008009D6">
        <w:rPr>
          <w:rFonts w:ascii="Simplified Arabic" w:hAnsi="Simplified Arabic" w:cs="Simplified Arabic" w:hint="cs"/>
          <w:sz w:val="32"/>
          <w:szCs w:val="32"/>
          <w:rtl/>
          <w:lang w:bidi="ar-DZ"/>
        </w:rPr>
        <w:t>يعتبر حماية للأطراف المتعاقدة لتنبيههم إلى خطورة ما هم مقدمون عليه.</w:t>
      </w:r>
    </w:p>
    <w:p w:rsidR="00BA525F" w:rsidRDefault="00BA525F" w:rsidP="00753159">
      <w:pPr>
        <w:pStyle w:val="Paragraphedeliste"/>
        <w:numPr>
          <w:ilvl w:val="0"/>
          <w:numId w:val="39"/>
        </w:numPr>
        <w:tabs>
          <w:tab w:val="left" w:pos="2392"/>
        </w:tabs>
        <w:bidi/>
        <w:jc w:val="both"/>
        <w:rPr>
          <w:rFonts w:ascii="Simplified Arabic" w:hAnsi="Simplified Arabic" w:cs="Simplified Arabic"/>
          <w:sz w:val="32"/>
          <w:szCs w:val="32"/>
          <w:lang w:bidi="ar-DZ"/>
        </w:rPr>
      </w:pPr>
      <w:r w:rsidRPr="008009D6">
        <w:rPr>
          <w:rFonts w:ascii="Simplified Arabic" w:hAnsi="Simplified Arabic" w:cs="Simplified Arabic" w:hint="cs"/>
          <w:sz w:val="32"/>
          <w:szCs w:val="32"/>
          <w:rtl/>
          <w:lang w:bidi="ar-DZ"/>
        </w:rPr>
        <w:t xml:space="preserve">إن </w:t>
      </w:r>
      <w:r>
        <w:rPr>
          <w:rFonts w:ascii="Simplified Arabic" w:hAnsi="Simplified Arabic" w:cs="Simplified Arabic" w:hint="cs"/>
          <w:sz w:val="32"/>
          <w:szCs w:val="32"/>
          <w:rtl/>
          <w:lang w:bidi="ar-DZ"/>
        </w:rPr>
        <w:t>تدخل الموظف أو الض</w:t>
      </w:r>
      <w:r w:rsidRPr="008009D6">
        <w:rPr>
          <w:rFonts w:ascii="Simplified Arabic" w:hAnsi="Simplified Arabic" w:cs="Simplified Arabic" w:hint="cs"/>
          <w:sz w:val="32"/>
          <w:szCs w:val="32"/>
          <w:rtl/>
          <w:lang w:bidi="ar-DZ"/>
        </w:rPr>
        <w:t>ابط العمومي</w:t>
      </w:r>
      <w:r>
        <w:rPr>
          <w:rFonts w:ascii="Simplified Arabic" w:hAnsi="Simplified Arabic" w:cs="Simplified Arabic" w:hint="cs"/>
          <w:sz w:val="32"/>
          <w:szCs w:val="32"/>
          <w:rtl/>
          <w:lang w:bidi="ar-DZ"/>
        </w:rPr>
        <w:t xml:space="preserve"> في العقد يزيد من قانونية المحرر وحجيته إذ يعطيها المشرع حجية كاملة على ما تضمنته إلى أن يتم الطعن فيها بالتزوير.</w:t>
      </w:r>
    </w:p>
    <w:p w:rsidR="00BA525F" w:rsidRDefault="00BA525F" w:rsidP="00753159">
      <w:pPr>
        <w:pStyle w:val="Paragraphedeliste"/>
        <w:numPr>
          <w:ilvl w:val="0"/>
          <w:numId w:val="39"/>
        </w:numPr>
        <w:tabs>
          <w:tab w:val="left" w:pos="2392"/>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إن إفراغ التصرف في شكل رسمي بين يدي الموظف أو الضابط العمومي يؤدي إلى احترام الشروط القانونية الخاصة بتحديد أطراف العقد بدقة،وتحديد العقار بصفة نافية للجهالة وهي المهام التي يناط المحافظ العقاري بمراقبتها أيضا وفقا لأحكام الأمر رقم75/74 والمرسوم التنفيذي رقم76/63.</w:t>
      </w:r>
    </w:p>
    <w:p w:rsidR="00BE60AF" w:rsidRPr="00BA525F" w:rsidRDefault="00BA525F" w:rsidP="00753159">
      <w:pPr>
        <w:pStyle w:val="Paragraphedeliste"/>
        <w:numPr>
          <w:ilvl w:val="0"/>
          <w:numId w:val="39"/>
        </w:numPr>
        <w:tabs>
          <w:tab w:val="left" w:pos="2392"/>
        </w:tabs>
        <w:bidi/>
        <w:jc w:val="both"/>
        <w:rPr>
          <w:rFonts w:ascii="Simplified Arabic" w:hAnsi="Simplified Arabic" w:cs="Simplified Arabic"/>
          <w:b/>
          <w:bCs/>
          <w:sz w:val="32"/>
          <w:szCs w:val="32"/>
          <w:rtl/>
          <w:lang w:bidi="ar-DZ"/>
        </w:rPr>
      </w:pPr>
      <w:r w:rsidRPr="00BA525F">
        <w:rPr>
          <w:rFonts w:ascii="Simplified Arabic" w:hAnsi="Simplified Arabic" w:cs="Simplified Arabic" w:hint="cs"/>
          <w:sz w:val="32"/>
          <w:szCs w:val="32"/>
          <w:rtl/>
          <w:lang w:bidi="ar-DZ"/>
        </w:rPr>
        <w:lastRenderedPageBreak/>
        <w:t>يضاف إلى ذلك أن قاعدة الرسمية تمكن الدولة من بسط وإحكام مراقبتها على السوق العقارية لمنع المضاربة غير المشروعة في المعاملات العقارية وتمكينها أيضا من تحصيل مستحقات الخزينة العمومية.</w:t>
      </w:r>
      <w:r>
        <w:rPr>
          <w:rStyle w:val="Appelnotedebasdep"/>
          <w:rFonts w:ascii="Simplified Arabic" w:hAnsi="Simplified Arabic" w:cs="Simplified Arabic"/>
          <w:sz w:val="32"/>
          <w:szCs w:val="32"/>
          <w:rtl/>
          <w:lang w:bidi="ar-DZ"/>
        </w:rPr>
        <w:footnoteReference w:id="7"/>
      </w:r>
    </w:p>
    <w:p w:rsidR="00BE60AF" w:rsidRPr="00C44010" w:rsidRDefault="00BE60AF" w:rsidP="00753159">
      <w:pPr>
        <w:pStyle w:val="Paragraphedeliste"/>
        <w:numPr>
          <w:ilvl w:val="0"/>
          <w:numId w:val="11"/>
        </w:numPr>
        <w:tabs>
          <w:tab w:val="left" w:pos="2392"/>
        </w:tabs>
        <w:bidi/>
        <w:ind w:left="0"/>
        <w:jc w:val="both"/>
        <w:rPr>
          <w:rFonts w:ascii="Simplified Arabic" w:hAnsi="Simplified Arabic" w:cs="Simplified Arabic"/>
          <w:b/>
          <w:bCs/>
          <w:sz w:val="32"/>
          <w:szCs w:val="32"/>
          <w:u w:val="thick"/>
          <w:rtl/>
          <w:lang w:bidi="ar-DZ"/>
        </w:rPr>
      </w:pPr>
      <w:r w:rsidRPr="00C44010">
        <w:rPr>
          <w:rFonts w:ascii="Simplified Arabic" w:hAnsi="Simplified Arabic" w:cs="Simplified Arabic"/>
          <w:b/>
          <w:bCs/>
          <w:sz w:val="32"/>
          <w:szCs w:val="32"/>
          <w:u w:val="thick"/>
          <w:rtl/>
          <w:lang w:bidi="ar-DZ"/>
        </w:rPr>
        <w:t>الفــرع الثـالـث: الأشخاص المؤهلون لتحرير العقود والوثائق الرسمية</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مثلما حدد المشرع شروط تحرير العقود والوثائق الرسمية من حيث الشكل المحتوى،</w:t>
      </w:r>
      <w:r w:rsidR="001F7946">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فقد حدد كذلك مختلف السلطات والأشخاص المؤهلين لتحرير هذه العقود</w:t>
      </w:r>
      <w:r w:rsidR="001F7946">
        <w:rPr>
          <w:rFonts w:ascii="Simplified Arabic" w:hAnsi="Simplified Arabic" w:cs="Simplified Arabic"/>
          <w:sz w:val="32"/>
          <w:szCs w:val="32"/>
          <w:rtl/>
          <w:lang w:bidi="ar-DZ"/>
        </w:rPr>
        <w:t xml:space="preserve"> وهي تختلف بحسب الوثائق المحررة</w:t>
      </w:r>
      <w:r w:rsidRPr="00BE60AF">
        <w:rPr>
          <w:rFonts w:ascii="Simplified Arabic" w:hAnsi="Simplified Arabic" w:cs="Simplified Arabic"/>
          <w:sz w:val="32"/>
          <w:szCs w:val="32"/>
          <w:rtl/>
          <w:lang w:bidi="ar-DZ"/>
        </w:rPr>
        <w:t>،</w:t>
      </w:r>
      <w:r w:rsidR="001F7946">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فالعقود التوثيقية الواردة على العقارات تحرر من طرف الموثق والأحكام القضائية تصدر من قبل القاضي،</w:t>
      </w:r>
      <w:r w:rsidR="001F7946">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كما أن للسلطات القنصلية والإدارية الحق في تحرير بعض العقود المتعلقة بالتصرفات العقارية.</w:t>
      </w:r>
      <w:r w:rsidRPr="00BE60AF">
        <w:rPr>
          <w:rStyle w:val="Appelnotedebasdep"/>
          <w:rFonts w:ascii="Simplified Arabic" w:hAnsi="Simplified Arabic" w:cs="Simplified Arabic"/>
          <w:sz w:val="32"/>
          <w:szCs w:val="32"/>
          <w:rtl/>
          <w:lang w:bidi="ar-DZ"/>
        </w:rPr>
        <w:footnoteReference w:id="8"/>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وحتى تعتبر السندات العقارية سندات رسمية قابلة للإيداع بالمحافظة العقارية للإشهار يجب أن تكون صادرة ومحررة من قبل الأشخاص التالية:</w:t>
      </w:r>
    </w:p>
    <w:p w:rsidR="00BE60AF" w:rsidRPr="00C44010" w:rsidRDefault="00BE60AF" w:rsidP="009A278E">
      <w:pPr>
        <w:tabs>
          <w:tab w:val="left" w:pos="2392"/>
        </w:tabs>
        <w:bidi/>
        <w:ind w:firstLine="565"/>
        <w:jc w:val="both"/>
        <w:rPr>
          <w:rFonts w:ascii="Simplified Arabic" w:hAnsi="Simplified Arabic" w:cs="Simplified Arabic"/>
          <w:b/>
          <w:bCs/>
          <w:sz w:val="32"/>
          <w:szCs w:val="32"/>
          <w:u w:val="thick"/>
          <w:rtl/>
          <w:lang w:bidi="ar-DZ"/>
        </w:rPr>
      </w:pPr>
      <w:r w:rsidRPr="00C44010">
        <w:rPr>
          <w:rFonts w:ascii="Simplified Arabic" w:hAnsi="Simplified Arabic" w:cs="Simplified Arabic"/>
          <w:b/>
          <w:bCs/>
          <w:sz w:val="32"/>
          <w:szCs w:val="32"/>
          <w:u w:val="thick"/>
          <w:rtl/>
          <w:lang w:bidi="ar-DZ"/>
        </w:rPr>
        <w:t>أولا: ا</w:t>
      </w:r>
      <w:r w:rsidR="00FF2389" w:rsidRPr="00C44010">
        <w:rPr>
          <w:rFonts w:ascii="Simplified Arabic" w:hAnsi="Simplified Arabic" w:cs="Simplified Arabic"/>
          <w:b/>
          <w:bCs/>
          <w:sz w:val="32"/>
          <w:szCs w:val="32"/>
          <w:u w:val="thick"/>
          <w:rtl/>
          <w:lang w:bidi="ar-DZ"/>
        </w:rPr>
        <w:t>لأشخاص المؤهلين لتحرير العقود و</w:t>
      </w:r>
      <w:r w:rsidRPr="00C44010">
        <w:rPr>
          <w:rFonts w:ascii="Simplified Arabic" w:hAnsi="Simplified Arabic" w:cs="Simplified Arabic"/>
          <w:b/>
          <w:bCs/>
          <w:sz w:val="32"/>
          <w:szCs w:val="32"/>
          <w:u w:val="thick"/>
          <w:rtl/>
          <w:lang w:bidi="ar-DZ"/>
        </w:rPr>
        <w:t>الوثائق الرسمية:</w:t>
      </w:r>
    </w:p>
    <w:p w:rsidR="00BE60AF" w:rsidRPr="00C44010" w:rsidRDefault="00C44010" w:rsidP="00753159">
      <w:pPr>
        <w:pStyle w:val="Paragraphedeliste"/>
        <w:numPr>
          <w:ilvl w:val="0"/>
          <w:numId w:val="9"/>
        </w:numPr>
        <w:tabs>
          <w:tab w:val="left" w:pos="2392"/>
        </w:tabs>
        <w:bidi/>
        <w:spacing w:after="200"/>
        <w:ind w:left="0"/>
        <w:jc w:val="both"/>
        <w:rPr>
          <w:rFonts w:ascii="Simplified Arabic" w:hAnsi="Simplified Arabic" w:cs="Simplified Arabic"/>
          <w:b/>
          <w:bCs/>
          <w:sz w:val="32"/>
          <w:szCs w:val="32"/>
          <w:u w:val="thick"/>
          <w:rtl/>
          <w:lang w:bidi="ar-DZ"/>
        </w:rPr>
      </w:pPr>
      <w:r w:rsidRPr="00C44010">
        <w:rPr>
          <w:rFonts w:ascii="Simplified Arabic" w:hAnsi="Simplified Arabic" w:cs="Simplified Arabic" w:hint="cs"/>
          <w:b/>
          <w:bCs/>
          <w:sz w:val="32"/>
          <w:szCs w:val="32"/>
          <w:u w:val="thick"/>
          <w:rtl/>
          <w:lang w:bidi="ar-DZ"/>
        </w:rPr>
        <w:t xml:space="preserve"> </w:t>
      </w:r>
      <w:r w:rsidR="00BE60AF" w:rsidRPr="00C44010">
        <w:rPr>
          <w:rFonts w:ascii="Simplified Arabic" w:hAnsi="Simplified Arabic" w:cs="Simplified Arabic"/>
          <w:b/>
          <w:bCs/>
          <w:sz w:val="32"/>
          <w:szCs w:val="32"/>
          <w:u w:val="thick"/>
          <w:rtl/>
          <w:lang w:bidi="ar-DZ"/>
        </w:rPr>
        <w:t>المـوثقـون:</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لقد اعتبر القانون رقم:</w:t>
      </w:r>
      <w:r w:rsidR="001F7946">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70/91 الموثقون بأنهم سلكا من الموظفين الذين يكلفون بتلقي كل الوثائق والعقود التي يتعين على الأطراف أو يرغبون إعطائها الصيغة الرسمية الخاصة بعقود السلطة العامة وتأكيد تاريخها أو حفظها أو تحرير نظير أو نسخة منها،</w:t>
      </w:r>
      <w:r w:rsidR="001F7946">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وألزم المشرع فراغ كافة التصرفات التي تتضمن نقل الحقوق العينية العقارية تحت طائلة البطلان في قالب رسمي مع دفع الثمن إلى الموثق كما تشير إليه المدة</w:t>
      </w:r>
      <w:r w:rsidR="001F7946">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 xml:space="preserve">12 منه التي تنص:" </w:t>
      </w:r>
      <w:r w:rsidRPr="00BE60AF">
        <w:rPr>
          <w:rFonts w:ascii="Simplified Arabic" w:hAnsi="Simplified Arabic" w:cs="Simplified Arabic"/>
          <w:b/>
          <w:bCs/>
          <w:sz w:val="32"/>
          <w:szCs w:val="32"/>
          <w:rtl/>
          <w:lang w:bidi="ar-DZ"/>
        </w:rPr>
        <w:t>زيادة على</w:t>
      </w:r>
      <w:r w:rsidRPr="00BE60AF">
        <w:rPr>
          <w:rFonts w:ascii="Simplified Arabic" w:hAnsi="Simplified Arabic" w:cs="Simplified Arabic"/>
          <w:sz w:val="32"/>
          <w:szCs w:val="32"/>
          <w:rtl/>
          <w:lang w:bidi="ar-DZ"/>
        </w:rPr>
        <w:t xml:space="preserve"> </w:t>
      </w:r>
      <w:r w:rsidRPr="00BE60AF">
        <w:rPr>
          <w:rFonts w:ascii="Simplified Arabic" w:hAnsi="Simplified Arabic" w:cs="Simplified Arabic"/>
          <w:b/>
          <w:bCs/>
          <w:sz w:val="32"/>
          <w:szCs w:val="32"/>
          <w:rtl/>
          <w:lang w:bidi="ar-DZ"/>
        </w:rPr>
        <w:t>العقود التي يأمر بها القانون بإخضاعها إلى شكل رسمي، فإن العقود التي تتضمن نق العقار أو حقوق  عقارية أو محلات تجارية صناعية أو كل عنصر من عناصرها أو التخلي عن أسهم من شركة أو جزء منها أو عقود إيجار زراعية أو تجارية أو عقود تسيير المحلات التجارية أو المؤسسات الصناعية يجب تحت طائلة البطلان أن تحرر هذه العقود في شكل رسمي مع دفع الثمن إلى الموثق</w:t>
      </w:r>
      <w:r w:rsidRPr="00BE60AF">
        <w:rPr>
          <w:rFonts w:ascii="Simplified Arabic" w:hAnsi="Simplified Arabic" w:cs="Simplified Arabic"/>
          <w:sz w:val="32"/>
          <w:szCs w:val="32"/>
          <w:rtl/>
          <w:lang w:bidi="ar-DZ"/>
        </w:rPr>
        <w:t>"</w:t>
      </w:r>
      <w:r w:rsidR="001F7946">
        <w:rPr>
          <w:rFonts w:ascii="Simplified Arabic" w:hAnsi="Simplified Arabic" w:cs="Simplified Arabic" w:hint="cs"/>
          <w:sz w:val="32"/>
          <w:szCs w:val="32"/>
          <w:rtl/>
          <w:lang w:bidi="ar-DZ"/>
        </w:rPr>
        <w:t>.</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lastRenderedPageBreak/>
        <w:t>فالمشر</w:t>
      </w:r>
      <w:r w:rsidR="001F7946">
        <w:rPr>
          <w:rFonts w:ascii="Simplified Arabic" w:hAnsi="Simplified Arabic" w:cs="Simplified Arabic"/>
          <w:sz w:val="32"/>
          <w:szCs w:val="32"/>
          <w:rtl/>
          <w:lang w:bidi="ar-DZ"/>
        </w:rPr>
        <w:t>ع الجزائري اعتبر العقود المحررة</w:t>
      </w:r>
      <w:r w:rsidRPr="00BE60AF">
        <w:rPr>
          <w:rFonts w:ascii="Simplified Arabic" w:hAnsi="Simplified Arabic" w:cs="Simplified Arabic"/>
          <w:sz w:val="32"/>
          <w:szCs w:val="32"/>
          <w:rtl/>
          <w:lang w:bidi="ar-DZ"/>
        </w:rPr>
        <w:t xml:space="preserve"> بيد الموثق  عقودا رسمية لها حجيتها إلا أن يطعن فيها بالتزوير،</w:t>
      </w:r>
      <w:r w:rsidR="001F7946">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وهي سارية على كامل التراب الوطني،</w:t>
      </w:r>
      <w:r w:rsidR="001F7946">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 xml:space="preserve">واعتبر الموثقون ضباط عموميون يتولون تحرير العقود التي يحدد القانون صبغتها الرسمية وكذا العقود التي يريد الأطراف إعطائها هذه الصبغة كما يتولون </w:t>
      </w:r>
      <w:r w:rsidR="00F91C1E" w:rsidRPr="00BE60AF">
        <w:rPr>
          <w:rFonts w:ascii="Simplified Arabic" w:hAnsi="Simplified Arabic" w:cs="Simplified Arabic" w:hint="cs"/>
          <w:sz w:val="32"/>
          <w:szCs w:val="32"/>
          <w:rtl/>
          <w:lang w:bidi="ar-DZ"/>
        </w:rPr>
        <w:t>استلام</w:t>
      </w:r>
      <w:r w:rsidR="001F7946">
        <w:rPr>
          <w:rFonts w:ascii="Simplified Arabic" w:hAnsi="Simplified Arabic" w:cs="Simplified Arabic"/>
          <w:sz w:val="32"/>
          <w:szCs w:val="32"/>
          <w:rtl/>
          <w:lang w:bidi="ar-DZ"/>
        </w:rPr>
        <w:t xml:space="preserve"> أصل جميع العقود و</w:t>
      </w:r>
      <w:r w:rsidRPr="00BE60AF">
        <w:rPr>
          <w:rFonts w:ascii="Simplified Arabic" w:hAnsi="Simplified Arabic" w:cs="Simplified Arabic"/>
          <w:sz w:val="32"/>
          <w:szCs w:val="32"/>
          <w:rtl/>
          <w:lang w:bidi="ar-DZ"/>
        </w:rPr>
        <w:t>الوثائق للإيداع التي حدد لها القانون هذه الصبغة أو التي يريد حائزها ضمان حفظها.</w:t>
      </w:r>
    </w:p>
    <w:p w:rsidR="00BE60AF" w:rsidRPr="00C44010" w:rsidRDefault="00BE60AF" w:rsidP="009A278E">
      <w:pPr>
        <w:tabs>
          <w:tab w:val="left" w:pos="2392"/>
        </w:tabs>
        <w:bidi/>
        <w:ind w:firstLine="565"/>
        <w:jc w:val="both"/>
        <w:rPr>
          <w:rFonts w:ascii="Simplified Arabic" w:hAnsi="Simplified Arabic" w:cs="Simplified Arabic"/>
          <w:b/>
          <w:bCs/>
          <w:sz w:val="32"/>
          <w:szCs w:val="32"/>
          <w:u w:val="thick"/>
          <w:rtl/>
          <w:lang w:bidi="ar-DZ"/>
        </w:rPr>
      </w:pPr>
      <w:r w:rsidRPr="005C60A5">
        <w:rPr>
          <w:rFonts w:ascii="Simplified Arabic" w:hAnsi="Simplified Arabic" w:cs="Simplified Arabic"/>
          <w:b/>
          <w:bCs/>
          <w:sz w:val="32"/>
          <w:szCs w:val="32"/>
          <w:rtl/>
          <w:lang w:bidi="ar-DZ"/>
        </w:rPr>
        <w:t xml:space="preserve">2- </w:t>
      </w:r>
      <w:r w:rsidRPr="00C44010">
        <w:rPr>
          <w:rFonts w:ascii="Simplified Arabic" w:hAnsi="Simplified Arabic" w:cs="Simplified Arabic"/>
          <w:b/>
          <w:bCs/>
          <w:sz w:val="32"/>
          <w:szCs w:val="32"/>
          <w:u w:val="thick"/>
          <w:rtl/>
          <w:lang w:bidi="ar-DZ"/>
        </w:rPr>
        <w:t>السلطات القضائية</w:t>
      </w:r>
      <w:r w:rsidR="005C60A5">
        <w:rPr>
          <w:rFonts w:ascii="Simplified Arabic" w:hAnsi="Simplified Arabic" w:cs="Simplified Arabic" w:hint="cs"/>
          <w:b/>
          <w:bCs/>
          <w:sz w:val="32"/>
          <w:szCs w:val="32"/>
          <w:u w:val="thick"/>
          <w:rtl/>
          <w:lang w:bidi="ar-DZ"/>
        </w:rPr>
        <w:t>:</w:t>
      </w:r>
      <w:r w:rsidRPr="005C60A5">
        <w:rPr>
          <w:rFonts w:ascii="Simplified Arabic" w:hAnsi="Simplified Arabic" w:cs="Simplified Arabic"/>
          <w:b/>
          <w:bCs/>
          <w:sz w:val="32"/>
          <w:szCs w:val="32"/>
          <w:rtl/>
          <w:lang w:bidi="ar-DZ"/>
        </w:rPr>
        <w:tab/>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 xml:space="preserve"> الأحكام القضائية تعتبر أقوى السندات الرسمية،</w:t>
      </w:r>
      <w:r w:rsidR="001F7946">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تصدر في جلسة علنية تتضمن ديباجتها" الجمهورية</w:t>
      </w:r>
      <w:r w:rsidR="00C44010">
        <w:rPr>
          <w:rFonts w:ascii="Simplified Arabic" w:hAnsi="Simplified Arabic" w:cs="Simplified Arabic"/>
          <w:sz w:val="32"/>
          <w:szCs w:val="32"/>
          <w:rtl/>
          <w:lang w:bidi="ar-DZ"/>
        </w:rPr>
        <w:t xml:space="preserve"> الجزائرية الديمقراطية الشعبية </w:t>
      </w:r>
      <w:r w:rsidR="00F91C1E" w:rsidRPr="00BE60AF">
        <w:rPr>
          <w:rFonts w:ascii="Simplified Arabic" w:hAnsi="Simplified Arabic" w:cs="Simplified Arabic" w:hint="cs"/>
          <w:sz w:val="32"/>
          <w:szCs w:val="32"/>
          <w:rtl/>
          <w:lang w:bidi="ar-DZ"/>
        </w:rPr>
        <w:t>باسم</w:t>
      </w:r>
      <w:r w:rsidRPr="00BE60AF">
        <w:rPr>
          <w:rFonts w:ascii="Simplified Arabic" w:hAnsi="Simplified Arabic" w:cs="Simplified Arabic"/>
          <w:sz w:val="32"/>
          <w:szCs w:val="32"/>
          <w:rtl/>
          <w:lang w:bidi="ar-DZ"/>
        </w:rPr>
        <w:t xml:space="preserve"> الشعب الجزائري"</w:t>
      </w:r>
      <w:r w:rsidR="001F7946">
        <w:rPr>
          <w:rFonts w:ascii="Simplified Arabic" w:hAnsi="Simplified Arabic" w:cs="Simplified Arabic" w:hint="cs"/>
          <w:sz w:val="32"/>
          <w:szCs w:val="32"/>
          <w:rtl/>
          <w:lang w:bidi="ar-DZ"/>
        </w:rPr>
        <w:t>.</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إذ فصلت هذه الأحكام في خصومات عقارية،</w:t>
      </w:r>
      <w:r w:rsidR="001F7946">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فإن قانون الشهر العقاري يقضي  بوجوب إخضاعها إلى الإشهار العقاري بالمحافظة العقارية حتى تكون سارية  في مواجهة الغير كما هو منصوص عليه في المادة</w:t>
      </w:r>
      <w:r w:rsidR="001F7946">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15 من الأمر رقم75/74 إلى جانب المواد التالية من المرسوم التطبيقي الصادر تحت رقم76/63 التي تتضمن بدورها بعض البيانات التي يجب أن تتضمنها الأحكام القضائية نذكر منها:</w:t>
      </w:r>
    </w:p>
    <w:p w:rsidR="00C44010" w:rsidRDefault="00BE60AF" w:rsidP="00753159">
      <w:pPr>
        <w:pStyle w:val="Paragraphedeliste"/>
        <w:numPr>
          <w:ilvl w:val="0"/>
          <w:numId w:val="12"/>
        </w:numPr>
        <w:tabs>
          <w:tab w:val="left" w:pos="2392"/>
        </w:tabs>
        <w:bidi/>
        <w:ind w:left="0"/>
        <w:jc w:val="both"/>
        <w:rPr>
          <w:rFonts w:ascii="Simplified Arabic" w:hAnsi="Simplified Arabic" w:cs="Simplified Arabic"/>
          <w:sz w:val="32"/>
          <w:szCs w:val="32"/>
          <w:lang w:bidi="ar-DZ"/>
        </w:rPr>
      </w:pPr>
      <w:r w:rsidRPr="00C44010">
        <w:rPr>
          <w:rFonts w:ascii="Simplified Arabic" w:hAnsi="Simplified Arabic" w:cs="Simplified Arabic"/>
          <w:sz w:val="32"/>
          <w:szCs w:val="32"/>
          <w:rtl/>
          <w:lang w:bidi="ar-DZ"/>
        </w:rPr>
        <w:t>المادة</w:t>
      </w:r>
      <w:r w:rsidR="001F7946" w:rsidRPr="00C44010">
        <w:rPr>
          <w:rFonts w:ascii="Simplified Arabic" w:hAnsi="Simplified Arabic" w:cs="Simplified Arabic" w:hint="cs"/>
          <w:sz w:val="32"/>
          <w:szCs w:val="32"/>
          <w:rtl/>
          <w:lang w:bidi="ar-DZ"/>
        </w:rPr>
        <w:t xml:space="preserve"> </w:t>
      </w:r>
      <w:r w:rsidRPr="00C44010">
        <w:rPr>
          <w:rFonts w:ascii="Simplified Arabic" w:hAnsi="Simplified Arabic" w:cs="Simplified Arabic"/>
          <w:sz w:val="32"/>
          <w:szCs w:val="32"/>
          <w:rtl/>
          <w:lang w:bidi="ar-DZ"/>
        </w:rPr>
        <w:t>62:</w:t>
      </w:r>
      <w:r w:rsidR="00C44010" w:rsidRPr="00C44010">
        <w:rPr>
          <w:rFonts w:ascii="Simplified Arabic" w:hAnsi="Simplified Arabic" w:cs="Simplified Arabic" w:hint="cs"/>
          <w:sz w:val="32"/>
          <w:szCs w:val="32"/>
          <w:rtl/>
          <w:lang w:bidi="ar-DZ"/>
        </w:rPr>
        <w:t xml:space="preserve"> </w:t>
      </w:r>
      <w:r w:rsidRPr="00C44010">
        <w:rPr>
          <w:rFonts w:ascii="Simplified Arabic" w:hAnsi="Simplified Arabic" w:cs="Simplified Arabic"/>
          <w:sz w:val="32"/>
          <w:szCs w:val="32"/>
          <w:rtl/>
          <w:lang w:bidi="ar-DZ"/>
        </w:rPr>
        <w:t>"كل عقد أو قرار قضائي موضوع إشهار المحافظة العقارية يجب أن يشتمل على ألقاب وأسماء ومكان و</w:t>
      </w:r>
      <w:r w:rsidR="001F7946" w:rsidRPr="00C44010">
        <w:rPr>
          <w:rFonts w:ascii="Simplified Arabic" w:hAnsi="Simplified Arabic" w:cs="Simplified Arabic"/>
          <w:sz w:val="32"/>
          <w:szCs w:val="32"/>
          <w:rtl/>
          <w:lang w:bidi="ar-DZ"/>
        </w:rPr>
        <w:t>لادة وجنسية وموطن ومهنة الأطراف</w:t>
      </w:r>
      <w:r w:rsidR="001F7946" w:rsidRPr="00C44010">
        <w:rPr>
          <w:rFonts w:ascii="Simplified Arabic" w:hAnsi="Simplified Arabic" w:cs="Simplified Arabic" w:hint="cs"/>
          <w:sz w:val="32"/>
          <w:szCs w:val="32"/>
          <w:rtl/>
          <w:lang w:bidi="ar-DZ"/>
        </w:rPr>
        <w:t xml:space="preserve">؛ </w:t>
      </w:r>
      <w:r w:rsidRPr="00C44010">
        <w:rPr>
          <w:rFonts w:ascii="Simplified Arabic" w:hAnsi="Simplified Arabic" w:cs="Simplified Arabic"/>
          <w:sz w:val="32"/>
          <w:szCs w:val="32"/>
          <w:rtl/>
          <w:lang w:bidi="ar-DZ"/>
        </w:rPr>
        <w:t>ويجب أن يصادق على ألقاب وأسماء وتاريخ ومكان ولادة وجنسية الأطراف موثق أو كاتب الضبط أو سلطة إدارية"</w:t>
      </w:r>
      <w:r w:rsidR="001F7946" w:rsidRPr="00C44010">
        <w:rPr>
          <w:rFonts w:ascii="Simplified Arabic" w:hAnsi="Simplified Arabic" w:cs="Simplified Arabic" w:hint="cs"/>
          <w:sz w:val="32"/>
          <w:szCs w:val="32"/>
          <w:rtl/>
          <w:lang w:bidi="ar-DZ"/>
        </w:rPr>
        <w:t>.</w:t>
      </w:r>
    </w:p>
    <w:p w:rsidR="00C44010" w:rsidRDefault="00BE60AF" w:rsidP="00753159">
      <w:pPr>
        <w:pStyle w:val="Paragraphedeliste"/>
        <w:numPr>
          <w:ilvl w:val="0"/>
          <w:numId w:val="12"/>
        </w:numPr>
        <w:tabs>
          <w:tab w:val="left" w:pos="2392"/>
        </w:tabs>
        <w:bidi/>
        <w:ind w:left="0"/>
        <w:jc w:val="both"/>
        <w:rPr>
          <w:rFonts w:ascii="Simplified Arabic" w:hAnsi="Simplified Arabic" w:cs="Simplified Arabic"/>
          <w:sz w:val="32"/>
          <w:szCs w:val="32"/>
          <w:lang w:bidi="ar-DZ"/>
        </w:rPr>
      </w:pPr>
      <w:r w:rsidRPr="00C44010">
        <w:rPr>
          <w:rFonts w:ascii="Simplified Arabic" w:hAnsi="Simplified Arabic" w:cs="Simplified Arabic"/>
          <w:sz w:val="32"/>
          <w:szCs w:val="32"/>
          <w:rtl/>
          <w:lang w:bidi="ar-DZ"/>
        </w:rPr>
        <w:t>وتنص المادة</w:t>
      </w:r>
      <w:r w:rsidR="001F7946" w:rsidRPr="00C44010">
        <w:rPr>
          <w:rFonts w:ascii="Simplified Arabic" w:hAnsi="Simplified Arabic" w:cs="Simplified Arabic" w:hint="cs"/>
          <w:sz w:val="32"/>
          <w:szCs w:val="32"/>
          <w:rtl/>
          <w:lang w:bidi="ar-DZ"/>
        </w:rPr>
        <w:t xml:space="preserve"> </w:t>
      </w:r>
      <w:r w:rsidRPr="00C44010">
        <w:rPr>
          <w:rFonts w:ascii="Simplified Arabic" w:hAnsi="Simplified Arabic" w:cs="Simplified Arabic"/>
          <w:sz w:val="32"/>
          <w:szCs w:val="32"/>
          <w:rtl/>
          <w:lang w:bidi="ar-DZ"/>
        </w:rPr>
        <w:t>63:" كل عقد أو قرار قضائي موضوع إشهار في محافظ</w:t>
      </w:r>
      <w:r w:rsidR="001F7946" w:rsidRPr="00C44010">
        <w:rPr>
          <w:rFonts w:ascii="Simplified Arabic" w:hAnsi="Simplified Arabic" w:cs="Simplified Arabic"/>
          <w:sz w:val="32"/>
          <w:szCs w:val="32"/>
          <w:rtl/>
          <w:lang w:bidi="ar-DZ"/>
        </w:rPr>
        <w:t xml:space="preserve">ة عقارية يجب أن يشتمل على هوية الشركات والجماعات </w:t>
      </w:r>
      <w:r w:rsidRPr="00C44010">
        <w:rPr>
          <w:rFonts w:ascii="Simplified Arabic" w:hAnsi="Simplified Arabic" w:cs="Simplified Arabic"/>
          <w:sz w:val="32"/>
          <w:szCs w:val="32"/>
          <w:rtl/>
          <w:lang w:bidi="ar-DZ"/>
        </w:rPr>
        <w:t xml:space="preserve">والنقابات والأشخاص </w:t>
      </w:r>
      <w:r w:rsidR="00F91C1E" w:rsidRPr="00C44010">
        <w:rPr>
          <w:rFonts w:ascii="Simplified Arabic" w:hAnsi="Simplified Arabic" w:cs="Simplified Arabic" w:hint="cs"/>
          <w:sz w:val="32"/>
          <w:szCs w:val="32"/>
          <w:rtl/>
          <w:lang w:bidi="ar-DZ"/>
        </w:rPr>
        <w:t>الاعتبارية</w:t>
      </w:r>
      <w:r w:rsidRPr="00C44010">
        <w:rPr>
          <w:rFonts w:ascii="Simplified Arabic" w:hAnsi="Simplified Arabic" w:cs="Simplified Arabic"/>
          <w:sz w:val="32"/>
          <w:szCs w:val="32"/>
          <w:rtl/>
          <w:lang w:bidi="ar-DZ"/>
        </w:rPr>
        <w:t xml:space="preserve"> الأخرى مع تسميتها"</w:t>
      </w:r>
      <w:r w:rsidR="001F7946" w:rsidRPr="00C44010">
        <w:rPr>
          <w:rFonts w:ascii="Simplified Arabic" w:hAnsi="Simplified Arabic" w:cs="Simplified Arabic" w:hint="cs"/>
          <w:sz w:val="32"/>
          <w:szCs w:val="32"/>
          <w:rtl/>
          <w:lang w:bidi="ar-DZ"/>
        </w:rPr>
        <w:t>.</w:t>
      </w:r>
    </w:p>
    <w:p w:rsidR="00BE60AF" w:rsidRPr="00C44010" w:rsidRDefault="00BE60AF" w:rsidP="00753159">
      <w:pPr>
        <w:pStyle w:val="Paragraphedeliste"/>
        <w:numPr>
          <w:ilvl w:val="0"/>
          <w:numId w:val="12"/>
        </w:numPr>
        <w:tabs>
          <w:tab w:val="left" w:pos="2392"/>
        </w:tabs>
        <w:bidi/>
        <w:ind w:left="0"/>
        <w:jc w:val="both"/>
        <w:rPr>
          <w:rFonts w:ascii="Simplified Arabic" w:hAnsi="Simplified Arabic" w:cs="Simplified Arabic"/>
          <w:sz w:val="32"/>
          <w:szCs w:val="32"/>
          <w:rtl/>
          <w:lang w:bidi="ar-DZ"/>
        </w:rPr>
      </w:pPr>
      <w:r w:rsidRPr="00C44010">
        <w:rPr>
          <w:rFonts w:ascii="Simplified Arabic" w:hAnsi="Simplified Arabic" w:cs="Simplified Arabic"/>
          <w:sz w:val="32"/>
          <w:szCs w:val="32"/>
          <w:rtl/>
          <w:lang w:bidi="ar-DZ"/>
        </w:rPr>
        <w:t>أما المادة</w:t>
      </w:r>
      <w:r w:rsidR="001F7946" w:rsidRPr="00C44010">
        <w:rPr>
          <w:rFonts w:ascii="Simplified Arabic" w:hAnsi="Simplified Arabic" w:cs="Simplified Arabic" w:hint="cs"/>
          <w:sz w:val="32"/>
          <w:szCs w:val="32"/>
          <w:rtl/>
          <w:lang w:bidi="ar-DZ"/>
        </w:rPr>
        <w:t xml:space="preserve"> </w:t>
      </w:r>
      <w:r w:rsidRPr="00C44010">
        <w:rPr>
          <w:rFonts w:ascii="Simplified Arabic" w:hAnsi="Simplified Arabic" w:cs="Simplified Arabic"/>
          <w:sz w:val="32"/>
          <w:szCs w:val="32"/>
          <w:rtl/>
          <w:lang w:bidi="ar-DZ"/>
        </w:rPr>
        <w:t>90 فتنص:"ينبغي على الموثقين وكتاب الضبط والسلطات الإدارية أن يعملوا على إشهار جميع العقود أو القرارات القضائية الخاضعة للإشهار والمحررة من قبلهم أو بمساعدتهم وذلك ضمن الآجال المحددة".</w:t>
      </w:r>
      <w:r w:rsidRPr="00BE60AF">
        <w:rPr>
          <w:rStyle w:val="Appelnotedebasdep"/>
          <w:rFonts w:ascii="Simplified Arabic" w:hAnsi="Simplified Arabic" w:cs="Simplified Arabic"/>
          <w:sz w:val="32"/>
          <w:szCs w:val="32"/>
          <w:rtl/>
          <w:lang w:bidi="ar-DZ"/>
        </w:rPr>
        <w:footnoteReference w:id="9"/>
      </w:r>
    </w:p>
    <w:p w:rsidR="009A278E" w:rsidRPr="00BE60AF" w:rsidRDefault="00F91C1E"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كما تجدر الإشارة إليه إلى أن دعاوى القضاء الرامية إلى النطق بفسخ أو إبط</w:t>
      </w:r>
      <w:r w:rsidR="001F7946">
        <w:rPr>
          <w:rFonts w:ascii="Simplified Arabic" w:hAnsi="Simplified Arabic" w:cs="Simplified Arabic"/>
          <w:sz w:val="32"/>
          <w:szCs w:val="32"/>
          <w:rtl/>
          <w:lang w:bidi="ar-DZ"/>
        </w:rPr>
        <w:t xml:space="preserve">ال أو إلغاء أو نقض حقوق ناتجة </w:t>
      </w:r>
      <w:r w:rsidRPr="00BE60AF">
        <w:rPr>
          <w:rFonts w:ascii="Simplified Arabic" w:hAnsi="Simplified Arabic" w:cs="Simplified Arabic"/>
          <w:sz w:val="32"/>
          <w:szCs w:val="32"/>
          <w:rtl/>
          <w:lang w:bidi="ar-DZ"/>
        </w:rPr>
        <w:t>عن وثائق تم شهرها،</w:t>
      </w:r>
      <w:r w:rsidR="001F7946">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لا</w:t>
      </w:r>
      <w:r>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يمكن قبولها إلا إذا تم شهرها مسبقا طبقا للمادة</w:t>
      </w:r>
      <w:r w:rsidR="001F7946">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14/04 من الأمر رقم75/74 المؤرخ في:12/11/1975</w:t>
      </w:r>
      <w:r w:rsidR="001F7946">
        <w:rPr>
          <w:rFonts w:ascii="Simplified Arabic" w:hAnsi="Simplified Arabic" w:cs="Simplified Arabic" w:hint="cs"/>
          <w:sz w:val="32"/>
          <w:szCs w:val="32"/>
          <w:rtl/>
          <w:lang w:bidi="ar-DZ"/>
        </w:rPr>
        <w:t>م</w:t>
      </w:r>
      <w:r w:rsidRPr="00BE60AF">
        <w:rPr>
          <w:rFonts w:ascii="Simplified Arabic" w:hAnsi="Simplified Arabic" w:cs="Simplified Arabic"/>
          <w:sz w:val="32"/>
          <w:szCs w:val="32"/>
          <w:rtl/>
          <w:lang w:bidi="ar-DZ"/>
        </w:rPr>
        <w:t xml:space="preserve"> المتضمن إعداد مسح الأراضي </w:t>
      </w:r>
      <w:r w:rsidRPr="00BE60AF">
        <w:rPr>
          <w:rFonts w:ascii="Simplified Arabic" w:hAnsi="Simplified Arabic" w:cs="Simplified Arabic"/>
          <w:sz w:val="32"/>
          <w:szCs w:val="32"/>
          <w:rtl/>
          <w:lang w:bidi="ar-DZ"/>
        </w:rPr>
        <w:lastRenderedPageBreak/>
        <w:t>العام وتأسيس السجل العقاري، وإذا تم إثبات هذا الشهر بموجب شهادة من المحافظ العقاري أو تقديم نسخة من الطلب الموجود عليه تأشير الشهر.</w:t>
      </w:r>
    </w:p>
    <w:p w:rsidR="009A278E" w:rsidRPr="00BE60AF" w:rsidRDefault="00BE60AF" w:rsidP="00945399">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ويمكن للمحافظ العقاري رفض الأحكام والقرارات القضائية إذا كانت تمس بقواعد النظام العام أو تتعلق بتصرف في المال تصرف غير شرعي.</w:t>
      </w:r>
      <w:r w:rsidRPr="00BE60AF">
        <w:rPr>
          <w:rStyle w:val="Appelnotedebasdep"/>
          <w:rFonts w:ascii="Simplified Arabic" w:hAnsi="Simplified Arabic" w:cs="Simplified Arabic"/>
          <w:sz w:val="32"/>
          <w:szCs w:val="32"/>
          <w:rtl/>
          <w:lang w:bidi="ar-DZ"/>
        </w:rPr>
        <w:footnoteReference w:id="10"/>
      </w:r>
    </w:p>
    <w:p w:rsidR="00BE60AF" w:rsidRPr="00C44010" w:rsidRDefault="00BE60AF" w:rsidP="009A278E">
      <w:pPr>
        <w:tabs>
          <w:tab w:val="left" w:pos="2392"/>
        </w:tabs>
        <w:bidi/>
        <w:ind w:firstLine="565"/>
        <w:jc w:val="both"/>
        <w:rPr>
          <w:rFonts w:ascii="Simplified Arabic" w:hAnsi="Simplified Arabic" w:cs="Simplified Arabic"/>
          <w:b/>
          <w:bCs/>
          <w:sz w:val="32"/>
          <w:szCs w:val="32"/>
          <w:u w:val="thick"/>
          <w:rtl/>
          <w:lang w:bidi="ar-DZ"/>
        </w:rPr>
      </w:pPr>
      <w:r w:rsidRPr="00C44010">
        <w:rPr>
          <w:rFonts w:ascii="Simplified Arabic" w:hAnsi="Simplified Arabic" w:cs="Simplified Arabic"/>
          <w:b/>
          <w:bCs/>
          <w:sz w:val="32"/>
          <w:szCs w:val="32"/>
          <w:rtl/>
          <w:lang w:bidi="ar-DZ"/>
        </w:rPr>
        <w:t>3-</w:t>
      </w:r>
      <w:r w:rsidRPr="00C44010">
        <w:rPr>
          <w:rFonts w:ascii="Simplified Arabic" w:hAnsi="Simplified Arabic" w:cs="Simplified Arabic"/>
          <w:b/>
          <w:bCs/>
          <w:sz w:val="32"/>
          <w:szCs w:val="32"/>
          <w:u w:val="thick"/>
          <w:rtl/>
          <w:lang w:bidi="ar-DZ"/>
        </w:rPr>
        <w:t xml:space="preserve"> السلطـات الإداريـة:</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المحررات التي تصدر عن السلطات الإدارية لها صبغة رسمية،</w:t>
      </w:r>
      <w:r w:rsidR="004A096C">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يؤهل مدير أملاك الدولة تحت إشراف والي الولاية تحرير العقود سواء كانت بالبيع أو بالتأجير أو التبادل وتعتبر العقود المحررة من طرفه التي ترمي إلى إنشاء أو تعديل أو نقض أو نقل حقوق عينية عقارية من العقود الواجب إخضاعها إلى عملية الإشهار العقاري حتى تكون سارية في</w:t>
      </w:r>
      <w:r w:rsidR="004A096C">
        <w:rPr>
          <w:rFonts w:ascii="Simplified Arabic" w:hAnsi="Simplified Arabic" w:cs="Simplified Arabic"/>
          <w:sz w:val="32"/>
          <w:szCs w:val="32"/>
          <w:rtl/>
          <w:lang w:bidi="ar-DZ"/>
        </w:rPr>
        <w:t>ما بين الأطراف وفي مواجهة الغير</w:t>
      </w:r>
      <w:r w:rsidR="004A096C">
        <w:rPr>
          <w:rFonts w:ascii="Simplified Arabic" w:hAnsi="Simplified Arabic" w:cs="Simplified Arabic" w:hint="cs"/>
          <w:sz w:val="32"/>
          <w:szCs w:val="32"/>
          <w:rtl/>
          <w:lang w:bidi="ar-DZ"/>
        </w:rPr>
        <w:t xml:space="preserve"> </w:t>
      </w:r>
      <w:r w:rsidR="00FF2389">
        <w:rPr>
          <w:rFonts w:ascii="Simplified Arabic" w:hAnsi="Simplified Arabic" w:cs="Simplified Arabic"/>
          <w:sz w:val="32"/>
          <w:szCs w:val="32"/>
          <w:rtl/>
          <w:lang w:bidi="ar-DZ"/>
        </w:rPr>
        <w:t>طبقا للمادة16 من الأمر75/74</w:t>
      </w:r>
      <w:r w:rsidRPr="00BE60AF">
        <w:rPr>
          <w:rFonts w:ascii="Simplified Arabic" w:hAnsi="Simplified Arabic" w:cs="Simplified Arabic"/>
          <w:sz w:val="32"/>
          <w:szCs w:val="32"/>
          <w:rtl/>
          <w:lang w:bidi="ar-DZ"/>
        </w:rPr>
        <w:t>،</w:t>
      </w:r>
      <w:r w:rsidR="004A096C">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ويعتبر من السلطات الإدارية المؤهلون للتصديق على هوية الأطراف مايلي:</w:t>
      </w:r>
    </w:p>
    <w:p w:rsidR="00C44010" w:rsidRDefault="00BE60AF" w:rsidP="00753159">
      <w:pPr>
        <w:pStyle w:val="Paragraphedeliste"/>
        <w:numPr>
          <w:ilvl w:val="0"/>
          <w:numId w:val="13"/>
        </w:numPr>
        <w:tabs>
          <w:tab w:val="left" w:pos="2392"/>
        </w:tabs>
        <w:bidi/>
        <w:ind w:left="0"/>
        <w:jc w:val="both"/>
        <w:rPr>
          <w:rFonts w:ascii="Simplified Arabic" w:hAnsi="Simplified Arabic" w:cs="Simplified Arabic"/>
          <w:sz w:val="32"/>
          <w:szCs w:val="32"/>
          <w:lang w:bidi="ar-DZ"/>
        </w:rPr>
      </w:pPr>
      <w:r w:rsidRPr="00C44010">
        <w:rPr>
          <w:rFonts w:ascii="Simplified Arabic" w:hAnsi="Simplified Arabic" w:cs="Simplified Arabic"/>
          <w:sz w:val="32"/>
          <w:szCs w:val="32"/>
          <w:rtl/>
          <w:lang w:bidi="ar-DZ"/>
        </w:rPr>
        <w:t>الوزراء والولاة ورؤساء المجالس الشعبية البلدية بالنسبة للعقود التي يتسلمونها من أجل التسجيلات التي يطالبها وجميع العقود المتعلقة بها.</w:t>
      </w:r>
    </w:p>
    <w:p w:rsidR="00BE60AF" w:rsidRPr="00C44010" w:rsidRDefault="00BE60AF" w:rsidP="00753159">
      <w:pPr>
        <w:pStyle w:val="Paragraphedeliste"/>
        <w:numPr>
          <w:ilvl w:val="0"/>
          <w:numId w:val="13"/>
        </w:numPr>
        <w:tabs>
          <w:tab w:val="left" w:pos="2392"/>
        </w:tabs>
        <w:bidi/>
        <w:ind w:left="0"/>
        <w:jc w:val="both"/>
        <w:rPr>
          <w:rFonts w:ascii="Simplified Arabic" w:hAnsi="Simplified Arabic" w:cs="Simplified Arabic"/>
          <w:sz w:val="32"/>
          <w:szCs w:val="32"/>
          <w:rtl/>
          <w:lang w:bidi="ar-DZ"/>
        </w:rPr>
      </w:pPr>
      <w:r w:rsidRPr="00C44010">
        <w:rPr>
          <w:rFonts w:ascii="Simplified Arabic" w:hAnsi="Simplified Arabic" w:cs="Simplified Arabic"/>
          <w:sz w:val="32"/>
          <w:szCs w:val="32"/>
          <w:rtl/>
          <w:lang w:bidi="ar-DZ"/>
        </w:rPr>
        <w:t xml:space="preserve">مدير الوكالات القضائية للخزينة وموظفو مديريات الولاية للمصالح المالية الذين لهم </w:t>
      </w:r>
      <w:r w:rsidR="009A278E">
        <w:rPr>
          <w:rFonts w:ascii="Simplified Arabic" w:hAnsi="Simplified Arabic" w:cs="Simplified Arabic"/>
          <w:sz w:val="32"/>
          <w:szCs w:val="32"/>
          <w:rtl/>
          <w:lang w:bidi="ar-DZ"/>
        </w:rPr>
        <w:t>درجة مفتش رئيسي ومحاسبو الخزينة</w:t>
      </w:r>
      <w:r w:rsidR="009A278E">
        <w:rPr>
          <w:rFonts w:ascii="Simplified Arabic" w:hAnsi="Simplified Arabic" w:cs="Simplified Arabic" w:hint="cs"/>
          <w:sz w:val="32"/>
          <w:szCs w:val="32"/>
          <w:rtl/>
          <w:lang w:bidi="ar-DZ"/>
        </w:rPr>
        <w:t xml:space="preserve"> </w:t>
      </w:r>
      <w:r w:rsidRPr="00C44010">
        <w:rPr>
          <w:rFonts w:ascii="Simplified Arabic" w:hAnsi="Simplified Arabic" w:cs="Simplified Arabic"/>
          <w:sz w:val="32"/>
          <w:szCs w:val="32"/>
          <w:rtl/>
          <w:lang w:bidi="ar-DZ"/>
        </w:rPr>
        <w:t>وجميع المحاسبين العموميين،</w:t>
      </w:r>
      <w:r w:rsidR="004A096C" w:rsidRPr="00C44010">
        <w:rPr>
          <w:rFonts w:ascii="Simplified Arabic" w:hAnsi="Simplified Arabic" w:cs="Simplified Arabic" w:hint="cs"/>
          <w:sz w:val="32"/>
          <w:szCs w:val="32"/>
          <w:rtl/>
          <w:lang w:bidi="ar-DZ"/>
        </w:rPr>
        <w:t xml:space="preserve"> </w:t>
      </w:r>
      <w:r w:rsidR="004A096C" w:rsidRPr="00C44010">
        <w:rPr>
          <w:rFonts w:ascii="Simplified Arabic" w:hAnsi="Simplified Arabic" w:cs="Simplified Arabic"/>
          <w:sz w:val="32"/>
          <w:szCs w:val="32"/>
          <w:rtl/>
          <w:lang w:bidi="ar-DZ"/>
        </w:rPr>
        <w:t>و</w:t>
      </w:r>
      <w:r w:rsidRPr="00C44010">
        <w:rPr>
          <w:rFonts w:ascii="Simplified Arabic" w:hAnsi="Simplified Arabic" w:cs="Simplified Arabic"/>
          <w:sz w:val="32"/>
          <w:szCs w:val="32"/>
          <w:rtl/>
          <w:lang w:bidi="ar-DZ"/>
        </w:rPr>
        <w:t>يضاف إلى هؤلاء ممثل القنصليات الجزائرية في بالخارج.</w:t>
      </w:r>
      <w:r w:rsidRPr="00BE60AF">
        <w:rPr>
          <w:rStyle w:val="Appelnotedebasdep"/>
          <w:rFonts w:ascii="Simplified Arabic" w:hAnsi="Simplified Arabic" w:cs="Simplified Arabic"/>
          <w:sz w:val="32"/>
          <w:szCs w:val="32"/>
          <w:rtl/>
          <w:lang w:bidi="ar-DZ"/>
        </w:rPr>
        <w:footnoteReference w:id="11"/>
      </w:r>
    </w:p>
    <w:p w:rsidR="00BE60AF" w:rsidRPr="00BE60AF" w:rsidRDefault="00BE60AF" w:rsidP="009A278E">
      <w:pPr>
        <w:tabs>
          <w:tab w:val="left" w:pos="2392"/>
          <w:tab w:val="left" w:pos="3338"/>
        </w:tabs>
        <w:bidi/>
        <w:ind w:firstLine="425"/>
        <w:jc w:val="both"/>
        <w:rPr>
          <w:rFonts w:ascii="Simplified Arabic" w:hAnsi="Simplified Arabic" w:cs="Simplified Arabic"/>
          <w:sz w:val="32"/>
          <w:szCs w:val="32"/>
          <w:rtl/>
          <w:lang w:bidi="ar-DZ"/>
        </w:rPr>
      </w:pPr>
      <w:r w:rsidRPr="00BE60AF">
        <w:rPr>
          <w:rFonts w:ascii="Simplified Arabic" w:hAnsi="Simplified Arabic" w:cs="Simplified Arabic"/>
          <w:b/>
          <w:bCs/>
          <w:sz w:val="32"/>
          <w:szCs w:val="32"/>
          <w:rtl/>
          <w:lang w:bidi="ar-DZ"/>
        </w:rPr>
        <w:t>4</w:t>
      </w:r>
      <w:r w:rsidRPr="00C44010">
        <w:rPr>
          <w:rFonts w:ascii="Simplified Arabic" w:hAnsi="Simplified Arabic" w:cs="Simplified Arabic"/>
          <w:b/>
          <w:bCs/>
          <w:sz w:val="32"/>
          <w:szCs w:val="32"/>
          <w:rtl/>
          <w:lang w:bidi="ar-DZ"/>
        </w:rPr>
        <w:t xml:space="preserve">- </w:t>
      </w:r>
      <w:r w:rsidRPr="00C44010">
        <w:rPr>
          <w:rFonts w:ascii="Simplified Arabic" w:hAnsi="Simplified Arabic" w:cs="Simplified Arabic"/>
          <w:b/>
          <w:bCs/>
          <w:sz w:val="32"/>
          <w:szCs w:val="32"/>
          <w:u w:val="thick"/>
          <w:rtl/>
          <w:lang w:bidi="ar-DZ"/>
        </w:rPr>
        <w:t>السلطـات القنصليـة</w:t>
      </w:r>
      <w:r w:rsidRPr="00BE60AF">
        <w:rPr>
          <w:rFonts w:ascii="Simplified Arabic" w:hAnsi="Simplified Arabic" w:cs="Simplified Arabic"/>
          <w:b/>
          <w:bCs/>
          <w:sz w:val="32"/>
          <w:szCs w:val="32"/>
          <w:rtl/>
          <w:lang w:bidi="ar-DZ"/>
        </w:rPr>
        <w:t xml:space="preserve">: </w:t>
      </w:r>
      <w:r w:rsidRPr="00BE60AF">
        <w:rPr>
          <w:rFonts w:ascii="Simplified Arabic" w:hAnsi="Simplified Arabic" w:cs="Simplified Arabic"/>
          <w:sz w:val="32"/>
          <w:szCs w:val="32"/>
          <w:rtl/>
          <w:lang w:bidi="ar-DZ"/>
        </w:rPr>
        <w:t xml:space="preserve">تعتبر العقود المبرمة من طرف القنصليين الجزائريين بالخرج عقودا رسمية ويمكن شهرها خاصة عندما تتعلق </w:t>
      </w:r>
      <w:r w:rsidR="00F91C1E" w:rsidRPr="00BE60AF">
        <w:rPr>
          <w:rFonts w:ascii="Simplified Arabic" w:hAnsi="Simplified Arabic" w:cs="Simplified Arabic" w:hint="cs"/>
          <w:sz w:val="32"/>
          <w:szCs w:val="32"/>
          <w:rtl/>
          <w:lang w:bidi="ar-DZ"/>
        </w:rPr>
        <w:t>باكتساب</w:t>
      </w:r>
      <w:r w:rsidRPr="00BE60AF">
        <w:rPr>
          <w:rFonts w:ascii="Simplified Arabic" w:hAnsi="Simplified Arabic" w:cs="Simplified Arabic"/>
          <w:sz w:val="32"/>
          <w:szCs w:val="32"/>
          <w:rtl/>
          <w:lang w:bidi="ar-DZ"/>
        </w:rPr>
        <w:t xml:space="preserve"> حق الملكية والحقوق العينية الأخرى،وكذلك عقود الإيجار المبرمة لفائدة المصالح الجزائرية في الخارج لأداء مهامها ويتم هذا الشهر بإرسال يسلم إلى المحافظ العقاري من طرف القنصل نفسه أو بواسطة إحدى مصالح وزارة الخارجية.</w:t>
      </w:r>
    </w:p>
    <w:p w:rsidR="005C60A5" w:rsidRPr="00BE60AF" w:rsidRDefault="00BE60AF" w:rsidP="009A278E">
      <w:pPr>
        <w:tabs>
          <w:tab w:val="left" w:pos="2392"/>
          <w:tab w:val="left" w:pos="3338"/>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ويجب الإشارة إلى أن العقود والوثائق الرسمية الصادرة عن الأشخاص الم</w:t>
      </w:r>
      <w:r w:rsidR="004A096C">
        <w:rPr>
          <w:rFonts w:ascii="Simplified Arabic" w:hAnsi="Simplified Arabic" w:cs="Simplified Arabic"/>
          <w:sz w:val="32"/>
          <w:szCs w:val="32"/>
          <w:rtl/>
          <w:lang w:bidi="ar-DZ"/>
        </w:rPr>
        <w:t>ؤهلين لتحريرها والمذكورين أعلاه</w:t>
      </w:r>
      <w:r w:rsidRPr="00BE60AF">
        <w:rPr>
          <w:rFonts w:ascii="Simplified Arabic" w:hAnsi="Simplified Arabic" w:cs="Simplified Arabic"/>
          <w:sz w:val="32"/>
          <w:szCs w:val="32"/>
          <w:rtl/>
          <w:lang w:bidi="ar-DZ"/>
        </w:rPr>
        <w:t>،</w:t>
      </w:r>
      <w:r w:rsidR="004A096C">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يجب أن يراعي في تحريرها من المكلف بذلك حسب الحالة،</w:t>
      </w:r>
      <w:r w:rsidR="00FF2389">
        <w:rPr>
          <w:rFonts w:ascii="Simplified Arabic" w:hAnsi="Simplified Arabic" w:cs="Simplified Arabic" w:hint="cs"/>
          <w:sz w:val="32"/>
          <w:szCs w:val="32"/>
          <w:rtl/>
          <w:lang w:bidi="ar-DZ"/>
        </w:rPr>
        <w:t xml:space="preserve"> </w:t>
      </w:r>
      <w:r w:rsidR="00FF2389">
        <w:rPr>
          <w:rFonts w:ascii="Simplified Arabic" w:hAnsi="Simplified Arabic" w:cs="Simplified Arabic"/>
          <w:sz w:val="32"/>
          <w:szCs w:val="32"/>
          <w:rtl/>
          <w:lang w:bidi="ar-DZ"/>
        </w:rPr>
        <w:t xml:space="preserve">الأوضاع القانونية والقواعد </w:t>
      </w:r>
      <w:r w:rsidRPr="00BE60AF">
        <w:rPr>
          <w:rFonts w:ascii="Simplified Arabic" w:hAnsi="Simplified Arabic" w:cs="Simplified Arabic"/>
          <w:sz w:val="32"/>
          <w:szCs w:val="32"/>
          <w:rtl/>
          <w:lang w:bidi="ar-DZ"/>
        </w:rPr>
        <w:t xml:space="preserve">الخاصة بتحرير </w:t>
      </w:r>
      <w:r w:rsidR="005C60A5">
        <w:rPr>
          <w:rFonts w:ascii="Simplified Arabic" w:hAnsi="Simplified Arabic" w:cs="Simplified Arabic"/>
          <w:sz w:val="32"/>
          <w:szCs w:val="32"/>
          <w:rtl/>
          <w:lang w:bidi="ar-DZ"/>
        </w:rPr>
        <w:t>العقود من حيث الشكل والمحتوى</w:t>
      </w:r>
      <w:r w:rsidR="005C60A5">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 xml:space="preserve">وأن الإخلال بهذه الشروط </w:t>
      </w:r>
      <w:r w:rsidRPr="00BE60AF">
        <w:rPr>
          <w:rFonts w:ascii="Simplified Arabic" w:hAnsi="Simplified Arabic" w:cs="Simplified Arabic"/>
          <w:sz w:val="32"/>
          <w:szCs w:val="32"/>
          <w:rtl/>
          <w:lang w:bidi="ar-DZ"/>
        </w:rPr>
        <w:lastRenderedPageBreak/>
        <w:t xml:space="preserve">الشكلية والموضوعية يؤدي إلى رفض التسجيل على مستوى </w:t>
      </w:r>
      <w:r w:rsidR="00FF2389">
        <w:rPr>
          <w:rFonts w:ascii="Simplified Arabic" w:hAnsi="Simplified Arabic" w:cs="Simplified Arabic"/>
          <w:sz w:val="32"/>
          <w:szCs w:val="32"/>
          <w:rtl/>
          <w:lang w:bidi="ar-DZ"/>
        </w:rPr>
        <w:t>مصلحة التسجيل والطابع، طبقا لنص</w:t>
      </w:r>
      <w:r w:rsidR="00FF2389">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المادة</w:t>
      </w:r>
      <w:r w:rsidR="00FF2389">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351 من قانون التسجيل المعدلة بالقانون رقم91/25 المؤرخ في:</w:t>
      </w:r>
      <w:r w:rsidR="009A278E">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16</w:t>
      </w:r>
      <w:r w:rsidR="00FF2389">
        <w:rPr>
          <w:rFonts w:ascii="Simplified Arabic" w:hAnsi="Simplified Arabic" w:cs="Simplified Arabic"/>
          <w:sz w:val="32"/>
          <w:szCs w:val="32"/>
          <w:rtl/>
          <w:lang w:bidi="ar-DZ"/>
        </w:rPr>
        <w:t>/12/1991</w:t>
      </w:r>
      <w:r w:rsidR="00FF2389">
        <w:rPr>
          <w:rFonts w:ascii="Simplified Arabic" w:hAnsi="Simplified Arabic" w:cs="Simplified Arabic" w:hint="cs"/>
          <w:sz w:val="32"/>
          <w:szCs w:val="32"/>
          <w:rtl/>
          <w:lang w:bidi="ar-DZ"/>
        </w:rPr>
        <w:t xml:space="preserve">م </w:t>
      </w:r>
      <w:r w:rsidRPr="00BE60AF">
        <w:rPr>
          <w:rFonts w:ascii="Simplified Arabic" w:hAnsi="Simplified Arabic" w:cs="Simplified Arabic"/>
          <w:sz w:val="32"/>
          <w:szCs w:val="32"/>
          <w:rtl/>
          <w:lang w:bidi="ar-DZ"/>
        </w:rPr>
        <w:t>المتضمن قانون المالية لسنة1992</w:t>
      </w:r>
      <w:r w:rsidR="00FF2389">
        <w:rPr>
          <w:rFonts w:ascii="Simplified Arabic" w:hAnsi="Simplified Arabic" w:cs="Simplified Arabic" w:hint="cs"/>
          <w:sz w:val="32"/>
          <w:szCs w:val="32"/>
          <w:rtl/>
          <w:lang w:bidi="ar-DZ"/>
        </w:rPr>
        <w:t>م</w:t>
      </w:r>
      <w:r w:rsidRPr="00BE60AF">
        <w:rPr>
          <w:rFonts w:ascii="Simplified Arabic" w:hAnsi="Simplified Arabic" w:cs="Simplified Arabic"/>
          <w:sz w:val="32"/>
          <w:szCs w:val="32"/>
          <w:rtl/>
          <w:lang w:bidi="ar-DZ"/>
        </w:rPr>
        <w:t xml:space="preserve"> كما يرفض الإيداع على مستوى المحافظة العقارية المادة</w:t>
      </w:r>
      <w:r w:rsidR="009A278E">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100/07 من المرسوم76/63.</w:t>
      </w:r>
      <w:r w:rsidRPr="00BE60AF">
        <w:rPr>
          <w:rStyle w:val="Appelnotedebasdep"/>
          <w:rFonts w:ascii="Simplified Arabic" w:hAnsi="Simplified Arabic" w:cs="Simplified Arabic"/>
          <w:sz w:val="32"/>
          <w:szCs w:val="32"/>
          <w:rtl/>
          <w:lang w:bidi="ar-DZ"/>
        </w:rPr>
        <w:footnoteReference w:id="12"/>
      </w:r>
    </w:p>
    <w:p w:rsidR="00BE60AF" w:rsidRPr="005C60A5" w:rsidRDefault="00BE60AF" w:rsidP="00753159">
      <w:pPr>
        <w:pStyle w:val="Paragraphedeliste"/>
        <w:numPr>
          <w:ilvl w:val="0"/>
          <w:numId w:val="14"/>
        </w:numPr>
        <w:tabs>
          <w:tab w:val="left" w:pos="2392"/>
        </w:tabs>
        <w:bidi/>
        <w:ind w:left="0"/>
        <w:jc w:val="both"/>
        <w:rPr>
          <w:rFonts w:ascii="Simplified Arabic" w:hAnsi="Simplified Arabic" w:cs="Simplified Arabic"/>
          <w:b/>
          <w:bCs/>
          <w:sz w:val="32"/>
          <w:szCs w:val="32"/>
          <w:u w:val="thick"/>
          <w:rtl/>
          <w:lang w:bidi="ar-DZ"/>
        </w:rPr>
      </w:pPr>
      <w:r w:rsidRPr="005C60A5">
        <w:rPr>
          <w:rFonts w:ascii="Simplified Arabic" w:hAnsi="Simplified Arabic" w:cs="Simplified Arabic"/>
          <w:b/>
          <w:bCs/>
          <w:sz w:val="32"/>
          <w:szCs w:val="32"/>
          <w:u w:val="thick"/>
          <w:rtl/>
          <w:lang w:bidi="ar-DZ"/>
        </w:rPr>
        <w:t>الفـرع الرابـع: مـوقف القضـاء الجزائري مـن قاعـدة الرسمية</w:t>
      </w:r>
      <w:r w:rsidR="00F950D1" w:rsidRPr="005C60A5">
        <w:rPr>
          <w:rFonts w:ascii="Simplified Arabic" w:hAnsi="Simplified Arabic" w:cs="Simplified Arabic" w:hint="cs"/>
          <w:b/>
          <w:bCs/>
          <w:sz w:val="32"/>
          <w:szCs w:val="32"/>
          <w:u w:val="thick"/>
          <w:rtl/>
          <w:lang w:bidi="ar-DZ"/>
        </w:rPr>
        <w:t>:</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 xml:space="preserve">لقد </w:t>
      </w:r>
      <w:r w:rsidR="00F91C1E" w:rsidRPr="00BE60AF">
        <w:rPr>
          <w:rFonts w:ascii="Simplified Arabic" w:hAnsi="Simplified Arabic" w:cs="Simplified Arabic" w:hint="cs"/>
          <w:sz w:val="32"/>
          <w:szCs w:val="32"/>
          <w:rtl/>
          <w:lang w:bidi="ar-DZ"/>
        </w:rPr>
        <w:t>اشترط</w:t>
      </w:r>
      <w:r w:rsidRPr="00BE60AF">
        <w:rPr>
          <w:rFonts w:ascii="Simplified Arabic" w:hAnsi="Simplified Arabic" w:cs="Simplified Arabic"/>
          <w:sz w:val="32"/>
          <w:szCs w:val="32"/>
          <w:rtl/>
          <w:lang w:bidi="ar-DZ"/>
        </w:rPr>
        <w:t xml:space="preserve"> المشرع الجزائري في السندات المثبتة لنقل الملكية العقارية الشكل الرسمي مع إشهار العقد المثبت لها في البطاقات العقارية على مستوى المحافظة العقارية المختصة،</w:t>
      </w:r>
      <w:r w:rsidR="005C60A5">
        <w:rPr>
          <w:rFonts w:ascii="Simplified Arabic" w:hAnsi="Simplified Arabic" w:cs="Simplified Arabic"/>
          <w:sz w:val="32"/>
          <w:szCs w:val="32"/>
          <w:rtl/>
          <w:lang w:bidi="ar-DZ"/>
        </w:rPr>
        <w:t xml:space="preserve"> لكن وعلى الرغم من صراحة النصوص</w:t>
      </w:r>
      <w:r w:rsidRPr="00BE60AF">
        <w:rPr>
          <w:rFonts w:ascii="Simplified Arabic" w:hAnsi="Simplified Arabic" w:cs="Simplified Arabic"/>
          <w:sz w:val="32"/>
          <w:szCs w:val="32"/>
          <w:rtl/>
          <w:lang w:bidi="ar-DZ"/>
        </w:rPr>
        <w:t xml:space="preserve"> ظلت المحكمة العليا متجاهلة هذه القوانين مؤكدة على صحة العقود العرفية مرتبة عليها آثار العقد الرسمي سواء بسواء.</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لكن بعد العمل بهذا-</w:t>
      </w:r>
      <w:r w:rsidR="00F91C1E" w:rsidRPr="00BE60AF">
        <w:rPr>
          <w:rFonts w:ascii="Simplified Arabic" w:hAnsi="Simplified Arabic" w:cs="Simplified Arabic" w:hint="cs"/>
          <w:sz w:val="32"/>
          <w:szCs w:val="32"/>
          <w:rtl/>
          <w:lang w:bidi="ar-DZ"/>
        </w:rPr>
        <w:t>الاجتهاد</w:t>
      </w:r>
      <w:r w:rsidRPr="00BE60AF">
        <w:rPr>
          <w:rFonts w:ascii="Simplified Arabic" w:hAnsi="Simplified Arabic" w:cs="Simplified Arabic"/>
          <w:sz w:val="32"/>
          <w:szCs w:val="32"/>
          <w:rtl/>
          <w:lang w:bidi="ar-DZ"/>
        </w:rPr>
        <w:t xml:space="preserve"> القضائي-حقبة زمنية معتبرة،</w:t>
      </w:r>
      <w:r w:rsidR="005C60A5">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تراجعت المحكمة العليا عن موقفها في قرار الغرف المجتمعة الشهير الصادر بتاريخ:20/02/1997.</w:t>
      </w:r>
    </w:p>
    <w:p w:rsidR="00BE60AF" w:rsidRPr="00BE60AF" w:rsidRDefault="00BE60AF" w:rsidP="004013D2">
      <w:pPr>
        <w:pStyle w:val="Paragraphedeliste"/>
        <w:numPr>
          <w:ilvl w:val="0"/>
          <w:numId w:val="2"/>
        </w:numPr>
        <w:tabs>
          <w:tab w:val="left" w:pos="-2"/>
        </w:tabs>
        <w:bidi/>
        <w:spacing w:after="200"/>
        <w:ind w:left="849" w:hanging="284"/>
        <w:jc w:val="left"/>
        <w:rPr>
          <w:rFonts w:ascii="Simplified Arabic" w:hAnsi="Simplified Arabic" w:cs="Simplified Arabic"/>
          <w:b/>
          <w:bCs/>
          <w:sz w:val="32"/>
          <w:szCs w:val="32"/>
          <w:u w:val="single"/>
          <w:lang w:bidi="ar-DZ"/>
        </w:rPr>
      </w:pPr>
      <w:r w:rsidRPr="00BE60AF">
        <w:rPr>
          <w:rFonts w:ascii="Simplified Arabic" w:hAnsi="Simplified Arabic" w:cs="Simplified Arabic"/>
          <w:b/>
          <w:bCs/>
          <w:sz w:val="32"/>
          <w:szCs w:val="32"/>
          <w:u w:val="single"/>
          <w:rtl/>
          <w:lang w:bidi="ar-DZ"/>
        </w:rPr>
        <w:t xml:space="preserve">نقـل الملكيـة فـي ظـل </w:t>
      </w:r>
      <w:r w:rsidR="00F91C1E" w:rsidRPr="00BE60AF">
        <w:rPr>
          <w:rFonts w:ascii="Simplified Arabic" w:hAnsi="Simplified Arabic" w:cs="Simplified Arabic" w:hint="cs"/>
          <w:b/>
          <w:bCs/>
          <w:sz w:val="32"/>
          <w:szCs w:val="32"/>
          <w:u w:val="single"/>
          <w:rtl/>
          <w:lang w:bidi="ar-DZ"/>
        </w:rPr>
        <w:t>الاجتهاد</w:t>
      </w:r>
      <w:r w:rsidRPr="00BE60AF">
        <w:rPr>
          <w:rFonts w:ascii="Simplified Arabic" w:hAnsi="Simplified Arabic" w:cs="Simplified Arabic"/>
          <w:b/>
          <w:bCs/>
          <w:sz w:val="32"/>
          <w:szCs w:val="32"/>
          <w:u w:val="single"/>
          <w:rtl/>
          <w:lang w:bidi="ar-DZ"/>
        </w:rPr>
        <w:t xml:space="preserve"> القضائـي القديـم: </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 xml:space="preserve">كانت المحكمة العليا في ظل </w:t>
      </w:r>
      <w:r w:rsidR="00F91C1E" w:rsidRPr="00BE60AF">
        <w:rPr>
          <w:rFonts w:ascii="Simplified Arabic" w:hAnsi="Simplified Arabic" w:cs="Simplified Arabic" w:hint="cs"/>
          <w:sz w:val="32"/>
          <w:szCs w:val="32"/>
          <w:rtl/>
          <w:lang w:bidi="ar-DZ"/>
        </w:rPr>
        <w:t>الاجتهاد</w:t>
      </w:r>
      <w:r w:rsidR="00F950D1">
        <w:rPr>
          <w:rFonts w:ascii="Simplified Arabic" w:hAnsi="Simplified Arabic" w:cs="Simplified Arabic"/>
          <w:sz w:val="32"/>
          <w:szCs w:val="32"/>
          <w:rtl/>
          <w:lang w:bidi="ar-DZ"/>
        </w:rPr>
        <w:t xml:space="preserve"> القضائي</w:t>
      </w:r>
      <w:r w:rsidR="00F950D1">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 xml:space="preserve">القديم تعطي للعقود العرفية الحجية الكاملة في عملية نقل الملكية العقارية،مؤيدة </w:t>
      </w:r>
      <w:r w:rsidR="00F91C1E" w:rsidRPr="00BE60AF">
        <w:rPr>
          <w:rFonts w:ascii="Simplified Arabic" w:hAnsi="Simplified Arabic" w:cs="Simplified Arabic" w:hint="cs"/>
          <w:sz w:val="32"/>
          <w:szCs w:val="32"/>
          <w:rtl/>
          <w:lang w:bidi="ar-DZ"/>
        </w:rPr>
        <w:t>اتجاه</w:t>
      </w:r>
      <w:r w:rsidRPr="00BE60AF">
        <w:rPr>
          <w:rFonts w:ascii="Simplified Arabic" w:hAnsi="Simplified Arabic" w:cs="Simplified Arabic"/>
          <w:sz w:val="32"/>
          <w:szCs w:val="32"/>
          <w:rtl/>
          <w:lang w:bidi="ar-DZ"/>
        </w:rPr>
        <w:t xml:space="preserve"> المحاكم التي تقضي بصحة العقود العرفية وإلزام الموثق لإتمام إجراءات البيع النهائي مع المشتري وفي حالة </w:t>
      </w:r>
      <w:r w:rsidR="00F91C1E" w:rsidRPr="00BE60AF">
        <w:rPr>
          <w:rFonts w:ascii="Simplified Arabic" w:hAnsi="Simplified Arabic" w:cs="Simplified Arabic" w:hint="cs"/>
          <w:sz w:val="32"/>
          <w:szCs w:val="32"/>
          <w:rtl/>
          <w:lang w:bidi="ar-DZ"/>
        </w:rPr>
        <w:t>امتناع</w:t>
      </w:r>
      <w:r w:rsidRPr="00BE60AF">
        <w:rPr>
          <w:rFonts w:ascii="Simplified Arabic" w:hAnsi="Simplified Arabic" w:cs="Simplified Arabic"/>
          <w:sz w:val="32"/>
          <w:szCs w:val="32"/>
          <w:rtl/>
          <w:lang w:bidi="ar-DZ"/>
        </w:rPr>
        <w:t xml:space="preserve"> ال</w:t>
      </w:r>
      <w:r w:rsidR="00F950D1">
        <w:rPr>
          <w:rFonts w:ascii="Simplified Arabic" w:hAnsi="Simplified Arabic" w:cs="Simplified Arabic"/>
          <w:sz w:val="32"/>
          <w:szCs w:val="32"/>
          <w:rtl/>
          <w:lang w:bidi="ar-DZ"/>
        </w:rPr>
        <w:t>مطلوب قام الحكم مقام العقد،</w:t>
      </w:r>
      <w:r w:rsidR="00F950D1">
        <w:rPr>
          <w:rFonts w:ascii="Simplified Arabic" w:hAnsi="Simplified Arabic" w:cs="Simplified Arabic" w:hint="cs"/>
          <w:sz w:val="32"/>
          <w:szCs w:val="32"/>
          <w:rtl/>
          <w:lang w:bidi="ar-DZ"/>
        </w:rPr>
        <w:t xml:space="preserve"> </w:t>
      </w:r>
      <w:r w:rsidR="00F950D1">
        <w:rPr>
          <w:rFonts w:ascii="Simplified Arabic" w:hAnsi="Simplified Arabic" w:cs="Simplified Arabic"/>
          <w:sz w:val="32"/>
          <w:szCs w:val="32"/>
          <w:rtl/>
          <w:lang w:bidi="ar-DZ"/>
        </w:rPr>
        <w:t xml:space="preserve">حيث </w:t>
      </w:r>
      <w:r w:rsidRPr="00BE60AF">
        <w:rPr>
          <w:rFonts w:ascii="Simplified Arabic" w:hAnsi="Simplified Arabic" w:cs="Simplified Arabic"/>
          <w:sz w:val="32"/>
          <w:szCs w:val="32"/>
          <w:rtl/>
          <w:lang w:bidi="ar-DZ"/>
        </w:rPr>
        <w:t>جاء في قرار الغ</w:t>
      </w:r>
      <w:r w:rsidR="00F950D1">
        <w:rPr>
          <w:rFonts w:ascii="Simplified Arabic" w:hAnsi="Simplified Arabic" w:cs="Simplified Arabic"/>
          <w:sz w:val="32"/>
          <w:szCs w:val="32"/>
          <w:rtl/>
          <w:lang w:bidi="ar-DZ"/>
        </w:rPr>
        <w:t xml:space="preserve">رفة المدنية رقم61.796 المؤرخ في:19/11/1990" حيث كان على قضاة </w:t>
      </w:r>
      <w:r w:rsidRPr="00BE60AF">
        <w:rPr>
          <w:rFonts w:ascii="Simplified Arabic" w:hAnsi="Simplified Arabic" w:cs="Simplified Arabic"/>
          <w:sz w:val="32"/>
          <w:szCs w:val="32"/>
          <w:rtl/>
          <w:lang w:bidi="ar-DZ"/>
        </w:rPr>
        <w:t>الموضوع مناقشة المادتين351و361 من القانون المدني وليس المادة</w:t>
      </w:r>
      <w:r w:rsidR="009A278E">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12 من الأمر 70/91 الغير قابلة للتطبيق في قضية الحال</w:t>
      </w:r>
      <w:r w:rsidR="00F950D1">
        <w:rPr>
          <w:rFonts w:ascii="Simplified Arabic" w:hAnsi="Simplified Arabic" w:cs="Simplified Arabic" w:hint="cs"/>
          <w:sz w:val="32"/>
          <w:szCs w:val="32"/>
          <w:rtl/>
          <w:lang w:bidi="ar-DZ"/>
        </w:rPr>
        <w:t>.</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 xml:space="preserve">وأن المشرع قد قصد فعلا تخصيص مكانة للعقد العرفي في العلاقات ويعد في نظر القانون مصدر </w:t>
      </w:r>
      <w:r w:rsidR="00F91C1E" w:rsidRPr="00BE60AF">
        <w:rPr>
          <w:rFonts w:ascii="Simplified Arabic" w:hAnsi="Simplified Arabic" w:cs="Simplified Arabic" w:hint="cs"/>
          <w:sz w:val="32"/>
          <w:szCs w:val="32"/>
          <w:rtl/>
          <w:lang w:bidi="ar-DZ"/>
        </w:rPr>
        <w:t>التزامات</w:t>
      </w:r>
      <w:r w:rsidR="004013D2">
        <w:rPr>
          <w:rFonts w:ascii="Simplified Arabic" w:hAnsi="Simplified Arabic" w:cs="Simplified Arabic"/>
          <w:sz w:val="32"/>
          <w:szCs w:val="32"/>
          <w:rtl/>
          <w:lang w:bidi="ar-DZ"/>
        </w:rPr>
        <w:t xml:space="preserve"> بين الطرفين</w:t>
      </w:r>
      <w:r w:rsidR="00F950D1">
        <w:rPr>
          <w:rFonts w:ascii="Simplified Arabic" w:hAnsi="Simplified Arabic" w:cs="Simplified Arabic" w:hint="cs"/>
          <w:sz w:val="32"/>
          <w:szCs w:val="32"/>
          <w:rtl/>
          <w:lang w:bidi="ar-DZ"/>
        </w:rPr>
        <w:t>.</w:t>
      </w:r>
    </w:p>
    <w:p w:rsidR="009A278E" w:rsidRPr="00BE60AF" w:rsidRDefault="004013D2" w:rsidP="009A278E">
      <w:pPr>
        <w:tabs>
          <w:tab w:val="left" w:pos="2392"/>
        </w:tabs>
        <w:bidi/>
        <w:ind w:firstLine="565"/>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كما</w:t>
      </w:r>
      <w:r>
        <w:rPr>
          <w:rFonts w:ascii="Simplified Arabic" w:hAnsi="Simplified Arabic" w:cs="Simplified Arabic" w:hint="cs"/>
          <w:sz w:val="32"/>
          <w:szCs w:val="32"/>
          <w:rtl/>
          <w:lang w:bidi="ar-DZ"/>
        </w:rPr>
        <w:t xml:space="preserve"> </w:t>
      </w:r>
      <w:r w:rsidR="00BE60AF" w:rsidRPr="00BE60AF">
        <w:rPr>
          <w:rFonts w:ascii="Simplified Arabic" w:hAnsi="Simplified Arabic" w:cs="Simplified Arabic"/>
          <w:sz w:val="32"/>
          <w:szCs w:val="32"/>
          <w:rtl/>
          <w:lang w:bidi="ar-DZ"/>
        </w:rPr>
        <w:t xml:space="preserve">أكد هذا </w:t>
      </w:r>
      <w:r w:rsidR="00F91C1E" w:rsidRPr="00BE60AF">
        <w:rPr>
          <w:rFonts w:ascii="Simplified Arabic" w:hAnsi="Simplified Arabic" w:cs="Simplified Arabic" w:hint="cs"/>
          <w:sz w:val="32"/>
          <w:szCs w:val="32"/>
          <w:rtl/>
          <w:lang w:bidi="ar-DZ"/>
        </w:rPr>
        <w:t>الاتجاه</w:t>
      </w:r>
      <w:r w:rsidR="00BE60AF" w:rsidRPr="00BE60AF">
        <w:rPr>
          <w:rFonts w:ascii="Simplified Arabic" w:hAnsi="Simplified Arabic" w:cs="Simplified Arabic"/>
          <w:sz w:val="32"/>
          <w:szCs w:val="32"/>
          <w:rtl/>
          <w:lang w:bidi="ar-DZ"/>
        </w:rPr>
        <w:t xml:space="preserve"> قرار صادر عن نفس الغرفة بتاريخ:</w:t>
      </w:r>
      <w:r w:rsidR="00F950D1">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05/05/1995 تحت رقم:181.108</w:t>
      </w:r>
      <w:r w:rsidR="00BE60AF" w:rsidRPr="00BE60AF">
        <w:rPr>
          <w:rFonts w:ascii="Simplified Arabic" w:hAnsi="Simplified Arabic" w:cs="Simplified Arabic"/>
          <w:sz w:val="32"/>
          <w:szCs w:val="32"/>
          <w:rtl/>
          <w:lang w:bidi="ar-DZ"/>
        </w:rPr>
        <w:t>"أنه وبإحالة الطرفين أمام الموثق لإتمام إجراءات البيع النهائي،</w:t>
      </w:r>
      <w:r w:rsidR="00F950D1">
        <w:rPr>
          <w:rFonts w:ascii="Simplified Arabic" w:hAnsi="Simplified Arabic" w:cs="Simplified Arabic" w:hint="cs"/>
          <w:sz w:val="32"/>
          <w:szCs w:val="32"/>
          <w:rtl/>
          <w:lang w:bidi="ar-DZ"/>
        </w:rPr>
        <w:t xml:space="preserve"> </w:t>
      </w:r>
      <w:r w:rsidR="00BE60AF" w:rsidRPr="00BE60AF">
        <w:rPr>
          <w:rFonts w:ascii="Simplified Arabic" w:hAnsi="Simplified Arabic" w:cs="Simplified Arabic"/>
          <w:sz w:val="32"/>
          <w:szCs w:val="32"/>
          <w:rtl/>
          <w:lang w:bidi="ar-DZ"/>
        </w:rPr>
        <w:t>فإن قضاة الموضوع طبقوا القانون تطبيقا سليما،</w:t>
      </w:r>
      <w:r w:rsidR="00F950D1">
        <w:rPr>
          <w:rFonts w:ascii="Simplified Arabic" w:hAnsi="Simplified Arabic" w:cs="Simplified Arabic" w:hint="cs"/>
          <w:sz w:val="32"/>
          <w:szCs w:val="32"/>
          <w:rtl/>
          <w:lang w:bidi="ar-DZ"/>
        </w:rPr>
        <w:t xml:space="preserve"> </w:t>
      </w:r>
      <w:r w:rsidR="00BE60AF" w:rsidRPr="00BE60AF">
        <w:rPr>
          <w:rFonts w:ascii="Simplified Arabic" w:hAnsi="Simplified Arabic" w:cs="Simplified Arabic"/>
          <w:sz w:val="32"/>
          <w:szCs w:val="32"/>
          <w:rtl/>
          <w:lang w:bidi="ar-DZ"/>
        </w:rPr>
        <w:t xml:space="preserve">وأنه لا يمكن للمدعي </w:t>
      </w:r>
      <w:r w:rsidR="00F91C1E" w:rsidRPr="00BE60AF">
        <w:rPr>
          <w:rFonts w:ascii="Simplified Arabic" w:hAnsi="Simplified Arabic" w:cs="Simplified Arabic" w:hint="cs"/>
          <w:sz w:val="32"/>
          <w:szCs w:val="32"/>
          <w:rtl/>
          <w:lang w:bidi="ar-DZ"/>
        </w:rPr>
        <w:t>الاحتجاج</w:t>
      </w:r>
      <w:r w:rsidR="00BE60AF" w:rsidRPr="00BE60AF">
        <w:rPr>
          <w:rFonts w:ascii="Simplified Arabic" w:hAnsi="Simplified Arabic" w:cs="Simplified Arabic"/>
          <w:sz w:val="32"/>
          <w:szCs w:val="32"/>
          <w:rtl/>
          <w:lang w:bidi="ar-DZ"/>
        </w:rPr>
        <w:t xml:space="preserve"> بخرق المادة</w:t>
      </w:r>
      <w:r w:rsidR="00F950D1">
        <w:rPr>
          <w:rFonts w:ascii="Simplified Arabic" w:hAnsi="Simplified Arabic" w:cs="Simplified Arabic" w:hint="cs"/>
          <w:sz w:val="32"/>
          <w:szCs w:val="32"/>
          <w:rtl/>
          <w:lang w:bidi="ar-DZ"/>
        </w:rPr>
        <w:t xml:space="preserve"> </w:t>
      </w:r>
      <w:r w:rsidR="00BE60AF" w:rsidRPr="00BE60AF">
        <w:rPr>
          <w:rFonts w:ascii="Simplified Arabic" w:hAnsi="Simplified Arabic" w:cs="Simplified Arabic"/>
          <w:sz w:val="32"/>
          <w:szCs w:val="32"/>
          <w:rtl/>
          <w:lang w:bidi="ar-DZ"/>
        </w:rPr>
        <w:t xml:space="preserve">12 من </w:t>
      </w:r>
      <w:r w:rsidR="00BE60AF" w:rsidRPr="00BE60AF">
        <w:rPr>
          <w:rFonts w:ascii="Simplified Arabic" w:hAnsi="Simplified Arabic" w:cs="Simplified Arabic"/>
          <w:sz w:val="32"/>
          <w:szCs w:val="32"/>
          <w:rtl/>
          <w:lang w:bidi="ar-DZ"/>
        </w:rPr>
        <w:lastRenderedPageBreak/>
        <w:t>الأمر70/91 المؤرخ في:</w:t>
      </w:r>
      <w:r w:rsidR="00F950D1">
        <w:rPr>
          <w:rFonts w:ascii="Simplified Arabic" w:hAnsi="Simplified Arabic" w:cs="Simplified Arabic" w:hint="cs"/>
          <w:sz w:val="32"/>
          <w:szCs w:val="32"/>
          <w:rtl/>
          <w:lang w:bidi="ar-DZ"/>
        </w:rPr>
        <w:t xml:space="preserve"> </w:t>
      </w:r>
      <w:r w:rsidR="00F950D1">
        <w:rPr>
          <w:rFonts w:ascii="Simplified Arabic" w:hAnsi="Simplified Arabic" w:cs="Simplified Arabic"/>
          <w:sz w:val="32"/>
          <w:szCs w:val="32"/>
          <w:rtl/>
          <w:lang w:bidi="ar-DZ"/>
        </w:rPr>
        <w:t>15/12/1970</w:t>
      </w:r>
      <w:r w:rsidR="00F950D1">
        <w:rPr>
          <w:rFonts w:ascii="Simplified Arabic" w:hAnsi="Simplified Arabic" w:cs="Simplified Arabic" w:hint="cs"/>
          <w:sz w:val="32"/>
          <w:szCs w:val="32"/>
          <w:rtl/>
          <w:lang w:bidi="ar-DZ"/>
        </w:rPr>
        <w:t xml:space="preserve"> </w:t>
      </w:r>
      <w:r w:rsidR="00BE60AF" w:rsidRPr="00BE60AF">
        <w:rPr>
          <w:rFonts w:ascii="Simplified Arabic" w:hAnsi="Simplified Arabic" w:cs="Simplified Arabic"/>
          <w:sz w:val="32"/>
          <w:szCs w:val="32"/>
          <w:rtl/>
          <w:lang w:bidi="ar-DZ"/>
        </w:rPr>
        <w:t>التي جاءت في صالح الخزينة العمومية والشهر العقاري فقط"</w:t>
      </w:r>
    </w:p>
    <w:p w:rsidR="00BE60AF" w:rsidRPr="00BE60AF" w:rsidRDefault="00BE60AF" w:rsidP="004013D2">
      <w:pPr>
        <w:pStyle w:val="Paragraphedeliste"/>
        <w:numPr>
          <w:ilvl w:val="0"/>
          <w:numId w:val="2"/>
        </w:numPr>
        <w:tabs>
          <w:tab w:val="left" w:pos="-2"/>
        </w:tabs>
        <w:bidi/>
        <w:spacing w:after="200"/>
        <w:ind w:left="849" w:hanging="426"/>
        <w:jc w:val="both"/>
        <w:rPr>
          <w:rFonts w:ascii="Simplified Arabic" w:hAnsi="Simplified Arabic" w:cs="Simplified Arabic"/>
          <w:b/>
          <w:bCs/>
          <w:sz w:val="32"/>
          <w:szCs w:val="32"/>
          <w:u w:val="single"/>
          <w:lang w:bidi="ar-DZ"/>
        </w:rPr>
      </w:pPr>
      <w:r w:rsidRPr="00BE60AF">
        <w:rPr>
          <w:rFonts w:ascii="Simplified Arabic" w:hAnsi="Simplified Arabic" w:cs="Simplified Arabic"/>
          <w:b/>
          <w:bCs/>
          <w:sz w:val="32"/>
          <w:szCs w:val="32"/>
          <w:u w:val="single"/>
          <w:rtl/>
          <w:lang w:bidi="ar-DZ"/>
        </w:rPr>
        <w:t xml:space="preserve">نقـل الملكيـة فـي ظـل </w:t>
      </w:r>
      <w:r w:rsidR="00F91C1E" w:rsidRPr="00BE60AF">
        <w:rPr>
          <w:rFonts w:ascii="Simplified Arabic" w:hAnsi="Simplified Arabic" w:cs="Simplified Arabic" w:hint="cs"/>
          <w:b/>
          <w:bCs/>
          <w:sz w:val="32"/>
          <w:szCs w:val="32"/>
          <w:u w:val="single"/>
          <w:rtl/>
          <w:lang w:bidi="ar-DZ"/>
        </w:rPr>
        <w:t>الاجتهاد</w:t>
      </w:r>
      <w:r w:rsidRPr="00BE60AF">
        <w:rPr>
          <w:rFonts w:ascii="Simplified Arabic" w:hAnsi="Simplified Arabic" w:cs="Simplified Arabic"/>
          <w:b/>
          <w:bCs/>
          <w:sz w:val="32"/>
          <w:szCs w:val="32"/>
          <w:u w:val="single"/>
          <w:rtl/>
          <w:lang w:bidi="ar-DZ"/>
        </w:rPr>
        <w:t xml:space="preserve"> القضائـي الحديث</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 xml:space="preserve">ظلت المحكمة العليا تعطي للعقود العرفية المنصبة على الأملاك العقارية قوة ملزمة إلى غاية20/02/1997 أين اجتمعت بجميع غرفها فصدر القرار رقم:136.156:" حيث أن الشكل الرسمي في عقد </w:t>
      </w:r>
      <w:r w:rsidR="004013D2">
        <w:rPr>
          <w:rFonts w:ascii="Simplified Arabic" w:hAnsi="Simplified Arabic" w:cs="Simplified Arabic"/>
          <w:sz w:val="32"/>
          <w:szCs w:val="32"/>
          <w:rtl/>
          <w:lang w:bidi="ar-DZ"/>
        </w:rPr>
        <w:t>بيع –محل تجاري-شرط ضروري  لصحته</w:t>
      </w:r>
      <w:r w:rsidRPr="00BE60AF">
        <w:rPr>
          <w:rFonts w:ascii="Simplified Arabic" w:hAnsi="Simplified Arabic" w:cs="Simplified Arabic"/>
          <w:sz w:val="32"/>
          <w:szCs w:val="32"/>
          <w:rtl/>
          <w:lang w:bidi="ar-DZ"/>
        </w:rPr>
        <w:t>،</w:t>
      </w:r>
      <w:r w:rsidR="004013D2">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وأن تحرير عقد البيع في شكل آخر يخالف القانون ويؤدي إلى بطلان ذلك العقد"</w:t>
      </w:r>
      <w:r w:rsidR="00F950D1">
        <w:rPr>
          <w:rFonts w:ascii="Simplified Arabic" w:hAnsi="Simplified Arabic" w:cs="Simplified Arabic" w:hint="cs"/>
          <w:sz w:val="32"/>
          <w:szCs w:val="32"/>
          <w:rtl/>
          <w:lang w:bidi="ar-DZ"/>
        </w:rPr>
        <w:t>.</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إن هذا القرار المبدئي قد فصل في نقطة قانونية هامة تتمثل في مدى صحة العقود العرفية،</w:t>
      </w:r>
      <w:r w:rsidR="00F950D1">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ووضع حدا للتباين الموجود على مستوى العمل القضائي في المحاكم والمجالس القضائية.</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ع</w:t>
      </w:r>
      <w:r w:rsidR="005C60A5">
        <w:rPr>
          <w:rFonts w:ascii="Simplified Arabic" w:hAnsi="Simplified Arabic" w:cs="Simplified Arabic"/>
          <w:sz w:val="32"/>
          <w:szCs w:val="32"/>
          <w:rtl/>
          <w:lang w:bidi="ar-DZ"/>
        </w:rPr>
        <w:t>لما أن الحل القانوني الذي أعطته</w:t>
      </w:r>
      <w:r w:rsidRPr="00BE60AF">
        <w:rPr>
          <w:rFonts w:ascii="Simplified Arabic" w:hAnsi="Simplified Arabic" w:cs="Simplified Arabic"/>
          <w:sz w:val="32"/>
          <w:szCs w:val="32"/>
          <w:rtl/>
          <w:lang w:bidi="ar-DZ"/>
        </w:rPr>
        <w:t>–</w:t>
      </w:r>
      <w:r w:rsidR="005C60A5">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الغرف المجتمعة- يتعلق بمدى صحة العقود العرفية التي تتضمن بيع المحلات التجارية لكن يمكن توسيع نطاق هذا القرار ليشمل أيضا جميع المعاملات الواردة في صلب نص المادة324 مكرر01 من القانون المدني،</w:t>
      </w:r>
      <w:r w:rsidR="00F950D1">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وخاصة تلك التي تتعلق ببيع العقارات المبنية وغير المبنية وهو الشيء الذي أكدته المذكرة الصادرة عن المفتشية العامة لوزارة العدل بتاريخ:</w:t>
      </w:r>
      <w:r w:rsidR="00F950D1">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1997 تحت رقم02/97،</w:t>
      </w:r>
      <w:r w:rsidR="00F950D1">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ثم القرار الصادر عن الغرفة العقارية للمحكمة العليا في:</w:t>
      </w:r>
      <w:r w:rsidR="005C60A5">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02/05/1997 تحت رقم:148.541 من المقرر قانونا أن العقود التي يأمر القانون بإخضاعها إلى الشكل الرسمي يجب تحت طائلة البطلان أن تحرر على الشكل الرسمي.</w:t>
      </w:r>
    </w:p>
    <w:p w:rsidR="00BE60AF" w:rsidRPr="00BE60AF" w:rsidRDefault="00BE60AF" w:rsidP="009A278E">
      <w:pPr>
        <w:tabs>
          <w:tab w:val="left" w:pos="2392"/>
        </w:tabs>
        <w:bidi/>
        <w:ind w:firstLine="565"/>
        <w:jc w:val="both"/>
        <w:rPr>
          <w:rFonts w:ascii="Simplified Arabic" w:hAnsi="Simplified Arabic" w:cs="Simplified Arabic"/>
          <w:b/>
          <w:bCs/>
          <w:sz w:val="32"/>
          <w:szCs w:val="32"/>
          <w:u w:val="single"/>
          <w:lang w:bidi="ar-DZ"/>
        </w:rPr>
      </w:pPr>
      <w:r w:rsidRPr="00BE60AF">
        <w:rPr>
          <w:rFonts w:ascii="Simplified Arabic" w:hAnsi="Simplified Arabic" w:cs="Simplified Arabic"/>
          <w:sz w:val="32"/>
          <w:szCs w:val="32"/>
          <w:rtl/>
          <w:lang w:bidi="ar-DZ"/>
        </w:rPr>
        <w:t>وعليه فإن قضاة المجلس لما قضوا ببطلان البيع بالعقد العرفي للقطعة الأرضية المشاعة بين الورثة المالكين،</w:t>
      </w:r>
      <w:r w:rsidR="004013D2">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فإنهم طبقوا صحيح القانون"</w:t>
      </w:r>
      <w:r w:rsidR="00F950D1">
        <w:rPr>
          <w:rFonts w:ascii="Simplified Arabic" w:hAnsi="Simplified Arabic" w:cs="Simplified Arabic" w:hint="cs"/>
          <w:sz w:val="32"/>
          <w:szCs w:val="32"/>
          <w:rtl/>
          <w:lang w:bidi="ar-DZ"/>
        </w:rPr>
        <w:t>.</w:t>
      </w:r>
      <w:r w:rsidRPr="00BE60AF">
        <w:rPr>
          <w:rStyle w:val="Appelnotedebasdep"/>
          <w:rFonts w:ascii="Simplified Arabic" w:hAnsi="Simplified Arabic" w:cs="Simplified Arabic"/>
          <w:sz w:val="32"/>
          <w:szCs w:val="32"/>
          <w:rtl/>
          <w:lang w:bidi="ar-DZ"/>
        </w:rPr>
        <w:footnoteReference w:id="13"/>
      </w:r>
    </w:p>
    <w:p w:rsidR="00BE60AF" w:rsidRPr="005C60A5" w:rsidRDefault="00BE60AF" w:rsidP="009A278E">
      <w:pPr>
        <w:tabs>
          <w:tab w:val="left" w:pos="2392"/>
        </w:tabs>
        <w:bidi/>
        <w:ind w:firstLine="565"/>
        <w:jc w:val="both"/>
        <w:rPr>
          <w:rFonts w:ascii="Simplified Arabic" w:hAnsi="Simplified Arabic" w:cs="Simplified Arabic"/>
          <w:b/>
          <w:bCs/>
          <w:sz w:val="32"/>
          <w:szCs w:val="32"/>
          <w:u w:val="thick"/>
          <w:rtl/>
          <w:lang w:bidi="ar-DZ"/>
        </w:rPr>
      </w:pPr>
      <w:r w:rsidRPr="005C60A5">
        <w:rPr>
          <w:rFonts w:ascii="Simplified Arabic" w:hAnsi="Simplified Arabic" w:cs="Simplified Arabic"/>
          <w:b/>
          <w:bCs/>
          <w:sz w:val="32"/>
          <w:szCs w:val="32"/>
          <w:u w:val="thick"/>
          <w:rtl/>
          <w:lang w:bidi="ar-DZ"/>
        </w:rPr>
        <w:t>ثـانيـا: المحررات الرسمية التي تكون محل إشهار عقاري:</w:t>
      </w:r>
    </w:p>
    <w:p w:rsidR="009A278E"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تشمل المحررات الواجبة الشهر التصرفات المدنية سواء كانت تصرفات ناقلة للملكية أو منصبة على حقوق عينية عقارية كما تشمل القرارات القضائية وبعض الحقوق الشخصية،</w:t>
      </w:r>
      <w:r w:rsidR="00F950D1">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 xml:space="preserve">وهذا </w:t>
      </w:r>
      <w:r w:rsidRPr="00BE60AF">
        <w:rPr>
          <w:rFonts w:ascii="Simplified Arabic" w:hAnsi="Simplified Arabic" w:cs="Simplified Arabic"/>
          <w:sz w:val="32"/>
          <w:szCs w:val="32"/>
          <w:rtl/>
          <w:lang w:bidi="ar-DZ"/>
        </w:rPr>
        <w:lastRenderedPageBreak/>
        <w:t>ما</w:t>
      </w:r>
      <w:r w:rsidR="00F950D1">
        <w:rPr>
          <w:rFonts w:ascii="Simplified Arabic" w:hAnsi="Simplified Arabic" w:cs="Simplified Arabic"/>
          <w:sz w:val="32"/>
          <w:szCs w:val="32"/>
          <w:rtl/>
          <w:lang w:bidi="ar-DZ"/>
        </w:rPr>
        <w:t xml:space="preserve"> سنتناوله في مجموعتين أو فئتين </w:t>
      </w:r>
      <w:r w:rsidRPr="00BE60AF">
        <w:rPr>
          <w:rFonts w:ascii="Simplified Arabic" w:hAnsi="Simplified Arabic" w:cs="Simplified Arabic"/>
          <w:sz w:val="32"/>
          <w:szCs w:val="32"/>
          <w:rtl/>
          <w:lang w:bidi="ar-DZ"/>
        </w:rPr>
        <w:t>الفئة الأولى: نتناول فيها العقود والفئة الثانية العقود والقرارات القضائية.</w:t>
      </w:r>
    </w:p>
    <w:p w:rsidR="00BE60AF" w:rsidRPr="005C60A5" w:rsidRDefault="00BE60AF" w:rsidP="00753159">
      <w:pPr>
        <w:pStyle w:val="Paragraphedeliste"/>
        <w:numPr>
          <w:ilvl w:val="0"/>
          <w:numId w:val="15"/>
        </w:numPr>
        <w:tabs>
          <w:tab w:val="left" w:pos="2392"/>
        </w:tabs>
        <w:bidi/>
        <w:ind w:left="0"/>
        <w:jc w:val="both"/>
        <w:rPr>
          <w:rFonts w:ascii="Simplified Arabic" w:hAnsi="Simplified Arabic" w:cs="Simplified Arabic"/>
          <w:b/>
          <w:bCs/>
          <w:sz w:val="32"/>
          <w:szCs w:val="32"/>
          <w:u w:val="thick"/>
          <w:rtl/>
          <w:lang w:bidi="ar-DZ"/>
        </w:rPr>
      </w:pPr>
      <w:r w:rsidRPr="005C60A5">
        <w:rPr>
          <w:rFonts w:ascii="Simplified Arabic" w:hAnsi="Simplified Arabic" w:cs="Simplified Arabic"/>
          <w:b/>
          <w:bCs/>
          <w:sz w:val="32"/>
          <w:szCs w:val="32"/>
          <w:u w:val="thick"/>
          <w:rtl/>
          <w:lang w:bidi="ar-DZ"/>
        </w:rPr>
        <w:t>الفئـة الأولـى: العقـــود</w:t>
      </w:r>
    </w:p>
    <w:p w:rsidR="00BE60AF" w:rsidRPr="00BE60AF" w:rsidRDefault="00BE60AF" w:rsidP="009A278E">
      <w:pPr>
        <w:tabs>
          <w:tab w:val="left" w:pos="2392"/>
        </w:tabs>
        <w:bidi/>
        <w:ind w:firstLine="565"/>
        <w:jc w:val="both"/>
        <w:rPr>
          <w:rFonts w:ascii="Simplified Arabic" w:hAnsi="Simplified Arabic" w:cs="Simplified Arabic"/>
          <w:b/>
          <w:bCs/>
          <w:sz w:val="32"/>
          <w:szCs w:val="32"/>
          <w:rtl/>
          <w:lang w:bidi="ar-DZ"/>
        </w:rPr>
      </w:pPr>
      <w:r w:rsidRPr="00BE60AF">
        <w:rPr>
          <w:rFonts w:ascii="Simplified Arabic" w:hAnsi="Simplified Arabic" w:cs="Simplified Arabic"/>
          <w:sz w:val="32"/>
          <w:szCs w:val="32"/>
          <w:rtl/>
          <w:lang w:bidi="ar-DZ"/>
        </w:rPr>
        <w:t>نصت المادة793 من القانون المدني على أن "</w:t>
      </w:r>
      <w:r w:rsidRPr="00BE60AF">
        <w:rPr>
          <w:rFonts w:ascii="Simplified Arabic" w:hAnsi="Simplified Arabic" w:cs="Simplified Arabic"/>
          <w:b/>
          <w:bCs/>
          <w:sz w:val="32"/>
          <w:szCs w:val="32"/>
          <w:rtl/>
          <w:lang w:bidi="ar-DZ"/>
        </w:rPr>
        <w:t>الملكية والحقوق العينية الأخرى في العقار لا تنقل فيما بين المتعاقدين ولا في حق الغير إلا إذا روعيت الإجراءات التي ينص عليها القانون وبالأخص تلك التي تدير مصلحة الشهر العقاري"</w:t>
      </w:r>
      <w:r w:rsidR="00F950D1">
        <w:rPr>
          <w:rFonts w:ascii="Simplified Arabic" w:hAnsi="Simplified Arabic" w:cs="Simplified Arabic" w:hint="cs"/>
          <w:b/>
          <w:bCs/>
          <w:sz w:val="32"/>
          <w:szCs w:val="32"/>
          <w:rtl/>
          <w:lang w:bidi="ar-DZ"/>
        </w:rPr>
        <w:t>.</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F950D1">
        <w:rPr>
          <w:rFonts w:ascii="Simplified Arabic" w:hAnsi="Simplified Arabic" w:cs="Simplified Arabic"/>
          <w:sz w:val="32"/>
          <w:szCs w:val="32"/>
          <w:rtl/>
          <w:lang w:bidi="ar-DZ"/>
        </w:rPr>
        <w:t>كما</w:t>
      </w:r>
      <w:r w:rsidRPr="00BE60AF">
        <w:rPr>
          <w:rFonts w:ascii="Simplified Arabic" w:hAnsi="Simplified Arabic" w:cs="Simplified Arabic"/>
          <w:b/>
          <w:bCs/>
          <w:sz w:val="32"/>
          <w:szCs w:val="32"/>
          <w:rtl/>
          <w:lang w:bidi="ar-DZ"/>
        </w:rPr>
        <w:t xml:space="preserve"> </w:t>
      </w:r>
      <w:r w:rsidRPr="00F950D1">
        <w:rPr>
          <w:rFonts w:ascii="Simplified Arabic" w:hAnsi="Simplified Arabic" w:cs="Simplified Arabic"/>
          <w:sz w:val="32"/>
          <w:szCs w:val="32"/>
          <w:rtl/>
          <w:lang w:bidi="ar-DZ"/>
        </w:rPr>
        <w:t>نصت المادة</w:t>
      </w:r>
      <w:r w:rsidR="00F950D1" w:rsidRPr="00F950D1">
        <w:rPr>
          <w:rFonts w:ascii="Simplified Arabic" w:hAnsi="Simplified Arabic" w:cs="Simplified Arabic" w:hint="cs"/>
          <w:sz w:val="32"/>
          <w:szCs w:val="32"/>
          <w:rtl/>
          <w:lang w:bidi="ar-DZ"/>
        </w:rPr>
        <w:t xml:space="preserve"> </w:t>
      </w:r>
      <w:r w:rsidRPr="00F950D1">
        <w:rPr>
          <w:rFonts w:ascii="Simplified Arabic" w:hAnsi="Simplified Arabic" w:cs="Simplified Arabic"/>
          <w:sz w:val="32"/>
          <w:szCs w:val="32"/>
          <w:rtl/>
          <w:lang w:bidi="ar-DZ"/>
        </w:rPr>
        <w:t>14 من الأمر75/74</w:t>
      </w:r>
      <w:r w:rsidRPr="00BE60AF">
        <w:rPr>
          <w:rFonts w:ascii="Simplified Arabic" w:hAnsi="Simplified Arabic" w:cs="Simplified Arabic"/>
          <w:b/>
          <w:bCs/>
          <w:sz w:val="32"/>
          <w:szCs w:val="32"/>
          <w:rtl/>
          <w:lang w:bidi="ar-DZ"/>
        </w:rPr>
        <w:t xml:space="preserve"> </w:t>
      </w:r>
      <w:r w:rsidRPr="00BE60AF">
        <w:rPr>
          <w:rFonts w:ascii="Simplified Arabic" w:hAnsi="Simplified Arabic" w:cs="Simplified Arabic"/>
          <w:sz w:val="32"/>
          <w:szCs w:val="32"/>
          <w:rtl/>
          <w:lang w:bidi="ar-DZ"/>
        </w:rPr>
        <w:t>على أنه تلزم الإشارة من اجل مسك مجموعة البطاقات العقارية مايلي:</w:t>
      </w:r>
    </w:p>
    <w:p w:rsidR="005C60A5" w:rsidRDefault="00BE60AF" w:rsidP="00753159">
      <w:pPr>
        <w:pStyle w:val="Paragraphedeliste"/>
        <w:numPr>
          <w:ilvl w:val="0"/>
          <w:numId w:val="16"/>
        </w:numPr>
        <w:tabs>
          <w:tab w:val="left" w:pos="2392"/>
        </w:tabs>
        <w:bidi/>
        <w:ind w:left="282" w:hanging="284"/>
        <w:jc w:val="both"/>
        <w:rPr>
          <w:rFonts w:ascii="Simplified Arabic" w:hAnsi="Simplified Arabic" w:cs="Simplified Arabic"/>
          <w:sz w:val="32"/>
          <w:szCs w:val="32"/>
          <w:lang w:bidi="ar-DZ"/>
        </w:rPr>
      </w:pPr>
      <w:r w:rsidRPr="005C60A5">
        <w:rPr>
          <w:rFonts w:ascii="Simplified Arabic" w:hAnsi="Simplified Arabic" w:cs="Simplified Arabic"/>
          <w:sz w:val="32"/>
          <w:szCs w:val="32"/>
          <w:rtl/>
          <w:lang w:bidi="ar-DZ"/>
        </w:rPr>
        <w:t>جميع العقود الرسمية المنشئة أو الناقلة أو المصرحة أو المعدلة المتعلقة بالملكية العقارية التي ستعد بعد تأسيس مجموعة البطاقات العقارية.</w:t>
      </w:r>
    </w:p>
    <w:p w:rsidR="005C60A5" w:rsidRDefault="00BE60AF" w:rsidP="00753159">
      <w:pPr>
        <w:pStyle w:val="Paragraphedeliste"/>
        <w:numPr>
          <w:ilvl w:val="0"/>
          <w:numId w:val="16"/>
        </w:numPr>
        <w:tabs>
          <w:tab w:val="left" w:pos="2392"/>
        </w:tabs>
        <w:bidi/>
        <w:ind w:left="282" w:hanging="284"/>
        <w:jc w:val="both"/>
        <w:rPr>
          <w:rFonts w:ascii="Simplified Arabic" w:hAnsi="Simplified Arabic" w:cs="Simplified Arabic"/>
          <w:sz w:val="32"/>
          <w:szCs w:val="32"/>
          <w:lang w:bidi="ar-DZ"/>
        </w:rPr>
      </w:pPr>
      <w:r w:rsidRPr="005C60A5">
        <w:rPr>
          <w:rFonts w:ascii="Simplified Arabic" w:hAnsi="Simplified Arabic" w:cs="Simplified Arabic"/>
          <w:sz w:val="32"/>
          <w:szCs w:val="32"/>
          <w:rtl/>
          <w:lang w:bidi="ar-DZ"/>
        </w:rPr>
        <w:t xml:space="preserve">كافة العقود والقرارات القضائية اللاحقة لإجراء الأول الذي كان موضوع تأسيس لمجموعة البطاقات العقارية الخاضعة للإشهار العقاري بمقتضى التشريع الجاري به العمل وكذلك تسجيلات التهاون أو </w:t>
      </w:r>
      <w:r w:rsidR="00F91C1E" w:rsidRPr="005C60A5">
        <w:rPr>
          <w:rFonts w:ascii="Simplified Arabic" w:hAnsi="Simplified Arabic" w:cs="Simplified Arabic" w:hint="cs"/>
          <w:sz w:val="32"/>
          <w:szCs w:val="32"/>
          <w:rtl/>
          <w:lang w:bidi="ar-DZ"/>
        </w:rPr>
        <w:t>الامتيازات</w:t>
      </w:r>
      <w:r w:rsidRPr="005C60A5">
        <w:rPr>
          <w:rFonts w:ascii="Simplified Arabic" w:hAnsi="Simplified Arabic" w:cs="Simplified Arabic"/>
          <w:sz w:val="32"/>
          <w:szCs w:val="32"/>
          <w:rtl/>
          <w:lang w:bidi="ar-DZ"/>
        </w:rPr>
        <w:t>..."</w:t>
      </w:r>
    </w:p>
    <w:p w:rsidR="00BE60AF" w:rsidRPr="005C60A5" w:rsidRDefault="00BE60AF" w:rsidP="00753159">
      <w:pPr>
        <w:pStyle w:val="Paragraphedeliste"/>
        <w:numPr>
          <w:ilvl w:val="0"/>
          <w:numId w:val="16"/>
        </w:numPr>
        <w:tabs>
          <w:tab w:val="left" w:pos="2392"/>
        </w:tabs>
        <w:bidi/>
        <w:ind w:left="282" w:hanging="284"/>
        <w:jc w:val="both"/>
        <w:rPr>
          <w:rFonts w:ascii="Simplified Arabic" w:hAnsi="Simplified Arabic" w:cs="Simplified Arabic"/>
          <w:sz w:val="32"/>
          <w:szCs w:val="32"/>
          <w:rtl/>
          <w:lang w:bidi="ar-DZ"/>
        </w:rPr>
      </w:pPr>
      <w:r w:rsidRPr="005C60A5">
        <w:rPr>
          <w:rFonts w:ascii="Simplified Arabic" w:hAnsi="Simplified Arabic" w:cs="Simplified Arabic"/>
          <w:sz w:val="32"/>
          <w:szCs w:val="32"/>
          <w:rtl/>
          <w:lang w:bidi="ar-DZ"/>
        </w:rPr>
        <w:t>كما نصت المادة</w:t>
      </w:r>
      <w:r w:rsidR="00F950D1" w:rsidRPr="005C60A5">
        <w:rPr>
          <w:rFonts w:ascii="Simplified Arabic" w:hAnsi="Simplified Arabic" w:cs="Simplified Arabic" w:hint="cs"/>
          <w:sz w:val="32"/>
          <w:szCs w:val="32"/>
          <w:rtl/>
          <w:lang w:bidi="ar-DZ"/>
        </w:rPr>
        <w:t xml:space="preserve"> </w:t>
      </w:r>
      <w:r w:rsidRPr="005C60A5">
        <w:rPr>
          <w:rFonts w:ascii="Simplified Arabic" w:hAnsi="Simplified Arabic" w:cs="Simplified Arabic"/>
          <w:sz w:val="32"/>
          <w:szCs w:val="32"/>
          <w:rtl/>
          <w:lang w:bidi="ar-DZ"/>
        </w:rPr>
        <w:t xml:space="preserve">16 منه على أن" العقود الإدارية </w:t>
      </w:r>
      <w:r w:rsidR="00F91C1E" w:rsidRPr="005C60A5">
        <w:rPr>
          <w:rFonts w:ascii="Simplified Arabic" w:hAnsi="Simplified Arabic" w:cs="Simplified Arabic" w:hint="cs"/>
          <w:sz w:val="32"/>
          <w:szCs w:val="32"/>
          <w:rtl/>
          <w:lang w:bidi="ar-DZ"/>
        </w:rPr>
        <w:t>والاتفاقات</w:t>
      </w:r>
      <w:r w:rsidRPr="005C60A5">
        <w:rPr>
          <w:rFonts w:ascii="Simplified Arabic" w:hAnsi="Simplified Arabic" w:cs="Simplified Arabic"/>
          <w:sz w:val="32"/>
          <w:szCs w:val="32"/>
          <w:rtl/>
          <w:lang w:bidi="ar-DZ"/>
        </w:rPr>
        <w:t xml:space="preserve"> التي ترمي إلى إنشاء أو نقل أو تصريح أو تعديل أو </w:t>
      </w:r>
      <w:r w:rsidR="00F91C1E" w:rsidRPr="005C60A5">
        <w:rPr>
          <w:rFonts w:ascii="Simplified Arabic" w:hAnsi="Simplified Arabic" w:cs="Simplified Arabic" w:hint="cs"/>
          <w:sz w:val="32"/>
          <w:szCs w:val="32"/>
          <w:rtl/>
          <w:lang w:bidi="ar-DZ"/>
        </w:rPr>
        <w:t>انقضاء</w:t>
      </w:r>
      <w:r w:rsidRPr="005C60A5">
        <w:rPr>
          <w:rFonts w:ascii="Simplified Arabic" w:hAnsi="Simplified Arabic" w:cs="Simplified Arabic"/>
          <w:sz w:val="32"/>
          <w:szCs w:val="32"/>
          <w:rtl/>
          <w:lang w:bidi="ar-DZ"/>
        </w:rPr>
        <w:t xml:space="preserve"> حق عيني لا يكون لها أثر بين الأطراف إلا من تاريخ نشرها في مجموع البطاقات العقارية"</w:t>
      </w:r>
    </w:p>
    <w:p w:rsidR="00360461" w:rsidRDefault="00BE60AF" w:rsidP="004013D2">
      <w:pPr>
        <w:tabs>
          <w:tab w:val="left" w:pos="2392"/>
        </w:tabs>
        <w:bidi/>
        <w:ind w:left="282" w:hanging="284"/>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من خلال هذه النصوص نذكر العقود التي تخضع إلزاميا للإشهار العقاري هي:</w:t>
      </w:r>
    </w:p>
    <w:p w:rsidR="00BE60AF" w:rsidRPr="003C7F10" w:rsidRDefault="00BE60AF" w:rsidP="00753159">
      <w:pPr>
        <w:pStyle w:val="Paragraphedeliste"/>
        <w:numPr>
          <w:ilvl w:val="0"/>
          <w:numId w:val="17"/>
        </w:numPr>
        <w:tabs>
          <w:tab w:val="left" w:pos="2392"/>
        </w:tabs>
        <w:bidi/>
        <w:ind w:left="565" w:hanging="567"/>
        <w:jc w:val="both"/>
        <w:rPr>
          <w:rFonts w:ascii="Simplified Arabic" w:hAnsi="Simplified Arabic" w:cs="Simplified Arabic"/>
          <w:sz w:val="32"/>
          <w:szCs w:val="32"/>
          <w:lang w:bidi="ar-DZ"/>
        </w:rPr>
      </w:pPr>
      <w:r w:rsidRPr="004013D2">
        <w:rPr>
          <w:rFonts w:ascii="Simplified Arabic" w:hAnsi="Simplified Arabic" w:cs="Simplified Arabic"/>
          <w:b/>
          <w:bCs/>
          <w:sz w:val="32"/>
          <w:szCs w:val="32"/>
          <w:rtl/>
          <w:lang w:bidi="ar-DZ"/>
        </w:rPr>
        <w:t>العقود المنشئة أو الناقلة أو المعدلة أو المنهية</w:t>
      </w:r>
      <w:r w:rsidRPr="003C7F10">
        <w:rPr>
          <w:rFonts w:ascii="Simplified Arabic" w:hAnsi="Simplified Arabic" w:cs="Simplified Arabic"/>
          <w:b/>
          <w:bCs/>
          <w:sz w:val="32"/>
          <w:szCs w:val="32"/>
          <w:rtl/>
          <w:lang w:bidi="ar-DZ"/>
        </w:rPr>
        <w:t xml:space="preserve">: </w:t>
      </w:r>
      <w:r w:rsidRPr="003C7F10">
        <w:rPr>
          <w:rFonts w:ascii="Simplified Arabic" w:hAnsi="Simplified Arabic" w:cs="Simplified Arabic"/>
          <w:sz w:val="32"/>
          <w:szCs w:val="32"/>
          <w:rtl/>
          <w:lang w:bidi="ar-DZ"/>
        </w:rPr>
        <w:t xml:space="preserve">نجد منها العقود التي تنشأ الحقوق العينية المتفرعة عن حق الملكية مثل حق </w:t>
      </w:r>
      <w:r w:rsidR="00F91C1E" w:rsidRPr="003C7F10">
        <w:rPr>
          <w:rFonts w:ascii="Simplified Arabic" w:hAnsi="Simplified Arabic" w:cs="Simplified Arabic" w:hint="cs"/>
          <w:sz w:val="32"/>
          <w:szCs w:val="32"/>
          <w:rtl/>
          <w:lang w:bidi="ar-DZ"/>
        </w:rPr>
        <w:t>الانتفاع</w:t>
      </w:r>
      <w:r w:rsidRPr="003C7F10">
        <w:rPr>
          <w:rFonts w:ascii="Simplified Arabic" w:hAnsi="Simplified Arabic" w:cs="Simplified Arabic"/>
          <w:sz w:val="32"/>
          <w:szCs w:val="32"/>
          <w:rtl/>
          <w:lang w:bidi="ar-DZ"/>
        </w:rPr>
        <w:t xml:space="preserve"> أو حق </w:t>
      </w:r>
      <w:r w:rsidR="00F91C1E" w:rsidRPr="003C7F10">
        <w:rPr>
          <w:rFonts w:ascii="Simplified Arabic" w:hAnsi="Simplified Arabic" w:cs="Simplified Arabic" w:hint="cs"/>
          <w:sz w:val="32"/>
          <w:szCs w:val="32"/>
          <w:rtl/>
          <w:lang w:bidi="ar-DZ"/>
        </w:rPr>
        <w:t>الارتفاق</w:t>
      </w:r>
      <w:r w:rsidRPr="003C7F10">
        <w:rPr>
          <w:rFonts w:ascii="Simplified Arabic" w:hAnsi="Simplified Arabic" w:cs="Simplified Arabic"/>
          <w:sz w:val="32"/>
          <w:szCs w:val="32"/>
          <w:rtl/>
          <w:lang w:bidi="ar-DZ"/>
        </w:rPr>
        <w:t>.</w:t>
      </w:r>
    </w:p>
    <w:p w:rsidR="003C7F10" w:rsidRDefault="00BE60AF" w:rsidP="004013D2">
      <w:pPr>
        <w:tabs>
          <w:tab w:val="left" w:pos="2392"/>
        </w:tabs>
        <w:bidi/>
        <w:ind w:left="565" w:hanging="567"/>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 xml:space="preserve">أما حق الملكية فلا ينشئه العقد لأن الإنشاء معناه الإيجاد والملكية لا توجد إبتداءا بالتصرف القانوني متى سجل وهي حق </w:t>
      </w:r>
      <w:r w:rsidR="00F91C1E" w:rsidRPr="00BE60AF">
        <w:rPr>
          <w:rFonts w:ascii="Simplified Arabic" w:hAnsi="Simplified Arabic" w:cs="Simplified Arabic" w:hint="cs"/>
          <w:sz w:val="32"/>
          <w:szCs w:val="32"/>
          <w:rtl/>
          <w:lang w:bidi="ar-DZ"/>
        </w:rPr>
        <w:t>الانتفاع</w:t>
      </w:r>
      <w:r w:rsidR="00F950D1">
        <w:rPr>
          <w:rFonts w:ascii="Simplified Arabic" w:hAnsi="Simplified Arabic" w:cs="Simplified Arabic"/>
          <w:sz w:val="32"/>
          <w:szCs w:val="32"/>
          <w:rtl/>
          <w:lang w:bidi="ar-DZ"/>
        </w:rPr>
        <w:t xml:space="preserve"> </w:t>
      </w:r>
      <w:r w:rsidRPr="00BE60AF">
        <w:rPr>
          <w:rFonts w:ascii="Simplified Arabic" w:hAnsi="Simplified Arabic" w:cs="Simplified Arabic"/>
          <w:sz w:val="32"/>
          <w:szCs w:val="32"/>
          <w:lang w:bidi="ar-DZ"/>
        </w:rPr>
        <w:t xml:space="preserve"> </w:t>
      </w:r>
      <w:r w:rsidR="00F91C1E" w:rsidRPr="00BE60AF">
        <w:rPr>
          <w:rFonts w:ascii="Simplified Arabic" w:hAnsi="Simplified Arabic" w:cs="Simplified Arabic" w:hint="cs"/>
          <w:sz w:val="32"/>
          <w:szCs w:val="32"/>
          <w:rtl/>
          <w:lang w:bidi="ar-DZ"/>
        </w:rPr>
        <w:t>الاستعمال</w:t>
      </w:r>
      <w:r w:rsidRPr="00BE60AF">
        <w:rPr>
          <w:rFonts w:ascii="Simplified Arabic" w:hAnsi="Simplified Arabic" w:cs="Simplified Arabic"/>
          <w:sz w:val="32"/>
          <w:szCs w:val="32"/>
          <w:rtl/>
          <w:lang w:bidi="ar-DZ"/>
        </w:rPr>
        <w:t xml:space="preserve"> وحق السكني وحق الحكر </w:t>
      </w:r>
      <w:r w:rsidR="00F91C1E" w:rsidRPr="00BE60AF">
        <w:rPr>
          <w:rFonts w:ascii="Simplified Arabic" w:hAnsi="Simplified Arabic" w:cs="Simplified Arabic" w:hint="cs"/>
          <w:sz w:val="32"/>
          <w:szCs w:val="32"/>
          <w:rtl/>
          <w:lang w:bidi="ar-DZ"/>
        </w:rPr>
        <w:t>والارتفاق</w:t>
      </w:r>
      <w:r w:rsidRPr="00BE60AF">
        <w:rPr>
          <w:rFonts w:ascii="Simplified Arabic" w:hAnsi="Simplified Arabic" w:cs="Simplified Arabic"/>
          <w:sz w:val="32"/>
          <w:szCs w:val="32"/>
          <w:rtl/>
          <w:lang w:bidi="ar-DZ"/>
        </w:rPr>
        <w:t xml:space="preserve"> </w:t>
      </w:r>
      <w:r w:rsidR="00F91C1E" w:rsidRPr="00BE60AF">
        <w:rPr>
          <w:rFonts w:ascii="Simplified Arabic" w:hAnsi="Simplified Arabic" w:cs="Simplified Arabic" w:hint="cs"/>
          <w:sz w:val="32"/>
          <w:szCs w:val="32"/>
          <w:rtl/>
          <w:lang w:bidi="ar-DZ"/>
        </w:rPr>
        <w:t>باعتبارها</w:t>
      </w:r>
      <w:r w:rsidRPr="00BE60AF">
        <w:rPr>
          <w:rFonts w:ascii="Simplified Arabic" w:hAnsi="Simplified Arabic" w:cs="Simplified Arabic"/>
          <w:sz w:val="32"/>
          <w:szCs w:val="32"/>
          <w:rtl/>
          <w:lang w:bidi="ar-DZ"/>
        </w:rPr>
        <w:t xml:space="preserve"> متفرغة عن حق الملكية</w:t>
      </w:r>
      <w:r w:rsidR="00F950D1">
        <w:rPr>
          <w:rFonts w:ascii="Simplified Arabic" w:hAnsi="Simplified Arabic" w:cs="Simplified Arabic" w:hint="cs"/>
          <w:sz w:val="32"/>
          <w:szCs w:val="32"/>
          <w:rtl/>
          <w:lang w:bidi="ar-DZ"/>
        </w:rPr>
        <w:t>.</w:t>
      </w:r>
      <w:r w:rsidRPr="00BE60AF">
        <w:rPr>
          <w:rStyle w:val="Appelnotedebasdep"/>
          <w:rFonts w:ascii="Simplified Arabic" w:hAnsi="Simplified Arabic" w:cs="Simplified Arabic"/>
          <w:sz w:val="32"/>
          <w:szCs w:val="32"/>
          <w:rtl/>
          <w:lang w:bidi="ar-DZ"/>
        </w:rPr>
        <w:footnoteReference w:id="14"/>
      </w:r>
    </w:p>
    <w:p w:rsidR="00BE60AF" w:rsidRPr="003C7F10" w:rsidRDefault="00BE60AF" w:rsidP="00753159">
      <w:pPr>
        <w:pStyle w:val="Paragraphedeliste"/>
        <w:numPr>
          <w:ilvl w:val="0"/>
          <w:numId w:val="17"/>
        </w:numPr>
        <w:tabs>
          <w:tab w:val="left" w:pos="2392"/>
        </w:tabs>
        <w:bidi/>
        <w:ind w:left="565" w:hanging="567"/>
        <w:jc w:val="both"/>
        <w:rPr>
          <w:rFonts w:ascii="Simplified Arabic" w:hAnsi="Simplified Arabic" w:cs="Simplified Arabic"/>
          <w:sz w:val="32"/>
          <w:szCs w:val="32"/>
          <w:lang w:bidi="ar-DZ"/>
        </w:rPr>
      </w:pPr>
      <w:r w:rsidRPr="003C7F10">
        <w:rPr>
          <w:rFonts w:ascii="Simplified Arabic" w:hAnsi="Simplified Arabic" w:cs="Simplified Arabic"/>
          <w:b/>
          <w:bCs/>
          <w:sz w:val="32"/>
          <w:szCs w:val="32"/>
          <w:rtl/>
          <w:lang w:bidi="ar-DZ"/>
        </w:rPr>
        <w:t xml:space="preserve">العقـود الكاشفـة: </w:t>
      </w:r>
      <w:r w:rsidRPr="003C7F10">
        <w:rPr>
          <w:rFonts w:ascii="Simplified Arabic" w:hAnsi="Simplified Arabic" w:cs="Simplified Arabic"/>
          <w:sz w:val="32"/>
          <w:szCs w:val="32"/>
          <w:rtl/>
          <w:lang w:bidi="ar-DZ"/>
        </w:rPr>
        <w:t>أشارت إليه المادة14/1من الأمر 75/74 بالعقود المصرحة كما أشارت إليها المادة</w:t>
      </w:r>
      <w:r w:rsidR="00F950D1" w:rsidRPr="003C7F10">
        <w:rPr>
          <w:rFonts w:ascii="Simplified Arabic" w:hAnsi="Simplified Arabic" w:cs="Simplified Arabic" w:hint="cs"/>
          <w:sz w:val="32"/>
          <w:szCs w:val="32"/>
          <w:rtl/>
          <w:lang w:bidi="ar-DZ"/>
        </w:rPr>
        <w:t xml:space="preserve"> </w:t>
      </w:r>
      <w:r w:rsidRPr="003C7F10">
        <w:rPr>
          <w:rFonts w:ascii="Simplified Arabic" w:hAnsi="Simplified Arabic" w:cs="Simplified Arabic"/>
          <w:sz w:val="32"/>
          <w:szCs w:val="32"/>
          <w:rtl/>
          <w:lang w:bidi="ar-DZ"/>
        </w:rPr>
        <w:t>16 من نفس الأمر مثل عقد قسمة العقار وعقد الصلح والشهرة.</w:t>
      </w:r>
    </w:p>
    <w:p w:rsidR="00BE60AF" w:rsidRPr="003C7F10" w:rsidRDefault="00BE60AF" w:rsidP="00753159">
      <w:pPr>
        <w:pStyle w:val="Paragraphedeliste"/>
        <w:numPr>
          <w:ilvl w:val="0"/>
          <w:numId w:val="17"/>
        </w:numPr>
        <w:tabs>
          <w:tab w:val="left" w:pos="1132"/>
          <w:tab w:val="left" w:pos="2392"/>
        </w:tabs>
        <w:bidi/>
        <w:spacing w:after="200"/>
        <w:ind w:left="565" w:hanging="567"/>
        <w:jc w:val="both"/>
        <w:rPr>
          <w:rFonts w:ascii="Simplified Arabic" w:hAnsi="Simplified Arabic" w:cs="Simplified Arabic"/>
          <w:b/>
          <w:bCs/>
          <w:sz w:val="32"/>
          <w:szCs w:val="32"/>
          <w:rtl/>
          <w:lang w:bidi="ar-DZ"/>
        </w:rPr>
      </w:pPr>
      <w:r w:rsidRPr="003C7F10">
        <w:rPr>
          <w:rFonts w:ascii="Simplified Arabic" w:hAnsi="Simplified Arabic" w:cs="Simplified Arabic"/>
          <w:b/>
          <w:bCs/>
          <w:sz w:val="32"/>
          <w:szCs w:val="32"/>
          <w:rtl/>
          <w:lang w:bidi="ar-DZ"/>
        </w:rPr>
        <w:t>العقود المعدلة أو المسقطة:</w:t>
      </w:r>
      <w:r w:rsidRPr="003C7F10">
        <w:rPr>
          <w:rFonts w:ascii="Simplified Arabic" w:hAnsi="Simplified Arabic" w:cs="Simplified Arabic"/>
          <w:sz w:val="32"/>
          <w:szCs w:val="32"/>
          <w:rtl/>
          <w:lang w:bidi="ar-DZ"/>
        </w:rPr>
        <w:t>العدول والتخلي</w:t>
      </w:r>
      <w:r w:rsidR="00F950D1" w:rsidRPr="003C7F10">
        <w:rPr>
          <w:rFonts w:ascii="Simplified Arabic" w:hAnsi="Simplified Arabic" w:cs="Simplified Arabic" w:hint="cs"/>
          <w:sz w:val="32"/>
          <w:szCs w:val="32"/>
          <w:rtl/>
          <w:lang w:bidi="ar-DZ"/>
        </w:rPr>
        <w:t>.</w:t>
      </w:r>
    </w:p>
    <w:p w:rsidR="00BE60AF" w:rsidRPr="003C7F10" w:rsidRDefault="00F950D1" w:rsidP="00753159">
      <w:pPr>
        <w:pStyle w:val="Paragraphedeliste"/>
        <w:numPr>
          <w:ilvl w:val="0"/>
          <w:numId w:val="15"/>
        </w:numPr>
        <w:tabs>
          <w:tab w:val="left" w:pos="2392"/>
        </w:tabs>
        <w:bidi/>
        <w:ind w:left="0" w:hanging="283"/>
        <w:jc w:val="both"/>
        <w:rPr>
          <w:rFonts w:ascii="Simplified Arabic" w:hAnsi="Simplified Arabic" w:cs="Simplified Arabic"/>
          <w:b/>
          <w:bCs/>
          <w:sz w:val="32"/>
          <w:szCs w:val="32"/>
          <w:rtl/>
          <w:lang w:bidi="ar-DZ"/>
        </w:rPr>
      </w:pPr>
      <w:r w:rsidRPr="003C7F10">
        <w:rPr>
          <w:rFonts w:ascii="Simplified Arabic" w:hAnsi="Simplified Arabic" w:cs="Simplified Arabic"/>
          <w:b/>
          <w:bCs/>
          <w:sz w:val="32"/>
          <w:szCs w:val="32"/>
          <w:u w:val="thick"/>
          <w:rtl/>
          <w:lang w:bidi="ar-DZ"/>
        </w:rPr>
        <w:lastRenderedPageBreak/>
        <w:t>الفئـة</w:t>
      </w:r>
      <w:r w:rsidR="003C7F10" w:rsidRPr="003C7F10">
        <w:rPr>
          <w:rFonts w:ascii="Simplified Arabic" w:hAnsi="Simplified Arabic" w:cs="Simplified Arabic" w:hint="cs"/>
          <w:b/>
          <w:bCs/>
          <w:sz w:val="32"/>
          <w:szCs w:val="32"/>
          <w:u w:val="thick"/>
          <w:rtl/>
          <w:lang w:bidi="ar-DZ"/>
        </w:rPr>
        <w:t xml:space="preserve"> </w:t>
      </w:r>
      <w:r w:rsidR="00BE60AF" w:rsidRPr="003C7F10">
        <w:rPr>
          <w:rFonts w:ascii="Simplified Arabic" w:hAnsi="Simplified Arabic" w:cs="Simplified Arabic"/>
          <w:b/>
          <w:bCs/>
          <w:sz w:val="32"/>
          <w:szCs w:val="32"/>
          <w:u w:val="thick"/>
          <w:rtl/>
          <w:lang w:bidi="ar-DZ"/>
        </w:rPr>
        <w:t>الثانيـة:</w:t>
      </w:r>
      <w:r w:rsidR="003C7F10" w:rsidRPr="003C7F10">
        <w:rPr>
          <w:rFonts w:ascii="Simplified Arabic" w:hAnsi="Simplified Arabic" w:cs="Simplified Arabic" w:hint="cs"/>
          <w:b/>
          <w:bCs/>
          <w:sz w:val="32"/>
          <w:szCs w:val="32"/>
          <w:u w:val="thick"/>
          <w:rtl/>
          <w:lang w:bidi="ar-DZ"/>
        </w:rPr>
        <w:t xml:space="preserve"> </w:t>
      </w:r>
      <w:r w:rsidR="003C7F10" w:rsidRPr="003C7F10">
        <w:rPr>
          <w:rFonts w:ascii="Simplified Arabic" w:hAnsi="Simplified Arabic" w:cs="Simplified Arabic"/>
          <w:b/>
          <w:bCs/>
          <w:sz w:val="32"/>
          <w:szCs w:val="32"/>
          <w:u w:val="thick"/>
          <w:rtl/>
          <w:lang w:bidi="ar-DZ"/>
        </w:rPr>
        <w:t>العقـود</w:t>
      </w:r>
      <w:r w:rsidR="003C7F10" w:rsidRPr="003C7F10">
        <w:rPr>
          <w:rFonts w:ascii="Simplified Arabic" w:hAnsi="Simplified Arabic" w:cs="Simplified Arabic" w:hint="cs"/>
          <w:b/>
          <w:bCs/>
          <w:sz w:val="32"/>
          <w:szCs w:val="32"/>
          <w:u w:val="thick"/>
          <w:rtl/>
          <w:lang w:bidi="ar-DZ"/>
        </w:rPr>
        <w:t xml:space="preserve"> </w:t>
      </w:r>
      <w:r w:rsidR="00BE60AF" w:rsidRPr="003C7F10">
        <w:rPr>
          <w:rFonts w:ascii="Simplified Arabic" w:hAnsi="Simplified Arabic" w:cs="Simplified Arabic"/>
          <w:b/>
          <w:bCs/>
          <w:sz w:val="32"/>
          <w:szCs w:val="32"/>
          <w:u w:val="thick"/>
          <w:rtl/>
          <w:lang w:bidi="ar-DZ"/>
        </w:rPr>
        <w:t>والأحكـام القضائيـة</w:t>
      </w:r>
      <w:r w:rsidR="00BE60AF" w:rsidRPr="003C7F10">
        <w:rPr>
          <w:rFonts w:ascii="Simplified Arabic" w:hAnsi="Simplified Arabic" w:cs="Simplified Arabic"/>
          <w:b/>
          <w:bCs/>
          <w:sz w:val="32"/>
          <w:szCs w:val="32"/>
          <w:rtl/>
          <w:lang w:bidi="ar-DZ"/>
        </w:rPr>
        <w:t>:</w:t>
      </w:r>
      <w:r w:rsidRPr="003C7F10">
        <w:rPr>
          <w:rFonts w:ascii="Simplified Arabic" w:hAnsi="Simplified Arabic" w:cs="Simplified Arabic"/>
          <w:sz w:val="32"/>
          <w:szCs w:val="32"/>
          <w:rtl/>
          <w:lang w:bidi="ar-DZ"/>
        </w:rPr>
        <w:t xml:space="preserve"> مثل أحكام رسو</w:t>
      </w:r>
      <w:r w:rsidRPr="003C7F10">
        <w:rPr>
          <w:rFonts w:ascii="Simplified Arabic" w:hAnsi="Simplified Arabic" w:cs="Simplified Arabic" w:hint="cs"/>
          <w:sz w:val="32"/>
          <w:szCs w:val="32"/>
          <w:rtl/>
          <w:lang w:bidi="ar-DZ"/>
        </w:rPr>
        <w:t xml:space="preserve"> </w:t>
      </w:r>
      <w:r w:rsidR="00BE60AF" w:rsidRPr="003C7F10">
        <w:rPr>
          <w:rFonts w:ascii="Simplified Arabic" w:hAnsi="Simplified Arabic" w:cs="Simplified Arabic"/>
          <w:sz w:val="32"/>
          <w:szCs w:val="32"/>
          <w:rtl/>
          <w:lang w:bidi="ar-DZ"/>
        </w:rPr>
        <w:t>المزاد التابعة للحجز العقاري،</w:t>
      </w:r>
      <w:r w:rsidR="003C7F10" w:rsidRPr="003C7F10">
        <w:rPr>
          <w:rFonts w:ascii="Simplified Arabic" w:hAnsi="Simplified Arabic" w:cs="Simplified Arabic" w:hint="cs"/>
          <w:sz w:val="32"/>
          <w:szCs w:val="32"/>
          <w:rtl/>
          <w:lang w:bidi="ar-DZ"/>
        </w:rPr>
        <w:t xml:space="preserve"> </w:t>
      </w:r>
      <w:r w:rsidR="00BE60AF" w:rsidRPr="003C7F10">
        <w:rPr>
          <w:rFonts w:ascii="Simplified Arabic" w:hAnsi="Simplified Arabic" w:cs="Simplified Arabic"/>
          <w:sz w:val="32"/>
          <w:szCs w:val="32"/>
          <w:rtl/>
          <w:lang w:bidi="ar-DZ"/>
        </w:rPr>
        <w:t>أحكام البت في دعاوى المطالبة بالبطلان،</w:t>
      </w:r>
      <w:r w:rsidRPr="003C7F10">
        <w:rPr>
          <w:rFonts w:ascii="Simplified Arabic" w:hAnsi="Simplified Arabic" w:cs="Simplified Arabic" w:hint="cs"/>
          <w:sz w:val="32"/>
          <w:szCs w:val="32"/>
          <w:rtl/>
          <w:lang w:bidi="ar-DZ"/>
        </w:rPr>
        <w:t xml:space="preserve"> </w:t>
      </w:r>
      <w:r w:rsidR="00BE60AF" w:rsidRPr="003C7F10">
        <w:rPr>
          <w:rFonts w:ascii="Simplified Arabic" w:hAnsi="Simplified Arabic" w:cs="Simplified Arabic"/>
          <w:sz w:val="32"/>
          <w:szCs w:val="32"/>
          <w:rtl/>
          <w:lang w:bidi="ar-DZ"/>
        </w:rPr>
        <w:t>أوامر نزع الملكية</w:t>
      </w:r>
      <w:r w:rsidR="003C7F10" w:rsidRPr="003C7F10">
        <w:rPr>
          <w:rFonts w:ascii="Simplified Arabic" w:hAnsi="Simplified Arabic" w:cs="Simplified Arabic" w:hint="cs"/>
          <w:sz w:val="32"/>
          <w:szCs w:val="32"/>
          <w:rtl/>
          <w:lang w:bidi="ar-DZ"/>
        </w:rPr>
        <w:t xml:space="preserve"> </w:t>
      </w:r>
      <w:r w:rsidR="00BE60AF" w:rsidRPr="003C7F10">
        <w:rPr>
          <w:rFonts w:ascii="Simplified Arabic" w:hAnsi="Simplified Arabic" w:cs="Simplified Arabic"/>
          <w:sz w:val="32"/>
          <w:szCs w:val="32"/>
          <w:rtl/>
          <w:lang w:bidi="ar-DZ"/>
        </w:rPr>
        <w:t>...</w:t>
      </w:r>
      <w:r w:rsidR="00BE60AF" w:rsidRPr="00BE60AF">
        <w:rPr>
          <w:rStyle w:val="Appelnotedebasdep"/>
          <w:rFonts w:ascii="Simplified Arabic" w:hAnsi="Simplified Arabic" w:cs="Simplified Arabic"/>
          <w:sz w:val="32"/>
          <w:szCs w:val="32"/>
          <w:rtl/>
          <w:lang w:bidi="ar-DZ"/>
        </w:rPr>
        <w:footnoteReference w:id="15"/>
      </w:r>
    </w:p>
    <w:p w:rsidR="00BE60AF" w:rsidRPr="004013D2" w:rsidRDefault="00BE60AF" w:rsidP="009A278E">
      <w:pPr>
        <w:tabs>
          <w:tab w:val="left" w:pos="2392"/>
        </w:tabs>
        <w:bidi/>
        <w:ind w:firstLine="565"/>
        <w:jc w:val="both"/>
        <w:rPr>
          <w:rFonts w:ascii="Simplified Arabic" w:hAnsi="Simplified Arabic" w:cs="Simplified Arabic"/>
          <w:b/>
          <w:bCs/>
          <w:sz w:val="32"/>
          <w:szCs w:val="32"/>
          <w:u w:val="thick"/>
          <w:rtl/>
          <w:lang w:bidi="ar-DZ"/>
        </w:rPr>
      </w:pPr>
      <w:r w:rsidRPr="004013D2">
        <w:rPr>
          <w:rFonts w:ascii="Simplified Arabic" w:hAnsi="Simplified Arabic" w:cs="Simplified Arabic"/>
          <w:b/>
          <w:bCs/>
          <w:sz w:val="32"/>
          <w:szCs w:val="32"/>
          <w:u w:val="thick"/>
          <w:rtl/>
          <w:lang w:bidi="ar-DZ"/>
        </w:rPr>
        <w:t>المطلــب الثانـي: قــاعــدة الشهــر المسبـق</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 xml:space="preserve">من أجل ضمان تسلسل انتقال </w:t>
      </w:r>
      <w:r w:rsidR="00F950D1">
        <w:rPr>
          <w:rFonts w:ascii="Simplified Arabic" w:hAnsi="Simplified Arabic" w:cs="Simplified Arabic"/>
          <w:sz w:val="32"/>
          <w:szCs w:val="32"/>
          <w:rtl/>
          <w:lang w:bidi="ar-DZ"/>
        </w:rPr>
        <w:t>الحقوق العقارية بالشكل الصحيح،</w:t>
      </w:r>
      <w:r w:rsidR="00F950D1">
        <w:rPr>
          <w:rFonts w:ascii="Simplified Arabic" w:hAnsi="Simplified Arabic" w:cs="Simplified Arabic" w:hint="cs"/>
          <w:sz w:val="32"/>
          <w:szCs w:val="32"/>
          <w:rtl/>
          <w:lang w:bidi="ar-DZ"/>
        </w:rPr>
        <w:t xml:space="preserve"> </w:t>
      </w:r>
      <w:r w:rsidR="00F950D1">
        <w:rPr>
          <w:rFonts w:ascii="Simplified Arabic" w:hAnsi="Simplified Arabic" w:cs="Simplified Arabic"/>
          <w:sz w:val="32"/>
          <w:szCs w:val="32"/>
          <w:rtl/>
          <w:lang w:bidi="ar-DZ"/>
        </w:rPr>
        <w:t>و</w:t>
      </w:r>
      <w:r w:rsidRPr="00BE60AF">
        <w:rPr>
          <w:rFonts w:ascii="Simplified Arabic" w:hAnsi="Simplified Arabic" w:cs="Simplified Arabic"/>
          <w:sz w:val="32"/>
          <w:szCs w:val="32"/>
          <w:rtl/>
          <w:lang w:bidi="ar-DZ"/>
        </w:rPr>
        <w:t>كذلك السماح بمتابعة تطور المعاملات العقارية ومصادرها،</w:t>
      </w:r>
      <w:r w:rsidR="00F950D1">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 xml:space="preserve">سن المشرع الجزائري قاعدة الأثر الإضافي للشهر-مبدأ الشهر المسبق- كتقنية لدعم فكرة </w:t>
      </w:r>
      <w:r w:rsidR="00F91C1E" w:rsidRPr="00BE60AF">
        <w:rPr>
          <w:rFonts w:ascii="Simplified Arabic" w:hAnsi="Simplified Arabic" w:cs="Simplified Arabic" w:hint="cs"/>
          <w:sz w:val="32"/>
          <w:szCs w:val="32"/>
          <w:rtl/>
          <w:lang w:bidi="ar-DZ"/>
        </w:rPr>
        <w:t>الائتمان</w:t>
      </w:r>
      <w:r w:rsidRPr="00BE60AF">
        <w:rPr>
          <w:rFonts w:ascii="Simplified Arabic" w:hAnsi="Simplified Arabic" w:cs="Simplified Arabic"/>
          <w:sz w:val="32"/>
          <w:szCs w:val="32"/>
          <w:rtl/>
          <w:lang w:bidi="ar-DZ"/>
        </w:rPr>
        <w:t xml:space="preserve"> العقاري والمحافظة على حقوق المالك الجديد</w:t>
      </w:r>
      <w:r w:rsidR="00F950D1">
        <w:rPr>
          <w:rFonts w:ascii="Simplified Arabic" w:hAnsi="Simplified Arabic" w:cs="Simplified Arabic" w:hint="cs"/>
          <w:sz w:val="32"/>
          <w:szCs w:val="32"/>
          <w:rtl/>
          <w:lang w:bidi="ar-DZ"/>
        </w:rPr>
        <w:t>.</w:t>
      </w:r>
      <w:r w:rsidRPr="00BE60AF">
        <w:rPr>
          <w:rStyle w:val="Appelnotedebasdep"/>
          <w:rFonts w:ascii="Simplified Arabic" w:hAnsi="Simplified Arabic" w:cs="Simplified Arabic"/>
          <w:sz w:val="32"/>
          <w:szCs w:val="32"/>
          <w:rtl/>
          <w:lang w:bidi="ar-DZ"/>
        </w:rPr>
        <w:footnoteReference w:id="16"/>
      </w:r>
    </w:p>
    <w:p w:rsidR="00BE60AF" w:rsidRPr="00BE60AF" w:rsidRDefault="00BE60AF" w:rsidP="009A278E">
      <w:pPr>
        <w:tabs>
          <w:tab w:val="left" w:pos="2392"/>
        </w:tabs>
        <w:bidi/>
        <w:ind w:firstLine="565"/>
        <w:jc w:val="both"/>
        <w:rPr>
          <w:rFonts w:ascii="Simplified Arabic" w:hAnsi="Simplified Arabic" w:cs="Simplified Arabic"/>
          <w:b/>
          <w:bCs/>
          <w:sz w:val="32"/>
          <w:szCs w:val="32"/>
          <w:rtl/>
          <w:lang w:bidi="ar-DZ"/>
        </w:rPr>
      </w:pPr>
      <w:r w:rsidRPr="00BE60AF">
        <w:rPr>
          <w:rFonts w:ascii="Simplified Arabic" w:hAnsi="Simplified Arabic" w:cs="Simplified Arabic"/>
          <w:sz w:val="32"/>
          <w:szCs w:val="32"/>
          <w:rtl/>
          <w:lang w:bidi="ar-DZ"/>
        </w:rPr>
        <w:t>فقد نصت المادة88 من مرسوم76/63 المؤرخ في:25/03/1976 المت</w:t>
      </w:r>
      <w:r w:rsidR="00F950D1">
        <w:rPr>
          <w:rFonts w:ascii="Simplified Arabic" w:hAnsi="Simplified Arabic" w:cs="Simplified Arabic"/>
          <w:sz w:val="32"/>
          <w:szCs w:val="32"/>
          <w:rtl/>
          <w:lang w:bidi="ar-DZ"/>
        </w:rPr>
        <w:t xml:space="preserve">ضمن تأسيس السجل العقاري بأنه: </w:t>
      </w:r>
      <w:r w:rsidRPr="00BE60AF">
        <w:rPr>
          <w:rFonts w:ascii="Simplified Arabic" w:hAnsi="Simplified Arabic" w:cs="Simplified Arabic"/>
          <w:sz w:val="32"/>
          <w:szCs w:val="32"/>
          <w:rtl/>
          <w:lang w:bidi="ar-DZ"/>
        </w:rPr>
        <w:t>"</w:t>
      </w:r>
      <w:r w:rsidRPr="00BE60AF">
        <w:rPr>
          <w:rFonts w:ascii="Simplified Arabic" w:hAnsi="Simplified Arabic" w:cs="Simplified Arabic"/>
          <w:b/>
          <w:bCs/>
          <w:sz w:val="32"/>
          <w:szCs w:val="32"/>
          <w:rtl/>
          <w:lang w:bidi="ar-DZ"/>
        </w:rPr>
        <w:t xml:space="preserve">لا يمكن القيام بأي إجراء للإشهار في المحافظة العقارية في حالة عدم وجود إشهار مسبق أو مقارن للعقد أو القرار القضائي أو لشهادة </w:t>
      </w:r>
      <w:r w:rsidR="00F91C1E" w:rsidRPr="00BE60AF">
        <w:rPr>
          <w:rFonts w:ascii="Simplified Arabic" w:hAnsi="Simplified Arabic" w:cs="Simplified Arabic" w:hint="cs"/>
          <w:b/>
          <w:bCs/>
          <w:sz w:val="32"/>
          <w:szCs w:val="32"/>
          <w:rtl/>
          <w:lang w:bidi="ar-DZ"/>
        </w:rPr>
        <w:t>الانتقال</w:t>
      </w:r>
      <w:r w:rsidRPr="00BE60AF">
        <w:rPr>
          <w:rFonts w:ascii="Simplified Arabic" w:hAnsi="Simplified Arabic" w:cs="Simplified Arabic"/>
          <w:b/>
          <w:bCs/>
          <w:sz w:val="32"/>
          <w:szCs w:val="32"/>
          <w:rtl/>
          <w:lang w:bidi="ar-DZ"/>
        </w:rPr>
        <w:t xml:space="preserve"> عن طريق الوفاة،يثبت حق التصرف أو صاحب الحق الأخير وذلك مع مراعاة أحكام المادة89 أدناه..."</w:t>
      </w:r>
    </w:p>
    <w:p w:rsidR="00BE60AF" w:rsidRPr="004013D2" w:rsidRDefault="00BE60AF" w:rsidP="00753159">
      <w:pPr>
        <w:pStyle w:val="Paragraphedeliste"/>
        <w:numPr>
          <w:ilvl w:val="0"/>
          <w:numId w:val="18"/>
        </w:numPr>
        <w:tabs>
          <w:tab w:val="left" w:pos="2392"/>
        </w:tabs>
        <w:bidi/>
        <w:jc w:val="both"/>
        <w:rPr>
          <w:rFonts w:ascii="Simplified Arabic" w:hAnsi="Simplified Arabic" w:cs="Simplified Arabic"/>
          <w:b/>
          <w:bCs/>
          <w:sz w:val="32"/>
          <w:szCs w:val="32"/>
          <w:u w:val="thick"/>
          <w:rtl/>
          <w:lang w:bidi="ar-DZ"/>
        </w:rPr>
      </w:pPr>
      <w:r w:rsidRPr="004013D2">
        <w:rPr>
          <w:rFonts w:ascii="Simplified Arabic" w:hAnsi="Simplified Arabic" w:cs="Simplified Arabic"/>
          <w:b/>
          <w:bCs/>
          <w:sz w:val="32"/>
          <w:szCs w:val="32"/>
          <w:u w:val="thick"/>
          <w:rtl/>
          <w:lang w:bidi="ar-DZ"/>
        </w:rPr>
        <w:t>الفـرع الأول:مفهـوم قاعـدة الشهـر المسبـق</w:t>
      </w:r>
    </w:p>
    <w:p w:rsidR="00BE60AF" w:rsidRPr="00BE60AF" w:rsidRDefault="005E2902" w:rsidP="009A278E">
      <w:pPr>
        <w:tabs>
          <w:tab w:val="left" w:pos="2392"/>
        </w:tabs>
        <w:bidi/>
        <w:ind w:firstLine="565"/>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يستشف من نص المادة</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 xml:space="preserve">88 </w:t>
      </w:r>
      <w:r w:rsidR="00BE60AF" w:rsidRPr="00BE60AF">
        <w:rPr>
          <w:rFonts w:ascii="Simplified Arabic" w:hAnsi="Simplified Arabic" w:cs="Simplified Arabic"/>
          <w:sz w:val="32"/>
          <w:szCs w:val="32"/>
          <w:rtl/>
          <w:lang w:bidi="ar-DZ"/>
        </w:rPr>
        <w:t>المشار إليها أعلاه أن قاعدة الشهر المسبق تعني بأنه لا يمكن للمحافظ العقاري أن يقوم بشهر أية وثيقة ناقلة للملكية العقارية ما لم يكن لها أصل ثابت في مجموعة البطاقات</w:t>
      </w:r>
      <w:r w:rsidR="00BE60AF" w:rsidRPr="00BE60AF">
        <w:rPr>
          <w:rFonts w:ascii="Simplified Arabic" w:hAnsi="Simplified Arabic" w:cs="Simplified Arabic"/>
          <w:b/>
          <w:bCs/>
          <w:sz w:val="32"/>
          <w:szCs w:val="32"/>
          <w:rtl/>
          <w:lang w:bidi="ar-DZ"/>
        </w:rPr>
        <w:t xml:space="preserve"> </w:t>
      </w:r>
      <w:r w:rsidR="00BE60AF" w:rsidRPr="00BE60AF">
        <w:rPr>
          <w:rFonts w:ascii="Simplified Arabic" w:hAnsi="Simplified Arabic" w:cs="Simplified Arabic"/>
          <w:sz w:val="32"/>
          <w:szCs w:val="32"/>
          <w:rtl/>
          <w:lang w:bidi="ar-DZ"/>
        </w:rPr>
        <w:t>العقارية تثبت حق المت</w:t>
      </w:r>
      <w:r w:rsidR="0017716C">
        <w:rPr>
          <w:rFonts w:ascii="Simplified Arabic" w:hAnsi="Simplified Arabic" w:cs="Simplified Arabic"/>
          <w:sz w:val="32"/>
          <w:szCs w:val="32"/>
          <w:rtl/>
          <w:lang w:bidi="ar-DZ"/>
        </w:rPr>
        <w:t>صرف الأخير في العقار بحيث تنتقل</w:t>
      </w:r>
      <w:r w:rsidR="0017716C">
        <w:rPr>
          <w:rFonts w:ascii="Simplified Arabic" w:hAnsi="Simplified Arabic" w:cs="Simplified Arabic" w:hint="cs"/>
          <w:sz w:val="32"/>
          <w:szCs w:val="32"/>
          <w:rtl/>
          <w:lang w:bidi="ar-DZ"/>
        </w:rPr>
        <w:t xml:space="preserve"> </w:t>
      </w:r>
      <w:r w:rsidR="00BE60AF" w:rsidRPr="00BE60AF">
        <w:rPr>
          <w:rFonts w:ascii="Simplified Arabic" w:hAnsi="Simplified Arabic" w:cs="Simplified Arabic"/>
          <w:sz w:val="32"/>
          <w:szCs w:val="32"/>
          <w:rtl/>
          <w:lang w:bidi="ar-DZ"/>
        </w:rPr>
        <w:t>الملكية العقارية بطريقة واضحة لا لبس فيها،</w:t>
      </w:r>
      <w:r w:rsidR="009145CC">
        <w:rPr>
          <w:rFonts w:ascii="Simplified Arabic" w:hAnsi="Simplified Arabic" w:cs="Simplified Arabic" w:hint="cs"/>
          <w:sz w:val="32"/>
          <w:szCs w:val="32"/>
          <w:rtl/>
          <w:lang w:bidi="ar-DZ"/>
        </w:rPr>
        <w:t xml:space="preserve"> </w:t>
      </w:r>
      <w:r w:rsidR="00BE60AF" w:rsidRPr="00BE60AF">
        <w:rPr>
          <w:rFonts w:ascii="Simplified Arabic" w:hAnsi="Simplified Arabic" w:cs="Simplified Arabic"/>
          <w:sz w:val="32"/>
          <w:szCs w:val="32"/>
          <w:rtl/>
          <w:lang w:bidi="ar-DZ"/>
        </w:rPr>
        <w:t>يمكن من خلالها معرفة جميع الملاك السابقين الذين تداولوا على الملكية،</w:t>
      </w:r>
      <w:r w:rsidR="0017716C">
        <w:rPr>
          <w:rFonts w:ascii="Simplified Arabic" w:hAnsi="Simplified Arabic" w:cs="Simplified Arabic" w:hint="cs"/>
          <w:sz w:val="32"/>
          <w:szCs w:val="32"/>
          <w:rtl/>
          <w:lang w:bidi="ar-DZ"/>
        </w:rPr>
        <w:t xml:space="preserve"> </w:t>
      </w:r>
      <w:r w:rsidR="00BE60AF" w:rsidRPr="00BE60AF">
        <w:rPr>
          <w:rFonts w:ascii="Simplified Arabic" w:hAnsi="Simplified Arabic" w:cs="Simplified Arabic"/>
          <w:sz w:val="32"/>
          <w:szCs w:val="32"/>
          <w:rtl/>
          <w:lang w:bidi="ar-DZ"/>
        </w:rPr>
        <w:t>وهذا من شأنه الحيلولة دون وقوع تصرفات مزدوجة على ذات العقار.</w:t>
      </w:r>
    </w:p>
    <w:p w:rsid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 xml:space="preserve">ولتجسيد هذه القاعدة على أرض الواقع كان لزاما على المشرع أن يزود المحافظ العقاري بأدوات </w:t>
      </w:r>
      <w:r w:rsidR="0017716C">
        <w:rPr>
          <w:rFonts w:ascii="Simplified Arabic" w:hAnsi="Simplified Arabic" w:cs="Simplified Arabic"/>
          <w:sz w:val="32"/>
          <w:szCs w:val="32"/>
          <w:rtl/>
          <w:lang w:bidi="ar-DZ"/>
        </w:rPr>
        <w:t>الرقابة</w:t>
      </w:r>
      <w:r w:rsidRPr="00BE60AF">
        <w:rPr>
          <w:rFonts w:ascii="Simplified Arabic" w:hAnsi="Simplified Arabic" w:cs="Simplified Arabic"/>
          <w:sz w:val="32"/>
          <w:szCs w:val="32"/>
          <w:rtl/>
          <w:lang w:bidi="ar-DZ"/>
        </w:rPr>
        <w:t xml:space="preserve"> القانونية اللازمة،</w:t>
      </w:r>
      <w:r w:rsidR="0017716C">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فخولت له المادة101 من المرسوم رقم76/63 سلطة مراقبة كل وثيقة تكون محل إيداع لدى مصلحة الحفظ العقاري.</w:t>
      </w:r>
      <w:r w:rsidRPr="00BE60AF">
        <w:rPr>
          <w:rStyle w:val="Appelnotedebasdep"/>
          <w:rFonts w:ascii="Simplified Arabic" w:hAnsi="Simplified Arabic" w:cs="Simplified Arabic"/>
          <w:sz w:val="32"/>
          <w:szCs w:val="32"/>
          <w:rtl/>
          <w:lang w:bidi="ar-DZ"/>
        </w:rPr>
        <w:footnoteReference w:id="17"/>
      </w:r>
    </w:p>
    <w:p w:rsidR="008D0E3F" w:rsidRDefault="008D0E3F" w:rsidP="008D0E3F">
      <w:pPr>
        <w:tabs>
          <w:tab w:val="left" w:pos="2392"/>
        </w:tabs>
        <w:bidi/>
        <w:ind w:firstLine="565"/>
        <w:jc w:val="both"/>
        <w:rPr>
          <w:rFonts w:ascii="Simplified Arabic" w:hAnsi="Simplified Arabic" w:cs="Simplified Arabic"/>
          <w:sz w:val="32"/>
          <w:szCs w:val="32"/>
          <w:rtl/>
          <w:lang w:bidi="ar-DZ"/>
        </w:rPr>
      </w:pPr>
    </w:p>
    <w:p w:rsidR="008D0E3F" w:rsidRDefault="008D0E3F" w:rsidP="008D0E3F">
      <w:pPr>
        <w:tabs>
          <w:tab w:val="left" w:pos="2392"/>
        </w:tabs>
        <w:bidi/>
        <w:ind w:firstLine="565"/>
        <w:jc w:val="both"/>
        <w:rPr>
          <w:rFonts w:ascii="Simplified Arabic" w:hAnsi="Simplified Arabic" w:cs="Simplified Arabic"/>
          <w:sz w:val="32"/>
          <w:szCs w:val="32"/>
          <w:rtl/>
          <w:lang w:bidi="ar-DZ"/>
        </w:rPr>
      </w:pPr>
    </w:p>
    <w:p w:rsidR="008D0E3F" w:rsidRPr="00BE60AF" w:rsidRDefault="008D0E3F" w:rsidP="008D0E3F">
      <w:pPr>
        <w:tabs>
          <w:tab w:val="left" w:pos="2392"/>
        </w:tabs>
        <w:bidi/>
        <w:ind w:firstLine="565"/>
        <w:jc w:val="both"/>
        <w:rPr>
          <w:rFonts w:ascii="Simplified Arabic" w:hAnsi="Simplified Arabic" w:cs="Simplified Arabic"/>
          <w:b/>
          <w:bCs/>
          <w:sz w:val="32"/>
          <w:szCs w:val="32"/>
          <w:rtl/>
          <w:lang w:bidi="ar-DZ"/>
        </w:rPr>
      </w:pPr>
    </w:p>
    <w:p w:rsidR="00BE60AF" w:rsidRPr="004013D2" w:rsidRDefault="00BE60AF" w:rsidP="00753159">
      <w:pPr>
        <w:pStyle w:val="Paragraphedeliste"/>
        <w:numPr>
          <w:ilvl w:val="0"/>
          <w:numId w:val="18"/>
        </w:numPr>
        <w:tabs>
          <w:tab w:val="left" w:pos="2392"/>
        </w:tabs>
        <w:bidi/>
        <w:jc w:val="both"/>
        <w:rPr>
          <w:rFonts w:ascii="Simplified Arabic" w:hAnsi="Simplified Arabic" w:cs="Simplified Arabic"/>
          <w:b/>
          <w:bCs/>
          <w:sz w:val="32"/>
          <w:szCs w:val="32"/>
          <w:u w:val="thick"/>
          <w:rtl/>
          <w:lang w:bidi="ar-DZ"/>
        </w:rPr>
      </w:pPr>
      <w:r w:rsidRPr="004013D2">
        <w:rPr>
          <w:rFonts w:ascii="Simplified Arabic" w:hAnsi="Simplified Arabic" w:cs="Simplified Arabic"/>
          <w:b/>
          <w:bCs/>
          <w:sz w:val="32"/>
          <w:szCs w:val="32"/>
          <w:u w:val="thick"/>
          <w:rtl/>
          <w:lang w:bidi="ar-DZ"/>
        </w:rPr>
        <w:lastRenderedPageBreak/>
        <w:t xml:space="preserve">الفـرع الثانـي: </w:t>
      </w:r>
      <w:r w:rsidR="00F91C1E" w:rsidRPr="004013D2">
        <w:rPr>
          <w:rFonts w:ascii="Simplified Arabic" w:hAnsi="Simplified Arabic" w:cs="Simplified Arabic" w:hint="cs"/>
          <w:b/>
          <w:bCs/>
          <w:sz w:val="32"/>
          <w:szCs w:val="32"/>
          <w:u w:val="thick"/>
          <w:rtl/>
          <w:lang w:bidi="ar-DZ"/>
        </w:rPr>
        <w:t>الاستثناءات</w:t>
      </w:r>
      <w:r w:rsidRPr="004013D2">
        <w:rPr>
          <w:rFonts w:ascii="Simplified Arabic" w:hAnsi="Simplified Arabic" w:cs="Simplified Arabic"/>
          <w:b/>
          <w:bCs/>
          <w:sz w:val="32"/>
          <w:szCs w:val="32"/>
          <w:u w:val="thick"/>
          <w:rtl/>
          <w:lang w:bidi="ar-DZ"/>
        </w:rPr>
        <w:t xml:space="preserve"> الواردة على قاعدة الشهر المسبق</w:t>
      </w:r>
    </w:p>
    <w:p w:rsidR="00BE60AF" w:rsidRPr="00BE60AF" w:rsidRDefault="00BE60AF" w:rsidP="009A278E">
      <w:pPr>
        <w:tabs>
          <w:tab w:val="left" w:pos="2392"/>
        </w:tabs>
        <w:bidi/>
        <w:ind w:firstLine="565"/>
        <w:jc w:val="both"/>
        <w:rPr>
          <w:rFonts w:ascii="Simplified Arabic" w:hAnsi="Simplified Arabic" w:cs="Simplified Arabic"/>
          <w:b/>
          <w:bCs/>
          <w:sz w:val="32"/>
          <w:szCs w:val="32"/>
          <w:rtl/>
          <w:lang w:bidi="ar-DZ"/>
        </w:rPr>
      </w:pPr>
      <w:r w:rsidRPr="00BE60AF">
        <w:rPr>
          <w:rFonts w:ascii="Simplified Arabic" w:hAnsi="Simplified Arabic" w:cs="Simplified Arabic"/>
          <w:sz w:val="32"/>
          <w:szCs w:val="32"/>
          <w:rtl/>
          <w:lang w:bidi="ar-DZ"/>
        </w:rPr>
        <w:t>من أجل تسوية بعض الحالات والمشاكل التي نتجت عن مرحلة التحول من نظام ا</w:t>
      </w:r>
      <w:r w:rsidR="0017716C">
        <w:rPr>
          <w:rFonts w:ascii="Simplified Arabic" w:hAnsi="Simplified Arabic" w:cs="Simplified Arabic"/>
          <w:sz w:val="32"/>
          <w:szCs w:val="32"/>
          <w:rtl/>
          <w:lang w:bidi="ar-DZ"/>
        </w:rPr>
        <w:t xml:space="preserve">لشهر الشخصي إلى </w:t>
      </w:r>
      <w:r w:rsidRPr="00BE60AF">
        <w:rPr>
          <w:rFonts w:ascii="Simplified Arabic" w:hAnsi="Simplified Arabic" w:cs="Simplified Arabic"/>
          <w:sz w:val="32"/>
          <w:szCs w:val="32"/>
          <w:rtl/>
          <w:lang w:bidi="ar-DZ"/>
        </w:rPr>
        <w:t>نظام العيني المؤسس بالأمر رقم75/74 المؤرخ في:12/11/1975 والذي يعتمد على المسح العام للأراضي،</w:t>
      </w:r>
      <w:r w:rsidR="0017716C">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 xml:space="preserve">وفي </w:t>
      </w:r>
      <w:r w:rsidR="00F91C1E" w:rsidRPr="00BE60AF">
        <w:rPr>
          <w:rFonts w:ascii="Simplified Arabic" w:hAnsi="Simplified Arabic" w:cs="Simplified Arabic" w:hint="cs"/>
          <w:sz w:val="32"/>
          <w:szCs w:val="32"/>
          <w:rtl/>
          <w:lang w:bidi="ar-DZ"/>
        </w:rPr>
        <w:t>انتظار</w:t>
      </w:r>
      <w:r w:rsidRPr="00BE60AF">
        <w:rPr>
          <w:rFonts w:ascii="Simplified Arabic" w:hAnsi="Simplified Arabic" w:cs="Simplified Arabic"/>
          <w:sz w:val="32"/>
          <w:szCs w:val="32"/>
          <w:rtl/>
          <w:lang w:bidi="ar-DZ"/>
        </w:rPr>
        <w:t xml:space="preserve"> تعميم عمليات المسح على كامل بلديات التراب الوطني،</w:t>
      </w:r>
      <w:r w:rsidR="0017716C">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فقد تدخل المشرع وحاول إعادة تن</w:t>
      </w:r>
      <w:r w:rsidR="0017716C">
        <w:rPr>
          <w:rFonts w:ascii="Simplified Arabic" w:hAnsi="Simplified Arabic" w:cs="Simplified Arabic"/>
          <w:sz w:val="32"/>
          <w:szCs w:val="32"/>
          <w:rtl/>
          <w:lang w:bidi="ar-DZ"/>
        </w:rPr>
        <w:t>ظيم الملكية العقارية،</w:t>
      </w:r>
      <w:r w:rsidR="0017716C">
        <w:rPr>
          <w:rFonts w:ascii="Simplified Arabic" w:hAnsi="Simplified Arabic" w:cs="Simplified Arabic" w:hint="cs"/>
          <w:sz w:val="32"/>
          <w:szCs w:val="32"/>
          <w:rtl/>
          <w:lang w:bidi="ar-DZ"/>
        </w:rPr>
        <w:t xml:space="preserve"> </w:t>
      </w:r>
      <w:r w:rsidR="0017716C">
        <w:rPr>
          <w:rFonts w:ascii="Simplified Arabic" w:hAnsi="Simplified Arabic" w:cs="Simplified Arabic"/>
          <w:sz w:val="32"/>
          <w:szCs w:val="32"/>
          <w:rtl/>
          <w:lang w:bidi="ar-DZ"/>
        </w:rPr>
        <w:t>ومن بين ما</w:t>
      </w:r>
      <w:r w:rsidRPr="00BE60AF">
        <w:rPr>
          <w:rFonts w:ascii="Simplified Arabic" w:hAnsi="Simplified Arabic" w:cs="Simplified Arabic"/>
          <w:sz w:val="32"/>
          <w:szCs w:val="32"/>
          <w:rtl/>
          <w:lang w:bidi="ar-DZ"/>
        </w:rPr>
        <w:t xml:space="preserve"> أورده في هذا المجال هو النص على بعض </w:t>
      </w:r>
      <w:r w:rsidR="00F91C1E" w:rsidRPr="00BE60AF">
        <w:rPr>
          <w:rFonts w:ascii="Simplified Arabic" w:hAnsi="Simplified Arabic" w:cs="Simplified Arabic" w:hint="cs"/>
          <w:sz w:val="32"/>
          <w:szCs w:val="32"/>
          <w:rtl/>
          <w:lang w:bidi="ar-DZ"/>
        </w:rPr>
        <w:t>الاستثناءات</w:t>
      </w:r>
      <w:r w:rsidRPr="00BE60AF">
        <w:rPr>
          <w:rFonts w:ascii="Simplified Arabic" w:hAnsi="Simplified Arabic" w:cs="Simplified Arabic"/>
          <w:sz w:val="32"/>
          <w:szCs w:val="32"/>
          <w:rtl/>
          <w:lang w:bidi="ar-DZ"/>
        </w:rPr>
        <w:t xml:space="preserve"> على مبدأ الشهر المسبق منها ما وردت بالمرسوم 76/63 المتعلق بتأسيس السجل العقاري ومنها ما وردت متفرقة في مختلف نصوص التشريعات العقارية.</w:t>
      </w:r>
    </w:p>
    <w:p w:rsidR="00BE60AF" w:rsidRPr="00484488" w:rsidRDefault="00BE60AF" w:rsidP="00753159">
      <w:pPr>
        <w:pStyle w:val="Paragraphedeliste"/>
        <w:numPr>
          <w:ilvl w:val="0"/>
          <w:numId w:val="4"/>
        </w:numPr>
        <w:tabs>
          <w:tab w:val="left" w:pos="-2"/>
        </w:tabs>
        <w:bidi/>
        <w:spacing w:after="200"/>
        <w:ind w:left="0" w:firstLine="851"/>
        <w:jc w:val="both"/>
        <w:rPr>
          <w:rFonts w:ascii="Simplified Arabic" w:hAnsi="Simplified Arabic" w:cs="Simplified Arabic"/>
          <w:b/>
          <w:bCs/>
          <w:sz w:val="32"/>
          <w:szCs w:val="32"/>
          <w:lang w:bidi="ar-DZ"/>
        </w:rPr>
      </w:pPr>
      <w:r w:rsidRPr="00484488">
        <w:rPr>
          <w:rFonts w:ascii="Simplified Arabic" w:hAnsi="Simplified Arabic" w:cs="Simplified Arabic"/>
          <w:sz w:val="32"/>
          <w:szCs w:val="32"/>
          <w:rtl/>
          <w:lang w:bidi="ar-DZ"/>
        </w:rPr>
        <w:t>العقود العرفية التي اكتسبت تاريخا ثابتا قبل 01/01/1971</w:t>
      </w:r>
      <w:r w:rsidRPr="00BE60AF">
        <w:rPr>
          <w:rFonts w:ascii="Simplified Arabic" w:hAnsi="Simplified Arabic" w:cs="Simplified Arabic"/>
          <w:b/>
          <w:bCs/>
          <w:sz w:val="32"/>
          <w:szCs w:val="32"/>
          <w:rtl/>
          <w:lang w:bidi="ar-DZ"/>
        </w:rPr>
        <w:t xml:space="preserve">: </w:t>
      </w:r>
      <w:r w:rsidRPr="00BE60AF">
        <w:rPr>
          <w:rFonts w:ascii="Simplified Arabic" w:hAnsi="Simplified Arabic" w:cs="Simplified Arabic"/>
          <w:sz w:val="32"/>
          <w:szCs w:val="32"/>
          <w:rtl/>
          <w:lang w:bidi="ar-DZ"/>
        </w:rPr>
        <w:t xml:space="preserve">ورد هذا </w:t>
      </w:r>
      <w:r w:rsidR="00F91C1E" w:rsidRPr="00BE60AF">
        <w:rPr>
          <w:rFonts w:ascii="Simplified Arabic" w:hAnsi="Simplified Arabic" w:cs="Simplified Arabic" w:hint="cs"/>
          <w:sz w:val="32"/>
          <w:szCs w:val="32"/>
          <w:rtl/>
          <w:lang w:bidi="ar-DZ"/>
        </w:rPr>
        <w:t>الاستثناء</w:t>
      </w:r>
      <w:r w:rsidRPr="00BE60AF">
        <w:rPr>
          <w:rFonts w:ascii="Simplified Arabic" w:hAnsi="Simplified Arabic" w:cs="Simplified Arabic"/>
          <w:sz w:val="32"/>
          <w:szCs w:val="32"/>
          <w:rtl/>
          <w:lang w:bidi="ar-DZ"/>
        </w:rPr>
        <w:t xml:space="preserve"> على قاعدة الشهر المسبق ا</w:t>
      </w:r>
      <w:r w:rsidR="0017716C">
        <w:rPr>
          <w:rFonts w:ascii="Simplified Arabic" w:hAnsi="Simplified Arabic" w:cs="Simplified Arabic"/>
          <w:sz w:val="32"/>
          <w:szCs w:val="32"/>
          <w:rtl/>
          <w:lang w:bidi="ar-DZ"/>
        </w:rPr>
        <w:t>لمادة</w:t>
      </w:r>
      <w:r w:rsidR="00484488">
        <w:rPr>
          <w:rFonts w:ascii="Simplified Arabic" w:hAnsi="Simplified Arabic" w:cs="Simplified Arabic" w:hint="cs"/>
          <w:sz w:val="32"/>
          <w:szCs w:val="32"/>
          <w:rtl/>
          <w:lang w:bidi="ar-DZ"/>
        </w:rPr>
        <w:t xml:space="preserve"> </w:t>
      </w:r>
      <w:r w:rsidR="0017716C">
        <w:rPr>
          <w:rFonts w:ascii="Simplified Arabic" w:hAnsi="Simplified Arabic" w:cs="Simplified Arabic"/>
          <w:sz w:val="32"/>
          <w:szCs w:val="32"/>
          <w:rtl/>
          <w:lang w:bidi="ar-DZ"/>
        </w:rPr>
        <w:t>03 من</w:t>
      </w:r>
      <w:r w:rsidR="0017716C">
        <w:rPr>
          <w:rFonts w:ascii="Simplified Arabic" w:hAnsi="Simplified Arabic" w:cs="Simplified Arabic" w:hint="cs"/>
          <w:sz w:val="32"/>
          <w:szCs w:val="32"/>
          <w:rtl/>
          <w:lang w:bidi="ar-DZ"/>
        </w:rPr>
        <w:t xml:space="preserve"> </w:t>
      </w:r>
      <w:r w:rsidR="004013D2">
        <w:rPr>
          <w:rFonts w:ascii="Simplified Arabic" w:hAnsi="Simplified Arabic" w:cs="Simplified Arabic"/>
          <w:sz w:val="32"/>
          <w:szCs w:val="32"/>
          <w:rtl/>
          <w:lang w:bidi="ar-DZ"/>
        </w:rPr>
        <w:t>المرسوم</w:t>
      </w:r>
      <w:r w:rsidR="00484488">
        <w:rPr>
          <w:rFonts w:ascii="Simplified Arabic" w:hAnsi="Simplified Arabic" w:cs="Simplified Arabic" w:hint="cs"/>
          <w:sz w:val="32"/>
          <w:szCs w:val="32"/>
          <w:rtl/>
          <w:lang w:bidi="ar-DZ"/>
        </w:rPr>
        <w:t xml:space="preserve"> </w:t>
      </w:r>
      <w:r w:rsidR="004013D2">
        <w:rPr>
          <w:rFonts w:ascii="Simplified Arabic" w:hAnsi="Simplified Arabic" w:cs="Simplified Arabic"/>
          <w:sz w:val="32"/>
          <w:szCs w:val="32"/>
          <w:rtl/>
          <w:lang w:bidi="ar-DZ"/>
        </w:rPr>
        <w:t>80/210</w:t>
      </w:r>
      <w:r w:rsidR="00484488">
        <w:rPr>
          <w:rFonts w:ascii="Simplified Arabic" w:hAnsi="Simplified Arabic" w:cs="Simplified Arabic" w:hint="cs"/>
          <w:sz w:val="32"/>
          <w:szCs w:val="32"/>
          <w:rtl/>
          <w:lang w:bidi="ar-DZ"/>
        </w:rPr>
        <w:t xml:space="preserve"> </w:t>
      </w:r>
      <w:r w:rsidR="00484488">
        <w:rPr>
          <w:rFonts w:ascii="Simplified Arabic" w:hAnsi="Simplified Arabic" w:cs="Simplified Arabic"/>
          <w:sz w:val="32"/>
          <w:szCs w:val="32"/>
          <w:rtl/>
          <w:lang w:bidi="ar-DZ"/>
        </w:rPr>
        <w:t>المؤرخ</w:t>
      </w:r>
      <w:r w:rsidR="00484488">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في:</w:t>
      </w:r>
      <w:r w:rsidR="00484488" w:rsidRPr="00484488">
        <w:rPr>
          <w:rFonts w:ascii="Simplified Arabic" w:hAnsi="Simplified Arabic" w:cs="Simplified Arabic" w:hint="cs"/>
          <w:sz w:val="32"/>
          <w:szCs w:val="32"/>
          <w:rtl/>
          <w:lang w:bidi="ar-DZ"/>
        </w:rPr>
        <w:t xml:space="preserve"> </w:t>
      </w:r>
      <w:r w:rsidR="0017716C" w:rsidRPr="00484488">
        <w:rPr>
          <w:rFonts w:ascii="Simplified Arabic" w:hAnsi="Simplified Arabic" w:cs="Simplified Arabic"/>
          <w:sz w:val="32"/>
          <w:szCs w:val="32"/>
          <w:rtl/>
          <w:lang w:bidi="ar-DZ"/>
        </w:rPr>
        <w:t>13/09/1980، المعدل والمتمم</w:t>
      </w:r>
      <w:r w:rsidR="0017716C" w:rsidRPr="00484488">
        <w:rPr>
          <w:rFonts w:ascii="Simplified Arabic" w:hAnsi="Simplified Arabic" w:cs="Simplified Arabic" w:hint="cs"/>
          <w:sz w:val="32"/>
          <w:szCs w:val="32"/>
          <w:rtl/>
          <w:lang w:bidi="ar-DZ"/>
        </w:rPr>
        <w:t xml:space="preserve"> </w:t>
      </w:r>
      <w:r w:rsidRPr="00484488">
        <w:rPr>
          <w:rFonts w:ascii="Simplified Arabic" w:hAnsi="Simplified Arabic" w:cs="Simplified Arabic"/>
          <w:sz w:val="32"/>
          <w:szCs w:val="32"/>
          <w:rtl/>
          <w:lang w:bidi="ar-DZ"/>
        </w:rPr>
        <w:t>للمواد 89،18،15 من المرسوم رقم76/63 المؤرخ</w:t>
      </w:r>
      <w:r w:rsidR="00484488">
        <w:rPr>
          <w:rFonts w:ascii="Simplified Arabic" w:hAnsi="Simplified Arabic" w:cs="Simplified Arabic" w:hint="cs"/>
          <w:sz w:val="32"/>
          <w:szCs w:val="32"/>
          <w:rtl/>
          <w:lang w:bidi="ar-DZ"/>
        </w:rPr>
        <w:t xml:space="preserve"> </w:t>
      </w:r>
      <w:r w:rsidRPr="00484488">
        <w:rPr>
          <w:rFonts w:ascii="Simplified Arabic" w:hAnsi="Simplified Arabic" w:cs="Simplified Arabic"/>
          <w:sz w:val="32"/>
          <w:szCs w:val="32"/>
          <w:rtl/>
          <w:lang w:bidi="ar-DZ"/>
        </w:rPr>
        <w:t>في:</w:t>
      </w:r>
      <w:r w:rsidR="0017716C" w:rsidRPr="00484488">
        <w:rPr>
          <w:rFonts w:ascii="Simplified Arabic" w:hAnsi="Simplified Arabic" w:cs="Simplified Arabic" w:hint="cs"/>
          <w:sz w:val="32"/>
          <w:szCs w:val="32"/>
          <w:rtl/>
          <w:lang w:bidi="ar-DZ"/>
        </w:rPr>
        <w:t xml:space="preserve"> </w:t>
      </w:r>
      <w:r w:rsidR="0017716C" w:rsidRPr="00484488">
        <w:rPr>
          <w:rFonts w:ascii="Simplified Arabic" w:hAnsi="Simplified Arabic" w:cs="Simplified Arabic"/>
          <w:sz w:val="32"/>
          <w:szCs w:val="32"/>
          <w:rtl/>
          <w:lang w:bidi="ar-DZ"/>
        </w:rPr>
        <w:t xml:space="preserve">25/03/1976 </w:t>
      </w:r>
      <w:r w:rsidRPr="00484488">
        <w:rPr>
          <w:rFonts w:ascii="Simplified Arabic" w:hAnsi="Simplified Arabic" w:cs="Simplified Arabic"/>
          <w:sz w:val="32"/>
          <w:szCs w:val="32"/>
          <w:rtl/>
          <w:lang w:bidi="ar-DZ"/>
        </w:rPr>
        <w:t>المتعلق بتأسيس ال</w:t>
      </w:r>
      <w:r w:rsidR="004013D2" w:rsidRPr="00484488">
        <w:rPr>
          <w:rFonts w:ascii="Simplified Arabic" w:hAnsi="Simplified Arabic" w:cs="Simplified Arabic"/>
          <w:sz w:val="32"/>
          <w:szCs w:val="32"/>
          <w:rtl/>
          <w:lang w:bidi="ar-DZ"/>
        </w:rPr>
        <w:t>سجل العقاري التي جاءت كما يلي:</w:t>
      </w:r>
      <w:r w:rsidR="00484488" w:rsidRPr="00484488">
        <w:rPr>
          <w:rFonts w:ascii="Simplified Arabic" w:hAnsi="Simplified Arabic" w:cs="Simplified Arabic"/>
          <w:sz w:val="32"/>
          <w:szCs w:val="32"/>
          <w:rtl/>
          <w:lang w:bidi="ar-DZ"/>
        </w:rPr>
        <w:t xml:space="preserve"> </w:t>
      </w:r>
      <w:r w:rsidRPr="00484488">
        <w:rPr>
          <w:rFonts w:ascii="Simplified Arabic" w:hAnsi="Simplified Arabic" w:cs="Simplified Arabic"/>
          <w:sz w:val="32"/>
          <w:szCs w:val="32"/>
          <w:rtl/>
          <w:lang w:bidi="ar-DZ"/>
        </w:rPr>
        <w:t>تعدل المادة89 من المرسوم رقم76/63 المؤرخ في:</w:t>
      </w:r>
      <w:r w:rsidR="0017716C" w:rsidRPr="00484488">
        <w:rPr>
          <w:rFonts w:ascii="Simplified Arabic" w:hAnsi="Simplified Arabic" w:cs="Simplified Arabic" w:hint="cs"/>
          <w:sz w:val="32"/>
          <w:szCs w:val="32"/>
          <w:rtl/>
          <w:lang w:bidi="ar-DZ"/>
        </w:rPr>
        <w:t xml:space="preserve"> </w:t>
      </w:r>
      <w:r w:rsidRPr="00484488">
        <w:rPr>
          <w:rFonts w:ascii="Simplified Arabic" w:hAnsi="Simplified Arabic" w:cs="Simplified Arabic"/>
          <w:sz w:val="32"/>
          <w:szCs w:val="32"/>
          <w:rtl/>
          <w:lang w:bidi="ar-DZ"/>
        </w:rPr>
        <w:t xml:space="preserve">25/03/1976  المذكور أعلاه </w:t>
      </w:r>
      <w:r w:rsidR="008D0E3F">
        <w:rPr>
          <w:rStyle w:val="Appelnotedebasdep"/>
          <w:rFonts w:ascii="Simplified Arabic" w:hAnsi="Simplified Arabic" w:cs="Simplified Arabic"/>
          <w:sz w:val="32"/>
          <w:szCs w:val="32"/>
          <w:rtl/>
          <w:lang w:bidi="ar-DZ"/>
        </w:rPr>
        <w:footnoteReference w:id="18"/>
      </w:r>
      <w:r w:rsidRPr="00484488">
        <w:rPr>
          <w:rFonts w:ascii="Simplified Arabic" w:hAnsi="Simplified Arabic" w:cs="Simplified Arabic"/>
          <w:sz w:val="32"/>
          <w:szCs w:val="32"/>
          <w:rtl/>
          <w:lang w:bidi="ar-DZ"/>
        </w:rPr>
        <w:t xml:space="preserve"> وتتم ويستبدل بها بمايلي:</w:t>
      </w:r>
    </w:p>
    <w:p w:rsidR="00BE60AF" w:rsidRPr="00BE60AF" w:rsidRDefault="00BE60AF" w:rsidP="00753159">
      <w:pPr>
        <w:pStyle w:val="Paragraphedeliste"/>
        <w:numPr>
          <w:ilvl w:val="0"/>
          <w:numId w:val="4"/>
        </w:numPr>
        <w:tabs>
          <w:tab w:val="left" w:pos="-2"/>
        </w:tabs>
        <w:bidi/>
        <w:spacing w:after="200"/>
        <w:ind w:left="0" w:firstLine="851"/>
        <w:jc w:val="both"/>
        <w:rPr>
          <w:rFonts w:ascii="Simplified Arabic" w:hAnsi="Simplified Arabic" w:cs="Simplified Arabic"/>
          <w:b/>
          <w:bCs/>
          <w:sz w:val="32"/>
          <w:szCs w:val="32"/>
          <w:lang w:bidi="ar-DZ"/>
        </w:rPr>
      </w:pPr>
      <w:r w:rsidRPr="00BE60AF">
        <w:rPr>
          <w:rFonts w:ascii="Simplified Arabic" w:hAnsi="Simplified Arabic" w:cs="Simplified Arabic"/>
          <w:sz w:val="32"/>
          <w:szCs w:val="32"/>
          <w:rtl/>
          <w:lang w:bidi="ar-DZ"/>
        </w:rPr>
        <w:t>عند الإجراء الأول الخاص بشهر الحقوق العينية العقارية في السجل العقاري والذي يكون متمما تطبيقا للمواد من08 إلى 18 من هذا المرسوم.</w:t>
      </w:r>
    </w:p>
    <w:p w:rsidR="00BE60AF" w:rsidRPr="00BE60AF" w:rsidRDefault="00BE60AF" w:rsidP="00753159">
      <w:pPr>
        <w:pStyle w:val="Paragraphedeliste"/>
        <w:numPr>
          <w:ilvl w:val="0"/>
          <w:numId w:val="4"/>
        </w:numPr>
        <w:tabs>
          <w:tab w:val="left" w:pos="-2"/>
        </w:tabs>
        <w:bidi/>
        <w:spacing w:after="200"/>
        <w:ind w:left="0" w:firstLine="851"/>
        <w:jc w:val="both"/>
        <w:rPr>
          <w:rFonts w:ascii="Simplified Arabic" w:hAnsi="Simplified Arabic" w:cs="Simplified Arabic"/>
          <w:b/>
          <w:bCs/>
          <w:sz w:val="32"/>
          <w:szCs w:val="32"/>
          <w:lang w:bidi="ar-DZ"/>
        </w:rPr>
      </w:pPr>
      <w:r w:rsidRPr="00BE60AF">
        <w:rPr>
          <w:rFonts w:ascii="Simplified Arabic" w:hAnsi="Simplified Arabic" w:cs="Simplified Arabic"/>
          <w:b/>
          <w:bCs/>
          <w:sz w:val="32"/>
          <w:szCs w:val="32"/>
          <w:rtl/>
          <w:lang w:bidi="ar-DZ"/>
        </w:rPr>
        <w:t xml:space="preserve"> </w:t>
      </w:r>
      <w:r w:rsidRPr="00BE60AF">
        <w:rPr>
          <w:rFonts w:ascii="Simplified Arabic" w:hAnsi="Simplified Arabic" w:cs="Simplified Arabic"/>
          <w:sz w:val="32"/>
          <w:szCs w:val="32"/>
          <w:rtl/>
          <w:lang w:bidi="ar-DZ"/>
        </w:rPr>
        <w:t>عندما يكون حق المتصرف أو صاحب الحق الأخير ناتجا عن سند اكتسب تاريخا ثابتا قبل أول مارس1961 وقد عدلت بعد ذلك المادة</w:t>
      </w:r>
      <w:r w:rsidR="0017716C">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89 بموجب المرسوم93/123 الصادر بتاريخ:</w:t>
      </w:r>
      <w:r w:rsidR="006B6176">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19/05/1993 ومددت التاريخ المذكور في المرسوم80/210 ليصبح قبل01/01/1971.</w:t>
      </w:r>
    </w:p>
    <w:p w:rsidR="00BE60AF" w:rsidRPr="00BE60AF" w:rsidRDefault="00BE60AF" w:rsidP="00753159">
      <w:pPr>
        <w:pStyle w:val="Paragraphedeliste"/>
        <w:numPr>
          <w:ilvl w:val="0"/>
          <w:numId w:val="4"/>
        </w:numPr>
        <w:tabs>
          <w:tab w:val="left" w:pos="-2"/>
        </w:tabs>
        <w:bidi/>
        <w:spacing w:after="200"/>
        <w:ind w:left="0" w:firstLine="851"/>
        <w:jc w:val="both"/>
        <w:rPr>
          <w:rFonts w:ascii="Simplified Arabic" w:hAnsi="Simplified Arabic" w:cs="Simplified Arabic"/>
          <w:sz w:val="32"/>
          <w:szCs w:val="32"/>
          <w:lang w:bidi="ar-DZ"/>
        </w:rPr>
      </w:pPr>
      <w:r w:rsidRPr="00BE60AF">
        <w:rPr>
          <w:rFonts w:ascii="Simplified Arabic" w:hAnsi="Simplified Arabic" w:cs="Simplified Arabic"/>
          <w:sz w:val="32"/>
          <w:szCs w:val="32"/>
          <w:rtl/>
          <w:lang w:bidi="ar-DZ"/>
        </w:rPr>
        <w:t xml:space="preserve">فمن خلال هذا </w:t>
      </w:r>
      <w:r w:rsidR="00F91C1E" w:rsidRPr="00BE60AF">
        <w:rPr>
          <w:rFonts w:ascii="Simplified Arabic" w:hAnsi="Simplified Arabic" w:cs="Simplified Arabic" w:hint="cs"/>
          <w:sz w:val="32"/>
          <w:szCs w:val="32"/>
          <w:rtl/>
          <w:lang w:bidi="ar-DZ"/>
        </w:rPr>
        <w:t>الاستثناء</w:t>
      </w:r>
      <w:r w:rsidRPr="00BE60AF">
        <w:rPr>
          <w:rFonts w:ascii="Simplified Arabic" w:hAnsi="Simplified Arabic" w:cs="Simplified Arabic"/>
          <w:sz w:val="32"/>
          <w:szCs w:val="32"/>
          <w:rtl/>
          <w:lang w:bidi="ar-DZ"/>
        </w:rPr>
        <w:t xml:space="preserve"> يمكن شهر العقود والوثائق التي تم تحريرها بصفة مؤكدة قبل هذا التاريخ من طرف القضاء سابقا والتي لم يكن أصحابها ملزمون بشهرها.</w:t>
      </w:r>
    </w:p>
    <w:p w:rsidR="00BE60AF" w:rsidRPr="00BE60AF" w:rsidRDefault="00BE60AF" w:rsidP="009A278E">
      <w:pPr>
        <w:pStyle w:val="Paragraphedeliste"/>
        <w:tabs>
          <w:tab w:val="left" w:pos="2392"/>
        </w:tabs>
        <w:bidi/>
        <w:ind w:left="0" w:firstLine="565"/>
        <w:jc w:val="both"/>
        <w:rPr>
          <w:rFonts w:ascii="Simplified Arabic" w:hAnsi="Simplified Arabic" w:cs="Simplified Arabic"/>
          <w:b/>
          <w:bCs/>
          <w:sz w:val="32"/>
          <w:szCs w:val="32"/>
          <w:lang w:bidi="ar-DZ"/>
        </w:rPr>
      </w:pPr>
      <w:r w:rsidRPr="00BE60AF">
        <w:rPr>
          <w:rFonts w:ascii="Simplified Arabic" w:hAnsi="Simplified Arabic" w:cs="Simplified Arabic"/>
          <w:sz w:val="32"/>
          <w:szCs w:val="32"/>
          <w:rtl/>
          <w:lang w:bidi="ar-DZ"/>
        </w:rPr>
        <w:t xml:space="preserve"> هذا ويمكن التحقق من التاريخ بواسطة وسائل إثبات أخرى أشار إليها في القانون المدني 328 والتي تنص: "</w:t>
      </w:r>
      <w:r w:rsidRPr="00BE60AF">
        <w:rPr>
          <w:rFonts w:ascii="Simplified Arabic" w:hAnsi="Simplified Arabic" w:cs="Simplified Arabic"/>
          <w:b/>
          <w:bCs/>
          <w:sz w:val="32"/>
          <w:szCs w:val="32"/>
          <w:rtl/>
          <w:lang w:bidi="ar-DZ"/>
        </w:rPr>
        <w:t xml:space="preserve">لا يكون للعقد العرفي حجة على الغير في تاريخه إلا منذ أن يكون له تاريخ ثابت ويكون تاريخ العقد ثابتا ابتداء:- من يوم تسجيله-من يوم ثبوت مضمونه في </w:t>
      </w:r>
      <w:r w:rsidRPr="00BE60AF">
        <w:rPr>
          <w:rFonts w:ascii="Simplified Arabic" w:hAnsi="Simplified Arabic" w:cs="Simplified Arabic"/>
          <w:b/>
          <w:bCs/>
          <w:sz w:val="32"/>
          <w:szCs w:val="32"/>
          <w:rtl/>
          <w:lang w:bidi="ar-DZ"/>
        </w:rPr>
        <w:lastRenderedPageBreak/>
        <w:t>عقد آخر حرره موظف عام- من يوم التأشير عليه على يد ضابط عام مختص- من يوم وفاة أحد الذين لهم على العقد خط أو إمضاء"</w:t>
      </w:r>
      <w:r w:rsidR="009145CC">
        <w:rPr>
          <w:rFonts w:ascii="Simplified Arabic" w:hAnsi="Simplified Arabic" w:cs="Simplified Arabic" w:hint="cs"/>
          <w:b/>
          <w:bCs/>
          <w:sz w:val="32"/>
          <w:szCs w:val="32"/>
          <w:rtl/>
          <w:lang w:bidi="ar-DZ"/>
        </w:rPr>
        <w:t>.</w:t>
      </w:r>
      <w:r w:rsidRPr="00BE60AF">
        <w:rPr>
          <w:rStyle w:val="Appelnotedebasdep"/>
          <w:rFonts w:ascii="Simplified Arabic" w:hAnsi="Simplified Arabic" w:cs="Simplified Arabic"/>
          <w:b/>
          <w:bCs/>
          <w:sz w:val="32"/>
          <w:szCs w:val="32"/>
          <w:rtl/>
          <w:lang w:bidi="ar-DZ"/>
        </w:rPr>
        <w:footnoteReference w:id="19"/>
      </w:r>
    </w:p>
    <w:p w:rsidR="00BE60AF" w:rsidRPr="00BE60AF" w:rsidRDefault="00BE60AF" w:rsidP="009A278E">
      <w:pPr>
        <w:pStyle w:val="Paragraphedeliste"/>
        <w:tabs>
          <w:tab w:val="left" w:pos="2392"/>
        </w:tabs>
        <w:bidi/>
        <w:ind w:left="0"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أما بالنسبة للعقود العرفية التي ليس لها تاريخ ثابت، فقد أكدت المذكرة رقم1251 الصادرة عن المديرية العامة للأملاك الوطنية بتاريخ:</w:t>
      </w:r>
      <w:r w:rsidR="0017716C">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29/03/1994 بأنه لا يمكن إثبات حجيتها إلا عن طريق الجهات القضائية المختصة،</w:t>
      </w:r>
      <w:r w:rsidR="0017716C">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وهو ما أكدته أيضا الغرفة العقارية للمحكمة العليا في القرار</w:t>
      </w:r>
      <w:r w:rsidR="006B6176">
        <w:rPr>
          <w:rFonts w:ascii="Simplified Arabic" w:hAnsi="Simplified Arabic" w:cs="Simplified Arabic"/>
          <w:sz w:val="32"/>
          <w:szCs w:val="32"/>
          <w:rtl/>
          <w:lang w:bidi="ar-DZ"/>
        </w:rPr>
        <w:t xml:space="preserve"> رقم198674 المؤرخ في:26/04/2000</w:t>
      </w:r>
      <w:r w:rsidRPr="00BE60AF">
        <w:rPr>
          <w:rFonts w:ascii="Simplified Arabic" w:hAnsi="Simplified Arabic" w:cs="Simplified Arabic"/>
          <w:sz w:val="32"/>
          <w:szCs w:val="32"/>
          <w:rtl/>
          <w:lang w:bidi="ar-DZ"/>
        </w:rPr>
        <w:t>.</w:t>
      </w:r>
    </w:p>
    <w:p w:rsidR="00BE60AF" w:rsidRPr="00BE60AF" w:rsidRDefault="00BE60AF" w:rsidP="009A278E">
      <w:pPr>
        <w:pStyle w:val="Paragraphedeliste"/>
        <w:numPr>
          <w:ilvl w:val="0"/>
          <w:numId w:val="3"/>
        </w:numPr>
        <w:tabs>
          <w:tab w:val="left" w:pos="-2"/>
        </w:tabs>
        <w:bidi/>
        <w:spacing w:after="200"/>
        <w:ind w:left="0" w:firstLine="851"/>
        <w:jc w:val="both"/>
        <w:rPr>
          <w:rFonts w:ascii="Simplified Arabic" w:hAnsi="Simplified Arabic" w:cs="Simplified Arabic"/>
          <w:b/>
          <w:bCs/>
          <w:sz w:val="32"/>
          <w:szCs w:val="32"/>
          <w:rtl/>
          <w:lang w:bidi="ar-DZ"/>
        </w:rPr>
      </w:pPr>
      <w:r w:rsidRPr="00BE60AF">
        <w:rPr>
          <w:rFonts w:ascii="Simplified Arabic" w:hAnsi="Simplified Arabic" w:cs="Simplified Arabic"/>
          <w:b/>
          <w:bCs/>
          <w:sz w:val="32"/>
          <w:szCs w:val="32"/>
          <w:rtl/>
          <w:lang w:bidi="ar-DZ"/>
        </w:rPr>
        <w:t>الإجـراء الأول عنـد عمليـة المسـح العقـاري :</w:t>
      </w:r>
    </w:p>
    <w:p w:rsidR="00BE60AF" w:rsidRPr="00BE60AF" w:rsidRDefault="00BE60AF" w:rsidP="009A278E">
      <w:pPr>
        <w:pStyle w:val="Paragraphedeliste"/>
        <w:tabs>
          <w:tab w:val="left" w:pos="2392"/>
        </w:tabs>
        <w:bidi/>
        <w:ind w:left="0"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 xml:space="preserve">تسهيلا لمهمة المساحين بالنسبة للعقارات المشغولة من قبل الأفراد بدون وثائق رسمية،والتي  تكون مجهولة المالك،سمح المشرع الجزائري في فانون الشهر العقاري للمحافظ العقاري بترقيم هذه العقارات </w:t>
      </w:r>
      <w:r w:rsidR="00F91C1E" w:rsidRPr="00BE60AF">
        <w:rPr>
          <w:rFonts w:ascii="Simplified Arabic" w:hAnsi="Simplified Arabic" w:cs="Simplified Arabic" w:hint="cs"/>
          <w:sz w:val="32"/>
          <w:szCs w:val="32"/>
          <w:rtl/>
          <w:lang w:bidi="ar-DZ"/>
        </w:rPr>
        <w:t>باسم</w:t>
      </w:r>
      <w:r w:rsidRPr="00BE60AF">
        <w:rPr>
          <w:rFonts w:ascii="Simplified Arabic" w:hAnsi="Simplified Arabic" w:cs="Simplified Arabic"/>
          <w:sz w:val="32"/>
          <w:szCs w:val="32"/>
          <w:rtl/>
          <w:lang w:bidi="ar-DZ"/>
        </w:rPr>
        <w:t xml:space="preserve"> الشخص الحائز دون </w:t>
      </w:r>
      <w:r w:rsidR="00F91C1E" w:rsidRPr="00BE60AF">
        <w:rPr>
          <w:rFonts w:ascii="Simplified Arabic" w:hAnsi="Simplified Arabic" w:cs="Simplified Arabic" w:hint="cs"/>
          <w:sz w:val="32"/>
          <w:szCs w:val="32"/>
          <w:rtl/>
          <w:lang w:bidi="ar-DZ"/>
        </w:rPr>
        <w:t>اشتراط</w:t>
      </w:r>
      <w:r w:rsidRPr="00BE60AF">
        <w:rPr>
          <w:rFonts w:ascii="Simplified Arabic" w:hAnsi="Simplified Arabic" w:cs="Simplified Arabic"/>
          <w:sz w:val="32"/>
          <w:szCs w:val="32"/>
          <w:rtl/>
          <w:lang w:bidi="ar-DZ"/>
        </w:rPr>
        <w:t xml:space="preserve"> توافر قاعدة الشهر المسبق،</w:t>
      </w:r>
      <w:r w:rsidR="006B6176">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لأن العقارات ليس لها أصل ثابت بالمحافظة العقارية،</w:t>
      </w:r>
      <w:r w:rsidR="00E2379B">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وهذا ما يتجلى من نص المادة89 من المرسوم76/</w:t>
      </w:r>
      <w:r w:rsidR="006B6176">
        <w:rPr>
          <w:rFonts w:ascii="Simplified Arabic" w:hAnsi="Simplified Arabic" w:cs="Simplified Arabic"/>
          <w:sz w:val="32"/>
          <w:szCs w:val="32"/>
          <w:rtl/>
          <w:lang w:bidi="ar-DZ"/>
        </w:rPr>
        <w:t>63</w:t>
      </w:r>
      <w:r w:rsidR="006B6176">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تستثنى القاعدة المدرجة في الفقرة الأولى  من المادة88 أعلاه:</w:t>
      </w:r>
    </w:p>
    <w:p w:rsidR="006901D4" w:rsidRDefault="00BE60AF" w:rsidP="006901D4">
      <w:pPr>
        <w:pStyle w:val="Paragraphedeliste"/>
        <w:tabs>
          <w:tab w:val="left" w:pos="2392"/>
        </w:tabs>
        <w:bidi/>
        <w:ind w:left="0"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عند الإجراء الأولي الخاص بشهر الحقوق العقارية في السجل العقاري...)</w:t>
      </w:r>
    </w:p>
    <w:p w:rsidR="00BE60AF" w:rsidRPr="00BE60AF" w:rsidRDefault="006901D4" w:rsidP="006901D4">
      <w:pPr>
        <w:pStyle w:val="Paragraphedeliste"/>
        <w:tabs>
          <w:tab w:val="left" w:pos="2392"/>
        </w:tabs>
        <w:bidi/>
        <w:ind w:left="0"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w:t>
      </w:r>
      <w:r w:rsidR="00BE60AF" w:rsidRPr="00BE60AF">
        <w:rPr>
          <w:rFonts w:ascii="Simplified Arabic" w:hAnsi="Simplified Arabic" w:cs="Simplified Arabic"/>
          <w:sz w:val="32"/>
          <w:szCs w:val="32"/>
          <w:rtl/>
          <w:lang w:bidi="ar-DZ"/>
        </w:rPr>
        <w:t xml:space="preserve">- </w:t>
      </w:r>
      <w:r w:rsidR="00BE60AF" w:rsidRPr="00BE60AF">
        <w:rPr>
          <w:rFonts w:ascii="Simplified Arabic" w:hAnsi="Simplified Arabic" w:cs="Simplified Arabic"/>
          <w:b/>
          <w:bCs/>
          <w:sz w:val="32"/>
          <w:szCs w:val="32"/>
          <w:rtl/>
          <w:lang w:bidi="ar-DZ"/>
        </w:rPr>
        <w:t>عقود التنازل عن الأملاك العقارية التابعة للقطاع العام</w:t>
      </w:r>
      <w:r w:rsidR="00BE60AF" w:rsidRPr="00BE60AF">
        <w:rPr>
          <w:rFonts w:ascii="Simplified Arabic" w:hAnsi="Simplified Arabic" w:cs="Simplified Arabic"/>
          <w:sz w:val="32"/>
          <w:szCs w:val="32"/>
          <w:rtl/>
          <w:lang w:bidi="ar-DZ"/>
        </w:rPr>
        <w:t>:</w:t>
      </w:r>
      <w:r w:rsidR="00E2379B">
        <w:rPr>
          <w:rFonts w:ascii="Simplified Arabic" w:hAnsi="Simplified Arabic" w:cs="Simplified Arabic" w:hint="cs"/>
          <w:sz w:val="32"/>
          <w:szCs w:val="32"/>
          <w:rtl/>
          <w:lang w:bidi="ar-DZ"/>
        </w:rPr>
        <w:t xml:space="preserve"> </w:t>
      </w:r>
      <w:r w:rsidR="00BE60AF" w:rsidRPr="00BE60AF">
        <w:rPr>
          <w:rFonts w:ascii="Simplified Arabic" w:hAnsi="Simplified Arabic" w:cs="Simplified Arabic"/>
          <w:sz w:val="32"/>
          <w:szCs w:val="32"/>
          <w:rtl/>
          <w:lang w:bidi="ar-DZ"/>
        </w:rPr>
        <w:t>في إطار تطبيق أحكام المادة02 من القانون رقم86/03 المؤرخ في:04/02/1986 التي سمحت بالتن</w:t>
      </w:r>
      <w:r w:rsidR="00E2379B">
        <w:rPr>
          <w:rFonts w:ascii="Simplified Arabic" w:hAnsi="Simplified Arabic" w:cs="Simplified Arabic"/>
          <w:sz w:val="32"/>
          <w:szCs w:val="32"/>
          <w:rtl/>
          <w:lang w:bidi="ar-DZ"/>
        </w:rPr>
        <w:t>ازل عن الذمة العقارية</w:t>
      </w:r>
      <w:r w:rsidR="006B6176">
        <w:rPr>
          <w:rFonts w:ascii="Simplified Arabic" w:hAnsi="Simplified Arabic" w:cs="Simplified Arabic" w:hint="cs"/>
          <w:sz w:val="32"/>
          <w:szCs w:val="32"/>
          <w:rtl/>
          <w:lang w:bidi="ar-DZ"/>
        </w:rPr>
        <w:t xml:space="preserve"> </w:t>
      </w:r>
      <w:r w:rsidR="00E2379B">
        <w:rPr>
          <w:rFonts w:ascii="Simplified Arabic" w:hAnsi="Simplified Arabic" w:cs="Simplified Arabic"/>
          <w:sz w:val="32"/>
          <w:szCs w:val="32"/>
          <w:rtl/>
          <w:lang w:bidi="ar-DZ"/>
        </w:rPr>
        <w:t>ال</w:t>
      </w:r>
      <w:r w:rsidR="00E2379B">
        <w:rPr>
          <w:rFonts w:ascii="Simplified Arabic" w:hAnsi="Simplified Arabic" w:cs="Simplified Arabic" w:hint="cs"/>
          <w:sz w:val="32"/>
          <w:szCs w:val="32"/>
          <w:rtl/>
          <w:lang w:bidi="ar-DZ"/>
        </w:rPr>
        <w:t>ا</w:t>
      </w:r>
      <w:r w:rsidR="00E2379B">
        <w:rPr>
          <w:rFonts w:ascii="Simplified Arabic" w:hAnsi="Simplified Arabic" w:cs="Simplified Arabic"/>
          <w:sz w:val="32"/>
          <w:szCs w:val="32"/>
          <w:rtl/>
          <w:lang w:bidi="ar-DZ"/>
        </w:rPr>
        <w:t>يجارية</w:t>
      </w:r>
      <w:r w:rsidR="00E2379B">
        <w:rPr>
          <w:rFonts w:ascii="Simplified Arabic" w:hAnsi="Simplified Arabic" w:cs="Simplified Arabic" w:hint="cs"/>
          <w:sz w:val="32"/>
          <w:szCs w:val="32"/>
          <w:rtl/>
          <w:lang w:bidi="ar-DZ"/>
        </w:rPr>
        <w:t xml:space="preserve"> </w:t>
      </w:r>
      <w:r w:rsidR="00BE60AF" w:rsidRPr="00BE60AF">
        <w:rPr>
          <w:rFonts w:ascii="Simplified Arabic" w:hAnsi="Simplified Arabic" w:cs="Simplified Arabic"/>
          <w:sz w:val="32"/>
          <w:szCs w:val="32"/>
          <w:rtl/>
          <w:lang w:bidi="ar-DZ"/>
        </w:rPr>
        <w:t>التابعة للقطاع العام التي شرع في استغلالها بعد الفاتح من جانفي1981،</w:t>
      </w:r>
      <w:r w:rsidR="006B6176">
        <w:rPr>
          <w:rFonts w:ascii="Simplified Arabic" w:hAnsi="Simplified Arabic" w:cs="Simplified Arabic" w:hint="cs"/>
          <w:sz w:val="32"/>
          <w:szCs w:val="32"/>
          <w:rtl/>
          <w:lang w:bidi="ar-DZ"/>
        </w:rPr>
        <w:t xml:space="preserve"> </w:t>
      </w:r>
      <w:r w:rsidR="00BE60AF" w:rsidRPr="00BE60AF">
        <w:rPr>
          <w:rFonts w:ascii="Simplified Arabic" w:hAnsi="Simplified Arabic" w:cs="Simplified Arabic"/>
          <w:sz w:val="32"/>
          <w:szCs w:val="32"/>
          <w:rtl/>
          <w:lang w:bidi="ar-DZ"/>
        </w:rPr>
        <w:t>لوحظ في أغلب الأحيان أن الهيئات العمومية البائعة لم يكن بوسعها إثبات أصل ملكيتها فيما يخص القطع الأرضية المشيد عليها السكنات القابلة للتنازل.</w:t>
      </w:r>
    </w:p>
    <w:p w:rsidR="00BE60AF" w:rsidRPr="00BE60AF" w:rsidRDefault="00BE60AF" w:rsidP="009A278E">
      <w:pPr>
        <w:pStyle w:val="Paragraphedeliste"/>
        <w:tabs>
          <w:tab w:val="left" w:pos="2392"/>
        </w:tabs>
        <w:bidi/>
        <w:ind w:left="0"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لهذا السبب قامت المديرية العامة للأملاك الوطنية بإعداد مذكر تحمل رقم2153 بتاريخ:27/05/1998 موجهة إلى السادة مديري أملاك الدولة ومديري الحفظ العقاري،</w:t>
      </w:r>
      <w:r w:rsidR="006B6176">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دعت فيه إلى إدراج في العقود الإد</w:t>
      </w:r>
      <w:r w:rsidR="006B6176">
        <w:rPr>
          <w:rFonts w:ascii="Simplified Arabic" w:hAnsi="Simplified Arabic" w:cs="Simplified Arabic"/>
          <w:sz w:val="32"/>
          <w:szCs w:val="32"/>
          <w:rtl/>
          <w:lang w:bidi="ar-DZ"/>
        </w:rPr>
        <w:t>ارية الصيغة التالية:"... القطعة</w:t>
      </w:r>
      <w:r w:rsidRPr="00BE60AF">
        <w:rPr>
          <w:rFonts w:ascii="Simplified Arabic" w:hAnsi="Simplified Arabic" w:cs="Simplified Arabic"/>
          <w:sz w:val="32"/>
          <w:szCs w:val="32"/>
          <w:rtl/>
          <w:lang w:bidi="ar-DZ"/>
        </w:rPr>
        <w:t>،</w:t>
      </w:r>
      <w:r w:rsidR="006B6176">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تابعة لأملاك الدولة،</w:t>
      </w:r>
      <w:r w:rsidR="006B6176">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البلدية أو الخواص،</w:t>
      </w:r>
      <w:r w:rsidR="006B6176">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والتي آلت ملكيتها إلى الهيئة البائعة من أجل المنفعة العامة"</w:t>
      </w:r>
      <w:r w:rsidR="006B6176">
        <w:rPr>
          <w:rFonts w:ascii="Simplified Arabic" w:hAnsi="Simplified Arabic" w:cs="Simplified Arabic" w:hint="cs"/>
          <w:sz w:val="32"/>
          <w:szCs w:val="32"/>
          <w:rtl/>
          <w:lang w:bidi="ar-DZ"/>
        </w:rPr>
        <w:t>.</w:t>
      </w:r>
    </w:p>
    <w:p w:rsidR="00BE60AF" w:rsidRPr="00BE60AF" w:rsidRDefault="00BE60AF" w:rsidP="009A278E">
      <w:pPr>
        <w:pStyle w:val="Paragraphedeliste"/>
        <w:tabs>
          <w:tab w:val="left" w:pos="2392"/>
        </w:tabs>
        <w:bidi/>
        <w:ind w:left="0"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هذا وبما أن أحكام المادة</w:t>
      </w:r>
      <w:r w:rsidR="006901D4">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16 من المرسوم رقم88/71 المؤرخ في:22/03/1988 المحدد للشروط الخاصة المطبقة للتنازل عن الأملاك العقارية التي شرع في استغلالها بعد الفاتح من جانفي1981،</w:t>
      </w:r>
      <w:r w:rsidR="006B6176">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 xml:space="preserve">قد أعطت للهيئات العمومية البائعة إمكانية طلب إعداد عقود التنازل في الشكل </w:t>
      </w:r>
      <w:r w:rsidR="00F91C1E" w:rsidRPr="00BE60AF">
        <w:rPr>
          <w:rFonts w:ascii="Simplified Arabic" w:hAnsi="Simplified Arabic" w:cs="Simplified Arabic" w:hint="cs"/>
          <w:sz w:val="32"/>
          <w:szCs w:val="32"/>
          <w:rtl/>
          <w:lang w:bidi="ar-DZ"/>
        </w:rPr>
        <w:lastRenderedPageBreak/>
        <w:t>الإداري</w:t>
      </w:r>
      <w:r w:rsidRPr="00BE60AF">
        <w:rPr>
          <w:rFonts w:ascii="Simplified Arabic" w:hAnsi="Simplified Arabic" w:cs="Simplified Arabic"/>
          <w:sz w:val="32"/>
          <w:szCs w:val="32"/>
          <w:rtl/>
          <w:lang w:bidi="ar-DZ"/>
        </w:rPr>
        <w:t xml:space="preserve"> أو الشكل التوثيقي لذلك فإنه </w:t>
      </w:r>
      <w:r w:rsidR="00F91C1E" w:rsidRPr="00BE60AF">
        <w:rPr>
          <w:rFonts w:ascii="Simplified Arabic" w:hAnsi="Simplified Arabic" w:cs="Simplified Arabic" w:hint="cs"/>
          <w:sz w:val="32"/>
          <w:szCs w:val="32"/>
          <w:rtl/>
          <w:lang w:bidi="ar-DZ"/>
        </w:rPr>
        <w:t>باستطاعة</w:t>
      </w:r>
      <w:r w:rsidRPr="00BE60AF">
        <w:rPr>
          <w:rFonts w:ascii="Simplified Arabic" w:hAnsi="Simplified Arabic" w:cs="Simplified Arabic"/>
          <w:sz w:val="32"/>
          <w:szCs w:val="32"/>
          <w:rtl/>
          <w:lang w:bidi="ar-DZ"/>
        </w:rPr>
        <w:t xml:space="preserve"> السادة الموثقين أيضا الملتمسين من طر</w:t>
      </w:r>
      <w:r w:rsidR="006B6176">
        <w:rPr>
          <w:rFonts w:ascii="Simplified Arabic" w:hAnsi="Simplified Arabic" w:cs="Simplified Arabic"/>
          <w:sz w:val="32"/>
          <w:szCs w:val="32"/>
          <w:rtl/>
          <w:lang w:bidi="ar-DZ"/>
        </w:rPr>
        <w:t>ف دواوين الترقية والتسيير العقا</w:t>
      </w:r>
      <w:r w:rsidRPr="00BE60AF">
        <w:rPr>
          <w:rFonts w:ascii="Simplified Arabic" w:hAnsi="Simplified Arabic" w:cs="Simplified Arabic"/>
          <w:sz w:val="32"/>
          <w:szCs w:val="32"/>
          <w:rtl/>
          <w:lang w:bidi="ar-DZ"/>
        </w:rPr>
        <w:t xml:space="preserve">ري والهيئات العمومية الأخرى البائعة </w:t>
      </w:r>
      <w:r w:rsidR="00F91C1E" w:rsidRPr="00BE60AF">
        <w:rPr>
          <w:rFonts w:ascii="Simplified Arabic" w:hAnsi="Simplified Arabic" w:cs="Simplified Arabic" w:hint="cs"/>
          <w:sz w:val="32"/>
          <w:szCs w:val="32"/>
          <w:rtl/>
          <w:lang w:bidi="ar-DZ"/>
        </w:rPr>
        <w:t>استعمال</w:t>
      </w:r>
      <w:r w:rsidRPr="00BE60AF">
        <w:rPr>
          <w:rFonts w:ascii="Simplified Arabic" w:hAnsi="Simplified Arabic" w:cs="Simplified Arabic"/>
          <w:sz w:val="32"/>
          <w:szCs w:val="32"/>
          <w:rtl/>
          <w:lang w:bidi="ar-DZ"/>
        </w:rPr>
        <w:t xml:space="preserve"> نفس ا</w:t>
      </w:r>
      <w:r w:rsidR="0087277B">
        <w:rPr>
          <w:rFonts w:ascii="Simplified Arabic" w:hAnsi="Simplified Arabic" w:cs="Simplified Arabic"/>
          <w:sz w:val="32"/>
          <w:szCs w:val="32"/>
          <w:rtl/>
          <w:lang w:bidi="ar-DZ"/>
        </w:rPr>
        <w:t>لصيغة المثبتة لأصل حق الملكية،</w:t>
      </w:r>
      <w:r w:rsidR="0087277B">
        <w:rPr>
          <w:rFonts w:ascii="Simplified Arabic" w:hAnsi="Simplified Arabic" w:cs="Simplified Arabic" w:hint="cs"/>
          <w:sz w:val="32"/>
          <w:szCs w:val="32"/>
          <w:rtl/>
          <w:lang w:bidi="ar-DZ"/>
        </w:rPr>
        <w:t xml:space="preserve"> </w:t>
      </w:r>
      <w:r w:rsidR="0087277B">
        <w:rPr>
          <w:rFonts w:ascii="Simplified Arabic" w:hAnsi="Simplified Arabic" w:cs="Simplified Arabic"/>
          <w:sz w:val="32"/>
          <w:szCs w:val="32"/>
          <w:rtl/>
          <w:lang w:bidi="ar-DZ"/>
        </w:rPr>
        <w:t>و</w:t>
      </w:r>
      <w:r w:rsidRPr="00BE60AF">
        <w:rPr>
          <w:rFonts w:ascii="Simplified Arabic" w:hAnsi="Simplified Arabic" w:cs="Simplified Arabic"/>
          <w:sz w:val="32"/>
          <w:szCs w:val="32"/>
          <w:rtl/>
          <w:lang w:bidi="ar-DZ"/>
        </w:rPr>
        <w:t xml:space="preserve">يجدر التنبيه إلى أن تطبيق هذا </w:t>
      </w:r>
      <w:r w:rsidR="00F91C1E" w:rsidRPr="00BE60AF">
        <w:rPr>
          <w:rFonts w:ascii="Simplified Arabic" w:hAnsi="Simplified Arabic" w:cs="Simplified Arabic" w:hint="cs"/>
          <w:sz w:val="32"/>
          <w:szCs w:val="32"/>
          <w:rtl/>
          <w:lang w:bidi="ar-DZ"/>
        </w:rPr>
        <w:t>الاستثناء</w:t>
      </w:r>
      <w:r w:rsidRPr="00BE60AF">
        <w:rPr>
          <w:rFonts w:ascii="Simplified Arabic" w:hAnsi="Simplified Arabic" w:cs="Simplified Arabic"/>
          <w:sz w:val="32"/>
          <w:szCs w:val="32"/>
          <w:rtl/>
          <w:lang w:bidi="ar-DZ"/>
        </w:rPr>
        <w:t xml:space="preserve"> يسري فقط على الأملاك العقارية القابلة للتنازل في إطار القانون رقم81/01 المؤرخ في:07/02/1981 المعد والمتمم لاسيما الذمة العقارية </w:t>
      </w:r>
      <w:r w:rsidR="00E2379B" w:rsidRPr="00BE60AF">
        <w:rPr>
          <w:rFonts w:ascii="Simplified Arabic" w:hAnsi="Simplified Arabic" w:cs="Simplified Arabic" w:hint="cs"/>
          <w:sz w:val="32"/>
          <w:szCs w:val="32"/>
          <w:rtl/>
          <w:lang w:bidi="ar-DZ"/>
        </w:rPr>
        <w:t>الايجارية</w:t>
      </w:r>
      <w:r w:rsidRPr="00BE60AF">
        <w:rPr>
          <w:rFonts w:ascii="Simplified Arabic" w:hAnsi="Simplified Arabic" w:cs="Simplified Arabic"/>
          <w:sz w:val="32"/>
          <w:szCs w:val="32"/>
          <w:rtl/>
          <w:lang w:bidi="ar-DZ"/>
        </w:rPr>
        <w:t xml:space="preserve"> التابعة للقطاع العام التي وضعت </w:t>
      </w:r>
      <w:r w:rsidR="00F91C1E" w:rsidRPr="00BE60AF">
        <w:rPr>
          <w:rFonts w:ascii="Simplified Arabic" w:hAnsi="Simplified Arabic" w:cs="Simplified Arabic" w:hint="cs"/>
          <w:sz w:val="32"/>
          <w:szCs w:val="32"/>
          <w:rtl/>
          <w:lang w:bidi="ar-DZ"/>
        </w:rPr>
        <w:t>للاستغلال</w:t>
      </w:r>
      <w:r w:rsidRPr="00BE60AF">
        <w:rPr>
          <w:rFonts w:ascii="Simplified Arabic" w:hAnsi="Simplified Arabic" w:cs="Simplified Arabic"/>
          <w:sz w:val="32"/>
          <w:szCs w:val="32"/>
          <w:rtl/>
          <w:lang w:bidi="ar-DZ"/>
        </w:rPr>
        <w:t xml:space="preserve"> بين الفاتح من جانفي1981 و13 أكتوبر1992</w:t>
      </w:r>
      <w:r w:rsidR="002D7BAA">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تاريخ صدور قانون المالية 1992.</w:t>
      </w:r>
    </w:p>
    <w:p w:rsidR="002D7BAA" w:rsidRPr="0087277B" w:rsidRDefault="00BE60AF" w:rsidP="0087277B">
      <w:pPr>
        <w:pStyle w:val="Paragraphedeliste"/>
        <w:tabs>
          <w:tab w:val="left" w:pos="2392"/>
        </w:tabs>
        <w:bidi/>
        <w:ind w:left="0"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أما فيما يخص العقود الموثقة، المعدة في إطار عمليات التنازل عن الذمة العقارية التابعة للقطاع العام المستبعدة من نطاق تطبيق القانون رقم81/01 يجب أن تستوفي لشرط قاعدة الأثر الإضافي للشهر.</w:t>
      </w:r>
      <w:r w:rsidRPr="00BE60AF">
        <w:rPr>
          <w:rStyle w:val="Appelnotedebasdep"/>
          <w:rFonts w:ascii="Simplified Arabic" w:hAnsi="Simplified Arabic" w:cs="Simplified Arabic"/>
          <w:sz w:val="32"/>
          <w:szCs w:val="32"/>
          <w:rtl/>
          <w:lang w:bidi="ar-DZ"/>
        </w:rPr>
        <w:footnoteReference w:id="20"/>
      </w:r>
    </w:p>
    <w:p w:rsidR="00BE60AF" w:rsidRPr="00BE60AF" w:rsidRDefault="006901D4" w:rsidP="009A278E">
      <w:pPr>
        <w:tabs>
          <w:tab w:val="left" w:pos="2392"/>
        </w:tabs>
        <w:bidi/>
        <w:ind w:firstLine="565"/>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3</w:t>
      </w:r>
      <w:r w:rsidR="00BE60AF" w:rsidRPr="00BE60AF">
        <w:rPr>
          <w:rFonts w:ascii="Simplified Arabic" w:hAnsi="Simplified Arabic" w:cs="Simplified Arabic"/>
          <w:b/>
          <w:bCs/>
          <w:sz w:val="32"/>
          <w:szCs w:val="32"/>
          <w:rtl/>
          <w:lang w:bidi="ar-DZ"/>
        </w:rPr>
        <w:t xml:space="preserve">- </w:t>
      </w:r>
      <w:r w:rsidR="00F91C1E" w:rsidRPr="00BE60AF">
        <w:rPr>
          <w:rFonts w:ascii="Simplified Arabic" w:hAnsi="Simplified Arabic" w:cs="Simplified Arabic" w:hint="cs"/>
          <w:b/>
          <w:bCs/>
          <w:sz w:val="32"/>
          <w:szCs w:val="32"/>
          <w:rtl/>
          <w:lang w:bidi="ar-DZ"/>
        </w:rPr>
        <w:t>اكتساب</w:t>
      </w:r>
      <w:r w:rsidR="00BE60AF" w:rsidRPr="00BE60AF">
        <w:rPr>
          <w:rFonts w:ascii="Simplified Arabic" w:hAnsi="Simplified Arabic" w:cs="Simplified Arabic"/>
          <w:b/>
          <w:bCs/>
          <w:sz w:val="32"/>
          <w:szCs w:val="32"/>
          <w:rtl/>
          <w:lang w:bidi="ar-DZ"/>
        </w:rPr>
        <w:t xml:space="preserve"> الملكيـة بالتقـادم:( عقد الشهرة)</w:t>
      </w:r>
    </w:p>
    <w:p w:rsidR="00BE60AF" w:rsidRPr="00BE60AF" w:rsidRDefault="00BE60AF" w:rsidP="009A278E">
      <w:pPr>
        <w:tabs>
          <w:tab w:val="left" w:pos="2392"/>
        </w:tabs>
        <w:bidi/>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 xml:space="preserve">إن تحرير عقد الشهرة بموجب المرسوم رقم83/352 المؤرخ في:21/05/1983 المتضمن إجراءات التقادم المكسب وإعداد عقد الشهرة المتضمن </w:t>
      </w:r>
      <w:r w:rsidR="00F91C1E" w:rsidRPr="00BE60AF">
        <w:rPr>
          <w:rFonts w:ascii="Simplified Arabic" w:hAnsi="Simplified Arabic" w:cs="Simplified Arabic" w:hint="cs"/>
          <w:sz w:val="32"/>
          <w:szCs w:val="32"/>
          <w:rtl/>
          <w:lang w:bidi="ar-DZ"/>
        </w:rPr>
        <w:t>الاعتراف</w:t>
      </w:r>
      <w:r w:rsidRPr="00BE60AF">
        <w:rPr>
          <w:rFonts w:ascii="Simplified Arabic" w:hAnsi="Simplified Arabic" w:cs="Simplified Arabic"/>
          <w:sz w:val="32"/>
          <w:szCs w:val="32"/>
          <w:rtl/>
          <w:lang w:bidi="ar-DZ"/>
        </w:rPr>
        <w:t xml:space="preserve"> بالملكية</w:t>
      </w:r>
      <w:r w:rsidRPr="00BE60AF">
        <w:rPr>
          <w:rStyle w:val="Appelnotedebasdep"/>
          <w:rFonts w:ascii="Simplified Arabic" w:hAnsi="Simplified Arabic" w:cs="Simplified Arabic"/>
          <w:sz w:val="32"/>
          <w:szCs w:val="32"/>
          <w:rtl/>
          <w:lang w:bidi="ar-DZ"/>
        </w:rPr>
        <w:footnoteReference w:id="21"/>
      </w:r>
      <w:r w:rsidR="000D3DDA">
        <w:rPr>
          <w:rFonts w:ascii="Simplified Arabic" w:hAnsi="Simplified Arabic" w:cs="Simplified Arabic" w:hint="cs"/>
          <w:sz w:val="32"/>
          <w:szCs w:val="32"/>
          <w:rtl/>
          <w:lang w:bidi="ar-DZ"/>
        </w:rPr>
        <w:t xml:space="preserve"> </w:t>
      </w:r>
      <w:r w:rsidR="00F91C1E" w:rsidRPr="00BE60AF">
        <w:rPr>
          <w:rFonts w:ascii="Simplified Arabic" w:hAnsi="Simplified Arabic" w:cs="Simplified Arabic" w:hint="cs"/>
          <w:sz w:val="32"/>
          <w:szCs w:val="32"/>
          <w:rtl/>
          <w:lang w:bidi="ar-DZ"/>
        </w:rPr>
        <w:t>باعتبار</w:t>
      </w:r>
      <w:r w:rsidRPr="00BE60AF">
        <w:rPr>
          <w:rFonts w:ascii="Simplified Arabic" w:hAnsi="Simplified Arabic" w:cs="Simplified Arabic"/>
          <w:sz w:val="32"/>
          <w:szCs w:val="32"/>
          <w:rtl/>
          <w:lang w:bidi="ar-DZ"/>
        </w:rPr>
        <w:t xml:space="preserve"> أول إجراء بالنسبة للعقار،</w:t>
      </w:r>
      <w:r w:rsidR="000D3DDA">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فهو استثناء من قاعدة الشهر المسبق.</w:t>
      </w:r>
    </w:p>
    <w:p w:rsidR="00BE60AF" w:rsidRPr="00BE60AF" w:rsidRDefault="00BE60AF" w:rsidP="009A278E">
      <w:pPr>
        <w:tabs>
          <w:tab w:val="left" w:pos="2392"/>
        </w:tabs>
        <w:bidi/>
        <w:ind w:firstLine="565"/>
        <w:jc w:val="both"/>
        <w:rPr>
          <w:rFonts w:ascii="Simplified Arabic" w:hAnsi="Simplified Arabic" w:cs="Simplified Arabic"/>
          <w:b/>
          <w:bCs/>
          <w:sz w:val="32"/>
          <w:szCs w:val="32"/>
          <w:rtl/>
          <w:lang w:bidi="ar-DZ"/>
        </w:rPr>
      </w:pPr>
      <w:r w:rsidRPr="00BE60AF">
        <w:rPr>
          <w:rFonts w:ascii="Simplified Arabic" w:hAnsi="Simplified Arabic" w:cs="Simplified Arabic"/>
          <w:sz w:val="32"/>
          <w:szCs w:val="32"/>
          <w:rtl/>
          <w:lang w:bidi="ar-DZ"/>
        </w:rPr>
        <w:t xml:space="preserve">و يمكن تعريف عقد الشهرة أنه:" </w:t>
      </w:r>
      <w:r w:rsidRPr="00BE60AF">
        <w:rPr>
          <w:rFonts w:ascii="Simplified Arabic" w:hAnsi="Simplified Arabic" w:cs="Simplified Arabic"/>
          <w:b/>
          <w:bCs/>
          <w:sz w:val="32"/>
          <w:szCs w:val="32"/>
          <w:rtl/>
          <w:lang w:bidi="ar-DZ"/>
        </w:rPr>
        <w:t>محرر رسمي يعد من قبل موثق من قبل طبقا للأشكال القانونية وفي حدود سلطته واختصاصه، يتضمن إشهار الملكية على أساس التقادم المكسب بناء على تصريح طالب العقد"</w:t>
      </w:r>
      <w:r w:rsidR="000D3DDA">
        <w:rPr>
          <w:rFonts w:ascii="Simplified Arabic" w:hAnsi="Simplified Arabic" w:cs="Simplified Arabic" w:hint="cs"/>
          <w:b/>
          <w:bCs/>
          <w:sz w:val="32"/>
          <w:szCs w:val="32"/>
          <w:rtl/>
          <w:lang w:bidi="ar-DZ"/>
        </w:rPr>
        <w:t>.</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 xml:space="preserve">وقد تبنى المشرع هذا النوع منت العقود من أجل تطهير الوضعية العقارية للأملاك التي لم تتم فيها </w:t>
      </w:r>
      <w:r w:rsidR="000D3DDA">
        <w:rPr>
          <w:rFonts w:ascii="Simplified Arabic" w:hAnsi="Simplified Arabic" w:cs="Simplified Arabic"/>
          <w:sz w:val="32"/>
          <w:szCs w:val="32"/>
          <w:rtl/>
          <w:lang w:bidi="ar-DZ"/>
        </w:rPr>
        <w:t>بعد عملية المسح العام للأراضي،</w:t>
      </w:r>
      <w:r w:rsidR="000D3DDA">
        <w:rPr>
          <w:rFonts w:ascii="Simplified Arabic" w:hAnsi="Simplified Arabic" w:cs="Simplified Arabic" w:hint="cs"/>
          <w:sz w:val="32"/>
          <w:szCs w:val="32"/>
          <w:rtl/>
          <w:lang w:bidi="ar-DZ"/>
        </w:rPr>
        <w:t xml:space="preserve"> </w:t>
      </w:r>
      <w:r w:rsidR="000D3DDA">
        <w:rPr>
          <w:rFonts w:ascii="Simplified Arabic" w:hAnsi="Simplified Arabic" w:cs="Simplified Arabic"/>
          <w:sz w:val="32"/>
          <w:szCs w:val="32"/>
          <w:rtl/>
          <w:lang w:bidi="ar-DZ"/>
        </w:rPr>
        <w:t>و</w:t>
      </w:r>
      <w:r w:rsidRPr="00BE60AF">
        <w:rPr>
          <w:rFonts w:ascii="Simplified Arabic" w:hAnsi="Simplified Arabic" w:cs="Simplified Arabic"/>
          <w:sz w:val="32"/>
          <w:szCs w:val="32"/>
          <w:rtl/>
          <w:lang w:bidi="ar-DZ"/>
        </w:rPr>
        <w:t xml:space="preserve">تثبيت حقوق المالكين الذين ليست لديهم سندات قانونية تثبت حقوقهم. </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فمن كان حائزا في إقليم كل بلدية عقار لم تشمله عملية مسح الأراضي وتأسيس السجل العقاري المحدث بموجب الأمر75/74 المؤرخ في:12/11/1975 المتضمن إعداد مسح الأ</w:t>
      </w:r>
      <w:r w:rsidR="000D3DDA">
        <w:rPr>
          <w:rFonts w:ascii="Simplified Arabic" w:hAnsi="Simplified Arabic" w:cs="Simplified Arabic"/>
          <w:sz w:val="32"/>
          <w:szCs w:val="32"/>
          <w:rtl/>
          <w:lang w:bidi="ar-DZ"/>
        </w:rPr>
        <w:t>راضي العام وتأسيس السجل العقاري</w:t>
      </w:r>
      <w:r w:rsidRPr="00BE60AF">
        <w:rPr>
          <w:rFonts w:ascii="Simplified Arabic" w:hAnsi="Simplified Arabic" w:cs="Simplified Arabic"/>
          <w:sz w:val="32"/>
          <w:szCs w:val="32"/>
          <w:rtl/>
          <w:lang w:bidi="ar-DZ"/>
        </w:rPr>
        <w:t>،</w:t>
      </w:r>
      <w:r w:rsidR="000D3DDA">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وكانت حيازته هادئة وعلنية ومستمرة غير مشوبة بلبس طبقا لأحكام  الحيازة الواردة بالمادة 827 من القانون المدني.</w:t>
      </w:r>
    </w:p>
    <w:p w:rsidR="000D3DDA" w:rsidRPr="00BE60AF" w:rsidRDefault="00BE60AF" w:rsidP="0087277B">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lastRenderedPageBreak/>
        <w:t>حيث يقدم الطلب إلى الموثق المختص إقليميا،</w:t>
      </w:r>
      <w:r w:rsidR="000D3DDA">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 xml:space="preserve">مرفقا بجملة من الوثائق تبين عموما طبيعة العقار محل الحيازة وموقعه ومشتملاته ومساحته...من أجل تحرير عقد الشهرة بعد إعلام رئيس المجلس الشعبي البلدي ومدير أملاك الدولة في الولاية لتحديد وضعية العقار القانونية في نظر الأحكام التشريعية والتنظيمية ولص طلب إعداد عقد الشهرة في مقر البلدية ونشره في إحدى الصحف الوطنية والجهوية قصد إثارة </w:t>
      </w:r>
      <w:r w:rsidR="00F91C1E" w:rsidRPr="00BE60AF">
        <w:rPr>
          <w:rFonts w:ascii="Simplified Arabic" w:hAnsi="Simplified Arabic" w:cs="Simplified Arabic" w:hint="cs"/>
          <w:sz w:val="32"/>
          <w:szCs w:val="32"/>
          <w:rtl/>
          <w:lang w:bidi="ar-DZ"/>
        </w:rPr>
        <w:t>الاعتراضات</w:t>
      </w:r>
      <w:r w:rsidRPr="00BE60AF">
        <w:rPr>
          <w:rFonts w:ascii="Simplified Arabic" w:hAnsi="Simplified Arabic" w:cs="Simplified Arabic"/>
          <w:sz w:val="32"/>
          <w:szCs w:val="32"/>
          <w:rtl/>
          <w:lang w:bidi="ar-DZ"/>
        </w:rPr>
        <w:t xml:space="preserve"> المحتملة عند نهاية الأجل المقرر قانونا ،</w:t>
      </w:r>
      <w:r w:rsidR="000D3DDA">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يحرر العقد التوثيقي ويشهر بالمحافظة العقارية مثبتا بذلك  التقادم المكسب،</w:t>
      </w:r>
      <w:r w:rsidR="000D3DDA">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ويعتبر التصرف القانوني الذي يجريه المحافظ العقاري بتسجيل العقد في مجموعة البطاقات العقارية ،</w:t>
      </w:r>
      <w:r w:rsidR="0087277B">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أول إجراء للإشهار العقاري على مستواه للعقار محل الحيازة</w:t>
      </w:r>
      <w:r w:rsidR="000D3DDA">
        <w:rPr>
          <w:rFonts w:ascii="Simplified Arabic" w:hAnsi="Simplified Arabic" w:cs="Simplified Arabic" w:hint="cs"/>
          <w:sz w:val="32"/>
          <w:szCs w:val="32"/>
          <w:rtl/>
          <w:lang w:bidi="ar-DZ"/>
        </w:rPr>
        <w:t>.</w:t>
      </w:r>
      <w:r w:rsidRPr="00BE60AF">
        <w:rPr>
          <w:rStyle w:val="Appelnotedebasdep"/>
          <w:rFonts w:ascii="Simplified Arabic" w:hAnsi="Simplified Arabic" w:cs="Simplified Arabic"/>
          <w:sz w:val="32"/>
          <w:szCs w:val="32"/>
          <w:rtl/>
          <w:lang w:bidi="ar-DZ"/>
        </w:rPr>
        <w:footnoteReference w:id="22"/>
      </w:r>
    </w:p>
    <w:p w:rsidR="00BE60AF" w:rsidRPr="006901D4" w:rsidRDefault="006901D4" w:rsidP="00753159">
      <w:pPr>
        <w:pStyle w:val="Paragraphedeliste"/>
        <w:numPr>
          <w:ilvl w:val="0"/>
          <w:numId w:val="19"/>
        </w:numPr>
        <w:tabs>
          <w:tab w:val="left" w:pos="-2"/>
        </w:tabs>
        <w:bidi/>
        <w:spacing w:after="200"/>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 </w:t>
      </w:r>
      <w:r w:rsidR="00BE60AF" w:rsidRPr="006901D4">
        <w:rPr>
          <w:rFonts w:ascii="Simplified Arabic" w:hAnsi="Simplified Arabic" w:cs="Simplified Arabic"/>
          <w:b/>
          <w:bCs/>
          <w:sz w:val="32"/>
          <w:szCs w:val="32"/>
          <w:rtl/>
          <w:lang w:bidi="ar-DZ"/>
        </w:rPr>
        <w:t>شهـادة الحيــازة:</w:t>
      </w:r>
    </w:p>
    <w:p w:rsidR="00BE60AF" w:rsidRPr="00BE60AF" w:rsidRDefault="00BE60AF" w:rsidP="009A278E">
      <w:pPr>
        <w:pStyle w:val="Paragraphedeliste"/>
        <w:tabs>
          <w:tab w:val="left" w:pos="2392"/>
        </w:tabs>
        <w:bidi/>
        <w:ind w:left="0"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أجاز المشرع في قانون التوجيه العقاري رقم90/25 المؤرخ في:18/11/1990 المتضمن التوجيه العقاري في المواد39 وما</w:t>
      </w:r>
      <w:r w:rsidR="006901D4">
        <w:rPr>
          <w:rFonts w:ascii="Simplified Arabic" w:hAnsi="Simplified Arabic" w:cs="Simplified Arabic"/>
          <w:sz w:val="32"/>
          <w:szCs w:val="32"/>
          <w:rtl/>
          <w:lang w:bidi="ar-DZ"/>
        </w:rPr>
        <w:t xml:space="preserve"> بعدها، لكل شخص حائز بصفة هادئة</w:t>
      </w:r>
      <w:r w:rsidRPr="00BE60AF">
        <w:rPr>
          <w:rFonts w:ascii="Simplified Arabic" w:hAnsi="Simplified Arabic" w:cs="Simplified Arabic"/>
          <w:sz w:val="32"/>
          <w:szCs w:val="32"/>
          <w:rtl/>
          <w:lang w:bidi="ar-DZ"/>
        </w:rPr>
        <w:t>،</w:t>
      </w:r>
      <w:r w:rsidR="006901D4">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 xml:space="preserve">علنية ومستمرة لا يشوبها </w:t>
      </w:r>
      <w:r w:rsidR="00F91C1E" w:rsidRPr="00BE60AF">
        <w:rPr>
          <w:rFonts w:ascii="Simplified Arabic" w:hAnsi="Simplified Arabic" w:cs="Simplified Arabic" w:hint="cs"/>
          <w:sz w:val="32"/>
          <w:szCs w:val="32"/>
          <w:rtl/>
          <w:lang w:bidi="ar-DZ"/>
        </w:rPr>
        <w:t>انقطاع</w:t>
      </w:r>
      <w:r w:rsidRPr="00BE60AF">
        <w:rPr>
          <w:rFonts w:ascii="Simplified Arabic" w:hAnsi="Simplified Arabic" w:cs="Simplified Arabic"/>
          <w:sz w:val="32"/>
          <w:szCs w:val="32"/>
          <w:rtl/>
          <w:lang w:bidi="ar-DZ"/>
        </w:rPr>
        <w:t xml:space="preserve"> لمدة سنة كاملة في المناطق التي لم تشملها بعد عملية المسح العقاري ولم تحرر عقودها أن يحصل على – سند حيازي- يسمى شهادة الحيازة تخضع لشكليات التسجيل والإشهار العقاري.</w:t>
      </w:r>
    </w:p>
    <w:p w:rsidR="00BE60AF" w:rsidRPr="00BE60AF" w:rsidRDefault="00BE60AF" w:rsidP="006901D4">
      <w:pPr>
        <w:pStyle w:val="Paragraphedeliste"/>
        <w:tabs>
          <w:tab w:val="left" w:pos="2392"/>
        </w:tabs>
        <w:bidi/>
        <w:ind w:left="0"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 xml:space="preserve">وقد حدد المرسوم التنفيذي رقم91/254 المؤرخ في:27/07/1991 كيفية إعدادها وتسليما ومادام أن هذه الشهادة جاءت كمرحلة </w:t>
      </w:r>
      <w:r w:rsidR="00F91C1E" w:rsidRPr="00BE60AF">
        <w:rPr>
          <w:rFonts w:ascii="Simplified Arabic" w:hAnsi="Simplified Arabic" w:cs="Simplified Arabic" w:hint="cs"/>
          <w:sz w:val="32"/>
          <w:szCs w:val="32"/>
          <w:rtl/>
          <w:lang w:bidi="ar-DZ"/>
        </w:rPr>
        <w:t>انتقالية</w:t>
      </w:r>
      <w:r w:rsidRPr="00BE60AF">
        <w:rPr>
          <w:rFonts w:ascii="Simplified Arabic" w:hAnsi="Simplified Arabic" w:cs="Simplified Arabic"/>
          <w:sz w:val="32"/>
          <w:szCs w:val="32"/>
          <w:rtl/>
          <w:lang w:bidi="ar-DZ"/>
        </w:rPr>
        <w:t xml:space="preserve"> لتسوية وضعية العقارات التي يفتقر أصحابها إلى سندات في </w:t>
      </w:r>
      <w:r w:rsidR="00F91C1E" w:rsidRPr="00BE60AF">
        <w:rPr>
          <w:rFonts w:ascii="Simplified Arabic" w:hAnsi="Simplified Arabic" w:cs="Simplified Arabic" w:hint="cs"/>
          <w:sz w:val="32"/>
          <w:szCs w:val="32"/>
          <w:rtl/>
          <w:lang w:bidi="ar-DZ"/>
        </w:rPr>
        <w:t>انتظار</w:t>
      </w:r>
      <w:r w:rsidRPr="00BE60AF">
        <w:rPr>
          <w:rFonts w:ascii="Simplified Arabic" w:hAnsi="Simplified Arabic" w:cs="Simplified Arabic"/>
          <w:sz w:val="32"/>
          <w:szCs w:val="32"/>
          <w:rtl/>
          <w:lang w:bidi="ar-DZ"/>
        </w:rPr>
        <w:t xml:space="preserve"> إتمام عملية المسح العقاري فهي معفاة من مبدأ الأثر الإضافي للشهر</w:t>
      </w:r>
      <w:r w:rsidR="006901D4" w:rsidRPr="00BE60AF">
        <w:rPr>
          <w:rFonts w:ascii="Simplified Arabic" w:hAnsi="Simplified Arabic" w:cs="Simplified Arabic"/>
          <w:sz w:val="32"/>
          <w:szCs w:val="32"/>
          <w:rtl/>
          <w:lang w:bidi="ar-DZ"/>
        </w:rPr>
        <w:t>.</w:t>
      </w:r>
      <w:r w:rsidRPr="00BE60AF">
        <w:rPr>
          <w:rStyle w:val="Appelnotedebasdep"/>
          <w:rFonts w:ascii="Simplified Arabic" w:hAnsi="Simplified Arabic" w:cs="Simplified Arabic"/>
          <w:sz w:val="32"/>
          <w:szCs w:val="32"/>
          <w:rtl/>
          <w:lang w:bidi="ar-DZ"/>
        </w:rPr>
        <w:footnoteReference w:id="23"/>
      </w:r>
    </w:p>
    <w:p w:rsidR="00BE60AF" w:rsidRPr="00BE60AF" w:rsidRDefault="00BE60AF" w:rsidP="009A278E">
      <w:pPr>
        <w:pStyle w:val="Paragraphedeliste"/>
        <w:tabs>
          <w:tab w:val="left" w:pos="2392"/>
        </w:tabs>
        <w:bidi/>
        <w:ind w:left="0"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وهذا السند الإداري يسلمه رئيس المجلس الشعبي البلدي المختص إقليميا بناءا على طلب حائز العقار أو الحائزين الذين لا ينبغي أن تقل مدة حيازتهم مهلة سنة واحدة بناءا على المادة 02 من المرسوم التنفيذي رقم:91/254 المؤرخ في:27 يوليو سنة1991 الذي يحدد كيفيات إعداد شهادة الحيازة وتسليمها وهي شهادة اسمية لا يجوز بيعها وإذا توفي الحاصل عليها،</w:t>
      </w:r>
      <w:r w:rsidR="006901D4">
        <w:rPr>
          <w:rFonts w:ascii="Simplified Arabic" w:hAnsi="Simplified Arabic" w:cs="Simplified Arabic" w:hint="cs"/>
          <w:sz w:val="32"/>
          <w:szCs w:val="32"/>
          <w:rtl/>
          <w:lang w:bidi="ar-DZ"/>
        </w:rPr>
        <w:t xml:space="preserve"> </w:t>
      </w:r>
      <w:r w:rsidR="006901D4">
        <w:rPr>
          <w:rFonts w:ascii="Simplified Arabic" w:hAnsi="Simplified Arabic" w:cs="Simplified Arabic"/>
          <w:sz w:val="32"/>
          <w:szCs w:val="32"/>
          <w:rtl/>
          <w:lang w:bidi="ar-DZ"/>
        </w:rPr>
        <w:t>تكون أمام ورثته مهلة سنة</w:t>
      </w:r>
      <w:r w:rsidRPr="00BE60AF">
        <w:rPr>
          <w:rFonts w:ascii="Simplified Arabic" w:hAnsi="Simplified Arabic" w:cs="Simplified Arabic"/>
          <w:sz w:val="32"/>
          <w:szCs w:val="32"/>
          <w:rtl/>
          <w:lang w:bidi="ar-DZ"/>
        </w:rPr>
        <w:t xml:space="preserve"> تسري ابتداء من تاريخ الوفاة لطلب تسليم شهادة حيازة جديدة  </w:t>
      </w:r>
      <w:r w:rsidR="00F91C1E" w:rsidRPr="00BE60AF">
        <w:rPr>
          <w:rFonts w:ascii="Simplified Arabic" w:hAnsi="Simplified Arabic" w:cs="Simplified Arabic" w:hint="cs"/>
          <w:sz w:val="32"/>
          <w:szCs w:val="32"/>
          <w:rtl/>
          <w:lang w:bidi="ar-DZ"/>
        </w:rPr>
        <w:t>باسمهم</w:t>
      </w:r>
      <w:r w:rsidRPr="00BE60AF">
        <w:rPr>
          <w:rFonts w:ascii="Simplified Arabic" w:hAnsi="Simplified Arabic" w:cs="Simplified Arabic"/>
          <w:sz w:val="32"/>
          <w:szCs w:val="32"/>
          <w:rtl/>
          <w:lang w:bidi="ar-DZ"/>
        </w:rPr>
        <w:t xml:space="preserve"> .</w:t>
      </w:r>
    </w:p>
    <w:p w:rsidR="00BE60AF" w:rsidRPr="00BE60AF" w:rsidRDefault="00BE60AF" w:rsidP="009A278E">
      <w:pPr>
        <w:pStyle w:val="Paragraphedeliste"/>
        <w:tabs>
          <w:tab w:val="left" w:pos="2392"/>
        </w:tabs>
        <w:bidi/>
        <w:ind w:left="0"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lastRenderedPageBreak/>
        <w:t>ويشمل هذ</w:t>
      </w:r>
      <w:r w:rsidR="006901D4">
        <w:rPr>
          <w:rFonts w:ascii="Simplified Arabic" w:hAnsi="Simplified Arabic" w:cs="Simplified Arabic"/>
          <w:sz w:val="32"/>
          <w:szCs w:val="32"/>
          <w:rtl/>
          <w:lang w:bidi="ar-DZ"/>
        </w:rPr>
        <w:t xml:space="preserve">ا التسليم </w:t>
      </w:r>
      <w:r w:rsidRPr="00BE60AF">
        <w:rPr>
          <w:rFonts w:ascii="Simplified Arabic" w:hAnsi="Simplified Arabic" w:cs="Simplified Arabic"/>
          <w:sz w:val="32"/>
          <w:szCs w:val="32"/>
          <w:rtl/>
          <w:lang w:bidi="ar-DZ"/>
        </w:rPr>
        <w:t>حق الحلول</w:t>
      </w:r>
      <w:r w:rsidR="006901D4">
        <w:rPr>
          <w:rFonts w:ascii="Simplified Arabic" w:hAnsi="Simplified Arabic" w:cs="Simplified Arabic"/>
          <w:sz w:val="32"/>
          <w:szCs w:val="32"/>
          <w:rtl/>
          <w:lang w:bidi="ar-DZ"/>
        </w:rPr>
        <w:t xml:space="preserve"> قانونا محل الحاصل أو الحاصلين </w:t>
      </w:r>
      <w:r w:rsidRPr="00BE60AF">
        <w:rPr>
          <w:rFonts w:ascii="Simplified Arabic" w:hAnsi="Simplified Arabic" w:cs="Simplified Arabic"/>
          <w:sz w:val="32"/>
          <w:szCs w:val="32"/>
          <w:rtl/>
          <w:lang w:bidi="ar-DZ"/>
        </w:rPr>
        <w:t>على شهادة الحيازة القديمة،</w:t>
      </w:r>
      <w:r w:rsidR="006901D4">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وتكو</w:t>
      </w:r>
      <w:r w:rsidR="006901D4">
        <w:rPr>
          <w:rFonts w:ascii="Simplified Arabic" w:hAnsi="Simplified Arabic" w:cs="Simplified Arabic"/>
          <w:sz w:val="32"/>
          <w:szCs w:val="32"/>
          <w:rtl/>
          <w:lang w:bidi="ar-DZ"/>
        </w:rPr>
        <w:t xml:space="preserve">ن بدورها واجبة الإشهار العقاري </w:t>
      </w:r>
      <w:r w:rsidRPr="00BE60AF">
        <w:rPr>
          <w:rFonts w:ascii="Simplified Arabic" w:hAnsi="Simplified Arabic" w:cs="Simplified Arabic"/>
          <w:sz w:val="32"/>
          <w:szCs w:val="32"/>
          <w:rtl/>
          <w:lang w:bidi="ar-DZ"/>
        </w:rPr>
        <w:t>كما هو منصوص عليه في المادة41 من القانون</w:t>
      </w:r>
      <w:r w:rsidR="006901D4">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 xml:space="preserve">90/25  والتي تنص:" </w:t>
      </w:r>
      <w:r w:rsidRPr="00BE60AF">
        <w:rPr>
          <w:rFonts w:ascii="Simplified Arabic" w:hAnsi="Simplified Arabic" w:cs="Simplified Arabic"/>
          <w:b/>
          <w:bCs/>
          <w:sz w:val="32"/>
          <w:szCs w:val="32"/>
          <w:rtl/>
          <w:lang w:bidi="ar-DZ"/>
        </w:rPr>
        <w:t>يخضع طلب تسليم شهادة الحيازة وشهادة الحيازة  لإجراء الإشهار الذي تحدد كيفياته عن طريق التنظيم"</w:t>
      </w:r>
      <w:r w:rsidR="006901D4">
        <w:rPr>
          <w:rFonts w:ascii="Simplified Arabic" w:hAnsi="Simplified Arabic" w:cs="Simplified Arabic" w:hint="cs"/>
          <w:b/>
          <w:bCs/>
          <w:sz w:val="32"/>
          <w:szCs w:val="32"/>
          <w:rtl/>
          <w:lang w:bidi="ar-DZ"/>
        </w:rPr>
        <w:t>.</w:t>
      </w:r>
    </w:p>
    <w:p w:rsidR="00BE60AF" w:rsidRPr="00BE60AF" w:rsidRDefault="00BE60AF" w:rsidP="009A278E">
      <w:pPr>
        <w:pStyle w:val="Paragraphedeliste"/>
        <w:tabs>
          <w:tab w:val="left" w:pos="2392"/>
        </w:tabs>
        <w:bidi/>
        <w:ind w:left="0"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 xml:space="preserve"> هذا ويعتبر الأستاذ مجيد خلفوني بأن شهادة الحيازة تعتبر من السندات الإدارية الرسمية المعفاة من قاعدة الشهر المسبق ذلك أنها تحرر في أراضي الم</w:t>
      </w:r>
      <w:r w:rsidR="006901D4">
        <w:rPr>
          <w:rFonts w:ascii="Simplified Arabic" w:hAnsi="Simplified Arabic" w:cs="Simplified Arabic"/>
          <w:sz w:val="32"/>
          <w:szCs w:val="32"/>
          <w:rtl/>
          <w:lang w:bidi="ar-DZ"/>
        </w:rPr>
        <w:t>لكية الخاصة التي لم تحرر عقودها</w:t>
      </w:r>
      <w:r w:rsidRPr="00BE60AF">
        <w:rPr>
          <w:rFonts w:ascii="Simplified Arabic" w:hAnsi="Simplified Arabic" w:cs="Simplified Arabic"/>
          <w:sz w:val="32"/>
          <w:szCs w:val="32"/>
          <w:rtl/>
          <w:lang w:bidi="ar-DZ"/>
        </w:rPr>
        <w:t xml:space="preserve"> بعد ويهدف المشرع من ورائه إلى تسوية وضعية العقارات لأن الواقع </w:t>
      </w:r>
      <w:r w:rsidR="00F91C1E" w:rsidRPr="00BE60AF">
        <w:rPr>
          <w:rFonts w:ascii="Simplified Arabic" w:hAnsi="Simplified Arabic" w:cs="Simplified Arabic" w:hint="cs"/>
          <w:sz w:val="32"/>
          <w:szCs w:val="32"/>
          <w:rtl/>
          <w:lang w:bidi="ar-DZ"/>
        </w:rPr>
        <w:t>الاجتماعي</w:t>
      </w:r>
      <w:r w:rsidRPr="00BE60AF">
        <w:rPr>
          <w:rFonts w:ascii="Simplified Arabic" w:hAnsi="Simplified Arabic" w:cs="Simplified Arabic"/>
          <w:sz w:val="32"/>
          <w:szCs w:val="32"/>
          <w:rtl/>
          <w:lang w:bidi="ar-DZ"/>
        </w:rPr>
        <w:t xml:space="preserve"> الجزائري، يشهد بأن أغلب أصحاب الأراضي،</w:t>
      </w:r>
      <w:r w:rsidR="006901D4">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ليس لهم بيدهم سندات رسمية تبين ملكيتهم أو حيازتهم القانونية لها،</w:t>
      </w:r>
      <w:r w:rsidR="006901D4">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 xml:space="preserve">بموجبها يمكن الحصول على رخصة بناء والحصول على قروض من البنوك من أجل </w:t>
      </w:r>
      <w:r w:rsidR="00F91C1E" w:rsidRPr="00BE60AF">
        <w:rPr>
          <w:rFonts w:ascii="Simplified Arabic" w:hAnsi="Simplified Arabic" w:cs="Simplified Arabic" w:hint="cs"/>
          <w:sz w:val="32"/>
          <w:szCs w:val="32"/>
          <w:rtl/>
          <w:lang w:bidi="ar-DZ"/>
        </w:rPr>
        <w:t>الاستثمار</w:t>
      </w:r>
      <w:r w:rsidRPr="00BE60AF">
        <w:rPr>
          <w:rFonts w:ascii="Simplified Arabic" w:hAnsi="Simplified Arabic" w:cs="Simplified Arabic"/>
          <w:sz w:val="32"/>
          <w:szCs w:val="32"/>
          <w:rtl/>
          <w:lang w:bidi="ar-DZ"/>
        </w:rPr>
        <w:t>.</w:t>
      </w:r>
      <w:r w:rsidRPr="00BE60AF">
        <w:rPr>
          <w:rStyle w:val="Appelnotedebasdep"/>
          <w:rFonts w:ascii="Simplified Arabic" w:hAnsi="Simplified Arabic" w:cs="Simplified Arabic"/>
          <w:sz w:val="32"/>
          <w:szCs w:val="32"/>
          <w:rtl/>
          <w:lang w:bidi="ar-DZ"/>
        </w:rPr>
        <w:footnoteReference w:id="24"/>
      </w:r>
    </w:p>
    <w:p w:rsidR="00BE60AF" w:rsidRPr="00BE60AF" w:rsidRDefault="00BE60AF" w:rsidP="009A278E">
      <w:pPr>
        <w:pStyle w:val="Paragraphedeliste"/>
        <w:tabs>
          <w:tab w:val="left" w:pos="2873"/>
        </w:tabs>
        <w:bidi/>
        <w:ind w:left="0"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و يترتب على شهادة الحيازة أثار تتمثل في:</w:t>
      </w:r>
    </w:p>
    <w:p w:rsidR="00BE60AF" w:rsidRPr="00BE60AF" w:rsidRDefault="00BE60AF" w:rsidP="006901D4">
      <w:pPr>
        <w:pStyle w:val="Paragraphedeliste"/>
        <w:numPr>
          <w:ilvl w:val="0"/>
          <w:numId w:val="2"/>
        </w:numPr>
        <w:tabs>
          <w:tab w:val="left" w:pos="-2"/>
        </w:tabs>
        <w:bidi/>
        <w:spacing w:after="200"/>
        <w:ind w:left="0" w:firstLine="423"/>
        <w:jc w:val="both"/>
        <w:rPr>
          <w:rFonts w:ascii="Simplified Arabic" w:hAnsi="Simplified Arabic" w:cs="Simplified Arabic"/>
          <w:sz w:val="32"/>
          <w:szCs w:val="32"/>
          <w:lang w:bidi="ar-DZ"/>
        </w:rPr>
      </w:pPr>
      <w:r w:rsidRPr="00BE60AF">
        <w:rPr>
          <w:rFonts w:ascii="Simplified Arabic" w:hAnsi="Simplified Arabic" w:cs="Simplified Arabic"/>
          <w:sz w:val="32"/>
          <w:szCs w:val="32"/>
          <w:rtl/>
          <w:lang w:bidi="ar-DZ"/>
        </w:rPr>
        <w:t xml:space="preserve"> أن يستغل العقار ويديره وينتفع به وكأنه مالك له، ويحق له الحصول على رخصة البناء أو الحفر...</w:t>
      </w:r>
      <w:r w:rsidR="00F91C1E" w:rsidRPr="00BE60AF">
        <w:rPr>
          <w:rFonts w:ascii="Simplified Arabic" w:hAnsi="Simplified Arabic" w:cs="Simplified Arabic" w:hint="cs"/>
          <w:sz w:val="32"/>
          <w:szCs w:val="32"/>
          <w:rtl/>
          <w:lang w:bidi="ar-DZ"/>
        </w:rPr>
        <w:t>الخ</w:t>
      </w:r>
    </w:p>
    <w:p w:rsidR="00BE60AF" w:rsidRPr="00BE60AF" w:rsidRDefault="00BE60AF" w:rsidP="006901D4">
      <w:pPr>
        <w:pStyle w:val="Paragraphedeliste"/>
        <w:numPr>
          <w:ilvl w:val="0"/>
          <w:numId w:val="2"/>
        </w:numPr>
        <w:tabs>
          <w:tab w:val="left" w:pos="-2"/>
        </w:tabs>
        <w:bidi/>
        <w:spacing w:after="200"/>
        <w:ind w:left="0" w:firstLine="423"/>
        <w:jc w:val="both"/>
        <w:rPr>
          <w:rFonts w:ascii="Simplified Arabic" w:hAnsi="Simplified Arabic" w:cs="Simplified Arabic"/>
          <w:sz w:val="32"/>
          <w:szCs w:val="32"/>
          <w:lang w:bidi="ar-DZ"/>
        </w:rPr>
      </w:pPr>
      <w:r w:rsidRPr="00BE60AF">
        <w:rPr>
          <w:rFonts w:ascii="Simplified Arabic" w:hAnsi="Simplified Arabic" w:cs="Simplified Arabic"/>
          <w:sz w:val="32"/>
          <w:szCs w:val="32"/>
          <w:rtl/>
          <w:lang w:bidi="ar-DZ"/>
        </w:rPr>
        <w:t>أن يكون رهنا عقاريا من الدرجة الأولى لفائدة هيئات القرض ضمانا للقروض المتوسطة والطويلة الأمد.</w:t>
      </w:r>
    </w:p>
    <w:p w:rsidR="00BE60AF" w:rsidRPr="00BE60AF" w:rsidRDefault="00BE60AF" w:rsidP="006901D4">
      <w:pPr>
        <w:pStyle w:val="Paragraphedeliste"/>
        <w:tabs>
          <w:tab w:val="left" w:pos="-2"/>
        </w:tabs>
        <w:bidi/>
        <w:ind w:left="0" w:firstLine="423"/>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 xml:space="preserve">ويلاحظ في هذه الحالة أن الرهن يتعلق بحق </w:t>
      </w:r>
      <w:r w:rsidR="00F91C1E" w:rsidRPr="00BE60AF">
        <w:rPr>
          <w:rFonts w:ascii="Simplified Arabic" w:hAnsi="Simplified Arabic" w:cs="Simplified Arabic" w:hint="cs"/>
          <w:sz w:val="32"/>
          <w:szCs w:val="32"/>
          <w:rtl/>
          <w:lang w:bidi="ar-DZ"/>
        </w:rPr>
        <w:t>الانتفاع</w:t>
      </w:r>
      <w:r w:rsidRPr="00BE60AF">
        <w:rPr>
          <w:rFonts w:ascii="Simplified Arabic" w:hAnsi="Simplified Arabic" w:cs="Simplified Arabic"/>
          <w:sz w:val="32"/>
          <w:szCs w:val="32"/>
          <w:rtl/>
          <w:lang w:bidi="ar-DZ"/>
        </w:rPr>
        <w:t xml:space="preserve"> </w:t>
      </w:r>
      <w:r w:rsidR="00F91C1E" w:rsidRPr="00BE60AF">
        <w:rPr>
          <w:rFonts w:ascii="Simplified Arabic" w:hAnsi="Simplified Arabic" w:cs="Simplified Arabic" w:hint="cs"/>
          <w:sz w:val="32"/>
          <w:szCs w:val="32"/>
          <w:rtl/>
          <w:lang w:bidi="ar-DZ"/>
        </w:rPr>
        <w:t>والاستغلال</w:t>
      </w:r>
      <w:r w:rsidRPr="00BE60AF">
        <w:rPr>
          <w:rFonts w:ascii="Simplified Arabic" w:hAnsi="Simplified Arabic" w:cs="Simplified Arabic"/>
          <w:sz w:val="32"/>
          <w:szCs w:val="32"/>
          <w:rtl/>
          <w:lang w:bidi="ar-DZ"/>
        </w:rPr>
        <w:t>،وليس بحق الملكية الذي لم يتنقل إلى الحائز.</w:t>
      </w:r>
    </w:p>
    <w:p w:rsidR="00BE60AF" w:rsidRPr="00BE60AF" w:rsidRDefault="00BE60AF" w:rsidP="006901D4">
      <w:pPr>
        <w:pStyle w:val="Paragraphedeliste"/>
        <w:numPr>
          <w:ilvl w:val="0"/>
          <w:numId w:val="2"/>
        </w:numPr>
        <w:tabs>
          <w:tab w:val="left" w:pos="-2"/>
        </w:tabs>
        <w:bidi/>
        <w:spacing w:after="200"/>
        <w:ind w:left="0" w:firstLine="423"/>
        <w:jc w:val="both"/>
        <w:rPr>
          <w:rFonts w:ascii="Simplified Arabic" w:hAnsi="Simplified Arabic" w:cs="Simplified Arabic"/>
          <w:sz w:val="32"/>
          <w:szCs w:val="32"/>
          <w:lang w:bidi="ar-DZ"/>
        </w:rPr>
      </w:pPr>
      <w:r w:rsidRPr="00BE60AF">
        <w:rPr>
          <w:rFonts w:ascii="Simplified Arabic" w:hAnsi="Simplified Arabic" w:cs="Simplified Arabic"/>
          <w:sz w:val="32"/>
          <w:szCs w:val="32"/>
          <w:rtl/>
          <w:lang w:bidi="ar-DZ"/>
        </w:rPr>
        <w:t>أن يلجأ إلى القضاء في حالة حدوث نزاع بشأن العقار ،</w:t>
      </w:r>
      <w:r w:rsidR="00F91C1E" w:rsidRPr="00BE60AF">
        <w:rPr>
          <w:rFonts w:ascii="Simplified Arabic" w:hAnsi="Simplified Arabic" w:cs="Simplified Arabic" w:hint="cs"/>
          <w:sz w:val="32"/>
          <w:szCs w:val="32"/>
          <w:rtl/>
          <w:lang w:bidi="ar-DZ"/>
        </w:rPr>
        <w:t>باعتبار</w:t>
      </w:r>
      <w:r w:rsidRPr="00BE60AF">
        <w:rPr>
          <w:rFonts w:ascii="Simplified Arabic" w:hAnsi="Simplified Arabic" w:cs="Simplified Arabic"/>
          <w:sz w:val="32"/>
          <w:szCs w:val="32"/>
          <w:rtl/>
          <w:lang w:bidi="ar-DZ"/>
        </w:rPr>
        <w:t xml:space="preserve"> أن له صفة الحائز.</w:t>
      </w:r>
    </w:p>
    <w:p w:rsidR="00BE60AF" w:rsidRPr="00BE60AF" w:rsidRDefault="00BE60AF" w:rsidP="006901D4">
      <w:pPr>
        <w:pStyle w:val="Paragraphedeliste"/>
        <w:numPr>
          <w:ilvl w:val="0"/>
          <w:numId w:val="2"/>
        </w:numPr>
        <w:tabs>
          <w:tab w:val="left" w:pos="-2"/>
        </w:tabs>
        <w:bidi/>
        <w:spacing w:after="200"/>
        <w:ind w:left="0" w:firstLine="423"/>
        <w:jc w:val="both"/>
        <w:rPr>
          <w:rFonts w:ascii="Simplified Arabic" w:hAnsi="Simplified Arabic" w:cs="Simplified Arabic"/>
          <w:sz w:val="32"/>
          <w:szCs w:val="32"/>
          <w:lang w:bidi="ar-DZ"/>
        </w:rPr>
      </w:pPr>
      <w:r w:rsidRPr="00BE60AF">
        <w:rPr>
          <w:rFonts w:ascii="Simplified Arabic" w:hAnsi="Simplified Arabic" w:cs="Simplified Arabic"/>
          <w:sz w:val="32"/>
          <w:szCs w:val="32"/>
          <w:rtl/>
          <w:lang w:bidi="ar-DZ"/>
        </w:rPr>
        <w:t xml:space="preserve">أن يثير </w:t>
      </w:r>
      <w:r w:rsidR="00F91C1E" w:rsidRPr="00BE60AF">
        <w:rPr>
          <w:rFonts w:ascii="Simplified Arabic" w:hAnsi="Simplified Arabic" w:cs="Simplified Arabic" w:hint="cs"/>
          <w:sz w:val="32"/>
          <w:szCs w:val="32"/>
          <w:rtl/>
          <w:lang w:bidi="ar-DZ"/>
        </w:rPr>
        <w:t>الاحتجاج</w:t>
      </w:r>
      <w:r w:rsidRPr="00BE60AF">
        <w:rPr>
          <w:rFonts w:ascii="Simplified Arabic" w:hAnsi="Simplified Arabic" w:cs="Simplified Arabic"/>
          <w:sz w:val="32"/>
          <w:szCs w:val="32"/>
          <w:rtl/>
          <w:lang w:bidi="ar-DZ"/>
        </w:rPr>
        <w:t xml:space="preserve"> بالتقادم  المكسب القصير المدى استنادا على شهادة الحيازة التي تعد سندا صحيحا.</w:t>
      </w:r>
    </w:p>
    <w:p w:rsidR="00BE60AF" w:rsidRPr="00BE60AF" w:rsidRDefault="00BE60AF" w:rsidP="006901D4">
      <w:pPr>
        <w:pStyle w:val="Paragraphedeliste"/>
        <w:numPr>
          <w:ilvl w:val="0"/>
          <w:numId w:val="2"/>
        </w:numPr>
        <w:tabs>
          <w:tab w:val="left" w:pos="-2"/>
        </w:tabs>
        <w:bidi/>
        <w:spacing w:after="200"/>
        <w:ind w:left="0" w:firstLine="423"/>
        <w:jc w:val="both"/>
        <w:rPr>
          <w:rFonts w:ascii="Simplified Arabic" w:hAnsi="Simplified Arabic" w:cs="Simplified Arabic"/>
          <w:sz w:val="32"/>
          <w:szCs w:val="32"/>
          <w:lang w:bidi="ar-DZ"/>
        </w:rPr>
      </w:pPr>
      <w:r w:rsidRPr="00BE60AF">
        <w:rPr>
          <w:rFonts w:ascii="Simplified Arabic" w:hAnsi="Simplified Arabic" w:cs="Simplified Arabic"/>
          <w:sz w:val="32"/>
          <w:szCs w:val="32"/>
          <w:rtl/>
          <w:lang w:bidi="ar-DZ"/>
        </w:rPr>
        <w:t xml:space="preserve">إن شهادة الحيازة </w:t>
      </w:r>
      <w:r w:rsidR="00F91C1E" w:rsidRPr="00BE60AF">
        <w:rPr>
          <w:rFonts w:ascii="Simplified Arabic" w:hAnsi="Simplified Arabic" w:cs="Simplified Arabic" w:hint="cs"/>
          <w:sz w:val="32"/>
          <w:szCs w:val="32"/>
          <w:rtl/>
          <w:lang w:bidi="ar-DZ"/>
        </w:rPr>
        <w:t>اسمية</w:t>
      </w:r>
      <w:r w:rsidRPr="00BE60AF">
        <w:rPr>
          <w:rFonts w:ascii="Simplified Arabic" w:hAnsi="Simplified Arabic" w:cs="Simplified Arabic"/>
          <w:sz w:val="32"/>
          <w:szCs w:val="32"/>
          <w:rtl/>
          <w:lang w:bidi="ar-DZ"/>
        </w:rPr>
        <w:t xml:space="preserve"> لا يجوز بيعها،ولا تنتقل إلى الورثة بقوة القانون.</w:t>
      </w:r>
    </w:p>
    <w:p w:rsidR="00BE60AF" w:rsidRPr="00BE60AF" w:rsidRDefault="00BE60AF" w:rsidP="009A278E">
      <w:pPr>
        <w:tabs>
          <w:tab w:val="left" w:pos="2873"/>
        </w:tabs>
        <w:bidi/>
        <w:ind w:firstLine="565"/>
        <w:jc w:val="both"/>
        <w:rPr>
          <w:rFonts w:ascii="Simplified Arabic" w:hAnsi="Simplified Arabic" w:cs="Simplified Arabic"/>
          <w:sz w:val="32"/>
          <w:szCs w:val="32"/>
          <w:lang w:bidi="ar-DZ"/>
        </w:rPr>
      </w:pPr>
      <w:r w:rsidRPr="00BE60AF">
        <w:rPr>
          <w:rFonts w:ascii="Simplified Arabic" w:hAnsi="Simplified Arabic" w:cs="Simplified Arabic"/>
          <w:sz w:val="32"/>
          <w:szCs w:val="32"/>
          <w:rtl/>
          <w:lang w:bidi="ar-DZ"/>
        </w:rPr>
        <w:t>وتجدر الملاحظة إلى أنه بالرغم من أهمية هذه الشهادة بالنسبة للمسح وتسوية وضعية العقارات التي ليس لها سند ملكية،</w:t>
      </w:r>
      <w:r w:rsidR="006901D4">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 xml:space="preserve">ولا سيما في المناطق الريفية،ومالها من فوائد في </w:t>
      </w:r>
      <w:r w:rsidR="006901D4">
        <w:rPr>
          <w:rFonts w:ascii="Simplified Arabic" w:hAnsi="Simplified Arabic" w:cs="Simplified Arabic"/>
          <w:sz w:val="32"/>
          <w:szCs w:val="32"/>
          <w:rtl/>
          <w:lang w:bidi="ar-DZ"/>
        </w:rPr>
        <w:t>استقرار الفلاحين وخدمتهم للأرض</w:t>
      </w:r>
      <w:r w:rsidR="006901D4">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 xml:space="preserve">وبالرغم من أن القانون أوجب على البلديات القيام بعملية الجرد </w:t>
      </w:r>
      <w:r w:rsidRPr="00BE60AF">
        <w:rPr>
          <w:rFonts w:ascii="Simplified Arabic" w:hAnsi="Simplified Arabic" w:cs="Simplified Arabic"/>
          <w:sz w:val="32"/>
          <w:szCs w:val="32"/>
          <w:rtl/>
          <w:lang w:bidi="ar-DZ"/>
        </w:rPr>
        <w:lastRenderedPageBreak/>
        <w:t>العام، لكل الأملاك العقارية الواقعة على ترابها،</w:t>
      </w:r>
      <w:r w:rsidR="006901D4">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ويلزم الملاك والحائزين أن يصرحوا للبلدية بوضعية الملك العقاري لإنجاز عملية الجرد العام،</w:t>
      </w:r>
      <w:r w:rsidR="006901D4">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إلا أن البلديات والمواطنين لم يعط لهذه العملية العناية التي تستحقها،</w:t>
      </w:r>
      <w:r w:rsidR="006901D4">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ومن ثم لم تحقق النتائج المرجوة منها.</w:t>
      </w:r>
      <w:r w:rsidRPr="00BE60AF">
        <w:rPr>
          <w:rStyle w:val="Appelnotedebasdep"/>
          <w:rFonts w:ascii="Simplified Arabic" w:hAnsi="Simplified Arabic" w:cs="Simplified Arabic"/>
          <w:sz w:val="32"/>
          <w:szCs w:val="32"/>
          <w:rtl/>
          <w:lang w:bidi="ar-DZ"/>
        </w:rPr>
        <w:footnoteReference w:id="25"/>
      </w:r>
    </w:p>
    <w:p w:rsidR="00BE60AF" w:rsidRPr="00BE60AF" w:rsidRDefault="00BE60AF" w:rsidP="00753159">
      <w:pPr>
        <w:pStyle w:val="Paragraphedeliste"/>
        <w:numPr>
          <w:ilvl w:val="0"/>
          <w:numId w:val="4"/>
        </w:numPr>
        <w:tabs>
          <w:tab w:val="left" w:pos="-2"/>
        </w:tabs>
        <w:bidi/>
        <w:spacing w:after="200"/>
        <w:ind w:left="0" w:firstLine="849"/>
        <w:jc w:val="both"/>
        <w:rPr>
          <w:rFonts w:ascii="Simplified Arabic" w:hAnsi="Simplified Arabic" w:cs="Simplified Arabic"/>
          <w:sz w:val="32"/>
          <w:szCs w:val="32"/>
          <w:lang w:bidi="ar-DZ"/>
        </w:rPr>
      </w:pPr>
      <w:r w:rsidRPr="00BE60AF">
        <w:rPr>
          <w:rFonts w:ascii="Simplified Arabic" w:hAnsi="Simplified Arabic" w:cs="Simplified Arabic"/>
          <w:b/>
          <w:bCs/>
          <w:sz w:val="32"/>
          <w:szCs w:val="32"/>
          <w:rtl/>
          <w:lang w:bidi="ar-DZ"/>
        </w:rPr>
        <w:t xml:space="preserve">وثيقة الشهادة الرسمية الخاصة بالملك الوقفي: </w:t>
      </w:r>
      <w:r w:rsidRPr="00BE60AF">
        <w:rPr>
          <w:rFonts w:ascii="Simplified Arabic" w:hAnsi="Simplified Arabic" w:cs="Simplified Arabic"/>
          <w:sz w:val="32"/>
          <w:szCs w:val="32"/>
          <w:rtl/>
          <w:lang w:bidi="ar-DZ"/>
        </w:rPr>
        <w:t>تطبيقا لأحكام المادة08 من القانون رقم91/10 المؤرخ في:27/04/1991 المتضمن الأوقاف صدر المرسوم التنفيذي رقم200-336 المؤرخ في:26/10/2000 المتضمن إحداث وثيقة الإشهاد المكتوب لإثبات الملك الوقفي وشروط وكيفيات إصدارها وتسليمها.</w:t>
      </w:r>
    </w:p>
    <w:p w:rsidR="002156F1" w:rsidRPr="00A970B8" w:rsidRDefault="00BE60AF" w:rsidP="00A970B8">
      <w:pPr>
        <w:pStyle w:val="Paragraphedeliste"/>
        <w:tabs>
          <w:tab w:val="left" w:pos="2392"/>
        </w:tabs>
        <w:bidi/>
        <w:ind w:left="0"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وتحتوي هذه الوثيقة التي تخضع لعملية التسجيل والإشهار العقاري على البيانات التالية:</w:t>
      </w:r>
    </w:p>
    <w:p w:rsidR="00BE60AF" w:rsidRPr="00BE60AF" w:rsidRDefault="00BE60AF" w:rsidP="00A970B8">
      <w:pPr>
        <w:pStyle w:val="Paragraphedeliste"/>
        <w:numPr>
          <w:ilvl w:val="0"/>
          <w:numId w:val="1"/>
        </w:numPr>
        <w:tabs>
          <w:tab w:val="left" w:pos="-2"/>
        </w:tabs>
        <w:bidi/>
        <w:spacing w:after="200"/>
        <w:ind w:left="0" w:firstLine="282"/>
        <w:jc w:val="both"/>
        <w:rPr>
          <w:rFonts w:ascii="Simplified Arabic" w:hAnsi="Simplified Arabic" w:cs="Simplified Arabic"/>
          <w:sz w:val="32"/>
          <w:szCs w:val="32"/>
          <w:lang w:bidi="ar-DZ"/>
        </w:rPr>
      </w:pPr>
      <w:r w:rsidRPr="00BE60AF">
        <w:rPr>
          <w:rFonts w:ascii="Simplified Arabic" w:hAnsi="Simplified Arabic" w:cs="Simplified Arabic"/>
          <w:sz w:val="32"/>
          <w:szCs w:val="32"/>
          <w:rtl/>
          <w:lang w:bidi="ar-DZ"/>
        </w:rPr>
        <w:t>المعلومات الخاصة بالشهود مع توقيعاتهم.</w:t>
      </w:r>
    </w:p>
    <w:p w:rsidR="00BE60AF" w:rsidRPr="00BE60AF" w:rsidRDefault="00BE60AF" w:rsidP="00A970B8">
      <w:pPr>
        <w:pStyle w:val="Paragraphedeliste"/>
        <w:numPr>
          <w:ilvl w:val="0"/>
          <w:numId w:val="1"/>
        </w:numPr>
        <w:tabs>
          <w:tab w:val="left" w:pos="-2"/>
        </w:tabs>
        <w:bidi/>
        <w:spacing w:after="200"/>
        <w:ind w:left="0" w:firstLine="282"/>
        <w:jc w:val="both"/>
        <w:rPr>
          <w:rFonts w:ascii="Simplified Arabic" w:hAnsi="Simplified Arabic" w:cs="Simplified Arabic"/>
          <w:sz w:val="32"/>
          <w:szCs w:val="32"/>
          <w:lang w:bidi="ar-DZ"/>
        </w:rPr>
      </w:pPr>
      <w:r w:rsidRPr="00BE60AF">
        <w:rPr>
          <w:rFonts w:ascii="Simplified Arabic" w:hAnsi="Simplified Arabic" w:cs="Simplified Arabic"/>
          <w:sz w:val="32"/>
          <w:szCs w:val="32"/>
          <w:rtl/>
          <w:lang w:bidi="ar-DZ"/>
        </w:rPr>
        <w:t xml:space="preserve"> التصديق من قبل المصلحة المختصة بالبلدية أو أي سلطة أخرى المختصة إقليميا.</w:t>
      </w:r>
    </w:p>
    <w:p w:rsidR="00BE60AF" w:rsidRPr="00BE60AF" w:rsidRDefault="00BE60AF" w:rsidP="00A970B8">
      <w:pPr>
        <w:pStyle w:val="Paragraphedeliste"/>
        <w:numPr>
          <w:ilvl w:val="0"/>
          <w:numId w:val="1"/>
        </w:numPr>
        <w:tabs>
          <w:tab w:val="left" w:pos="-2"/>
        </w:tabs>
        <w:bidi/>
        <w:spacing w:after="200"/>
        <w:ind w:left="0" w:firstLine="282"/>
        <w:jc w:val="both"/>
        <w:rPr>
          <w:rFonts w:ascii="Simplified Arabic" w:hAnsi="Simplified Arabic" w:cs="Simplified Arabic"/>
          <w:sz w:val="32"/>
          <w:szCs w:val="32"/>
          <w:lang w:bidi="ar-DZ"/>
        </w:rPr>
      </w:pPr>
      <w:r w:rsidRPr="00BE60AF">
        <w:rPr>
          <w:rFonts w:ascii="Simplified Arabic" w:hAnsi="Simplified Arabic" w:cs="Simplified Arabic"/>
          <w:sz w:val="32"/>
          <w:szCs w:val="32"/>
          <w:rtl/>
          <w:lang w:bidi="ar-DZ"/>
        </w:rPr>
        <w:t>رقم تسجيلها في السجل الخاص بمديرية الشؤون الدينية والأوقاف المختصة إقليميا.</w:t>
      </w:r>
    </w:p>
    <w:p w:rsidR="00BE60AF" w:rsidRPr="00BE60AF" w:rsidRDefault="00BE60AF" w:rsidP="00A970B8">
      <w:pPr>
        <w:tabs>
          <w:tab w:val="left" w:pos="-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وبعد جمع أكثر من 03 وثائق من الإشهاد المكتوب لإثبات الملك الوقفي،</w:t>
      </w:r>
      <w:r w:rsidR="00A970B8">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تصدر مديرية الشؤون الدينية والأوقاف المختصة إقليميا</w:t>
      </w:r>
      <w:r w:rsidR="00A970B8">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"شهادة رسمية خاصة بالملك الوقفي" محل الإشهاد مرفوقة بشرط البطلان عند ظهور أدلة مضادة.</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وعليه فإن شهر الشهادة الرسمية الخاصة بالملك الوقفي تعد هي الأخرى كإجراء أولي،</w:t>
      </w:r>
      <w:r w:rsidR="00A970B8">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لذا أعفيت من مبدأ الإشهار المسبق</w:t>
      </w:r>
      <w:r w:rsidR="00A970B8">
        <w:rPr>
          <w:rFonts w:ascii="Simplified Arabic" w:hAnsi="Simplified Arabic" w:cs="Simplified Arabic" w:hint="cs"/>
          <w:sz w:val="32"/>
          <w:szCs w:val="32"/>
          <w:rtl/>
          <w:lang w:bidi="ar-DZ"/>
        </w:rPr>
        <w:t>.</w:t>
      </w:r>
      <w:r w:rsidRPr="00BE60AF">
        <w:rPr>
          <w:rStyle w:val="Appelnotedebasdep"/>
          <w:rFonts w:ascii="Simplified Arabic" w:hAnsi="Simplified Arabic" w:cs="Simplified Arabic"/>
          <w:sz w:val="32"/>
          <w:szCs w:val="32"/>
          <w:rtl/>
          <w:lang w:bidi="ar-DZ"/>
        </w:rPr>
        <w:footnoteReference w:id="26"/>
      </w:r>
    </w:p>
    <w:p w:rsidR="00BE60AF" w:rsidRPr="00A970B8" w:rsidRDefault="00BE60AF" w:rsidP="00A970B8">
      <w:pPr>
        <w:pStyle w:val="Paragraphedeliste"/>
        <w:tabs>
          <w:tab w:val="left" w:pos="2392"/>
          <w:tab w:val="left" w:pos="5723"/>
        </w:tabs>
        <w:bidi/>
        <w:ind w:left="0" w:firstLine="565"/>
        <w:jc w:val="both"/>
        <w:rPr>
          <w:rFonts w:ascii="Simplified Arabic" w:hAnsi="Simplified Arabic" w:cs="Simplified Arabic"/>
          <w:b/>
          <w:bCs/>
          <w:sz w:val="32"/>
          <w:szCs w:val="32"/>
          <w:u w:val="thick"/>
          <w:rtl/>
          <w:lang w:bidi="ar-DZ"/>
        </w:rPr>
      </w:pPr>
      <w:r w:rsidRPr="00A970B8">
        <w:rPr>
          <w:rFonts w:ascii="Simplified Arabic" w:hAnsi="Simplified Arabic" w:cs="Simplified Arabic"/>
          <w:b/>
          <w:bCs/>
          <w:sz w:val="32"/>
          <w:szCs w:val="32"/>
          <w:u w:val="thick"/>
          <w:rtl/>
          <w:lang w:bidi="ar-DZ"/>
        </w:rPr>
        <w:t>المبحث الثاني: فحص الشروط المتعلقة بالأطراف والعقارات</w:t>
      </w:r>
      <w:r w:rsidRPr="00A970B8">
        <w:rPr>
          <w:rFonts w:ascii="Simplified Arabic" w:hAnsi="Simplified Arabic" w:cs="Simplified Arabic"/>
          <w:b/>
          <w:bCs/>
          <w:sz w:val="32"/>
          <w:szCs w:val="32"/>
          <w:rtl/>
          <w:lang w:bidi="ar-DZ"/>
        </w:rPr>
        <w:tab/>
      </w:r>
    </w:p>
    <w:p w:rsidR="00BE60AF" w:rsidRPr="00BE60AF" w:rsidRDefault="00BE60AF" w:rsidP="009A278E">
      <w:pPr>
        <w:pStyle w:val="Paragraphedeliste"/>
        <w:tabs>
          <w:tab w:val="left" w:pos="2392"/>
          <w:tab w:val="left" w:pos="5723"/>
        </w:tabs>
        <w:bidi/>
        <w:ind w:left="0"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للتسجيل عدة أهداف قانونية، أهمها إعطاء تاريخ ثابت للتصرفات القانونية ومن بينها التصرفات الواردة على الحقوق العقارية من جهة،</w:t>
      </w:r>
      <w:r w:rsidR="00A970B8">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ومن جهة أخرى تحصيل رسوم التسجيل على هذه التصرفات،</w:t>
      </w:r>
      <w:r w:rsidR="00A970B8">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ومن أجل تحقيق هذه الأهداف كان من الضروري التأكد من أن كل الوثائق الرسمية الخاضعة لتسجيل العقارات تتضمن معلومات صحيحة توضح لنا ح</w:t>
      </w:r>
      <w:r w:rsidR="00A970B8">
        <w:rPr>
          <w:rFonts w:ascii="Simplified Arabic" w:hAnsi="Simplified Arabic" w:cs="Simplified Arabic"/>
          <w:sz w:val="32"/>
          <w:szCs w:val="32"/>
          <w:rtl/>
          <w:lang w:bidi="ar-DZ"/>
        </w:rPr>
        <w:t>قيقة التصرفات والأطراف القائمين</w:t>
      </w:r>
      <w:r w:rsidRPr="00BE60AF">
        <w:rPr>
          <w:rFonts w:ascii="Simplified Arabic" w:hAnsi="Simplified Arabic" w:cs="Simplified Arabic"/>
          <w:sz w:val="32"/>
          <w:szCs w:val="32"/>
          <w:rtl/>
          <w:lang w:bidi="ar-DZ"/>
        </w:rPr>
        <w:t>.</w:t>
      </w:r>
    </w:p>
    <w:p w:rsidR="00BE60AF" w:rsidRPr="00BE60AF" w:rsidRDefault="00BE60AF" w:rsidP="009A278E">
      <w:pPr>
        <w:pStyle w:val="Paragraphedeliste"/>
        <w:tabs>
          <w:tab w:val="left" w:pos="2392"/>
          <w:tab w:val="left" w:pos="5723"/>
        </w:tabs>
        <w:bidi/>
        <w:ind w:left="0"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lastRenderedPageBreak/>
        <w:t>وعليه سوف نتناول في المبحث مطلبين الأول: نتحدث عن شروط المتعلقة بالأطراف والمطلب الثاني عن الشروط المتعلقة بتعيين العقارات.</w:t>
      </w:r>
      <w:r w:rsidRPr="00BE60AF">
        <w:rPr>
          <w:rStyle w:val="Appelnotedebasdep"/>
          <w:rFonts w:ascii="Simplified Arabic" w:hAnsi="Simplified Arabic" w:cs="Simplified Arabic"/>
          <w:sz w:val="32"/>
          <w:szCs w:val="32"/>
          <w:rtl/>
          <w:lang w:bidi="ar-DZ"/>
        </w:rPr>
        <w:footnoteReference w:id="27"/>
      </w:r>
    </w:p>
    <w:p w:rsidR="00BE60AF" w:rsidRPr="00A970B8" w:rsidRDefault="00BE60AF" w:rsidP="009A278E">
      <w:pPr>
        <w:tabs>
          <w:tab w:val="left" w:pos="2392"/>
        </w:tabs>
        <w:bidi/>
        <w:ind w:firstLine="565"/>
        <w:jc w:val="both"/>
        <w:rPr>
          <w:rFonts w:ascii="Simplified Arabic" w:hAnsi="Simplified Arabic" w:cs="Simplified Arabic"/>
          <w:b/>
          <w:bCs/>
          <w:sz w:val="32"/>
          <w:szCs w:val="32"/>
          <w:u w:val="thick"/>
          <w:rtl/>
          <w:lang w:bidi="ar-DZ"/>
        </w:rPr>
      </w:pPr>
      <w:r w:rsidRPr="00A970B8">
        <w:rPr>
          <w:rFonts w:ascii="Simplified Arabic" w:hAnsi="Simplified Arabic" w:cs="Simplified Arabic"/>
          <w:b/>
          <w:bCs/>
          <w:sz w:val="32"/>
          <w:szCs w:val="32"/>
          <w:u w:val="thick"/>
          <w:rtl/>
          <w:lang w:bidi="ar-DZ"/>
        </w:rPr>
        <w:t xml:space="preserve">المطلب الأول:الشروط </w:t>
      </w:r>
      <w:r w:rsidR="001A4F98">
        <w:rPr>
          <w:rFonts w:ascii="Simplified Arabic" w:hAnsi="Simplified Arabic" w:cs="Simplified Arabic" w:hint="cs"/>
          <w:b/>
          <w:bCs/>
          <w:sz w:val="32"/>
          <w:szCs w:val="32"/>
          <w:u w:val="thick"/>
          <w:rtl/>
          <w:lang w:bidi="ar-DZ"/>
        </w:rPr>
        <w:t xml:space="preserve"> القانونية </w:t>
      </w:r>
      <w:r w:rsidRPr="00A970B8">
        <w:rPr>
          <w:rFonts w:ascii="Simplified Arabic" w:hAnsi="Simplified Arabic" w:cs="Simplified Arabic"/>
          <w:b/>
          <w:bCs/>
          <w:sz w:val="32"/>
          <w:szCs w:val="32"/>
          <w:u w:val="thick"/>
          <w:rtl/>
          <w:lang w:bidi="ar-DZ"/>
        </w:rPr>
        <w:t>الخاصة بتعيين الأطراف</w:t>
      </w:r>
    </w:p>
    <w:p w:rsidR="00F05B96" w:rsidRDefault="00BE60AF" w:rsidP="00F05B96">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إن التحقيق في هوية الأطراف أصحاب الحقوق الخاضعة للشهر يجب أن تتم بصفة دقيقة، وفي حالة غياب هذه الدقة في التشخيص فإن الشهر العقاري لا يحقق الهدف المتوخى منه بشكل كامل لأنه يكون من المستحيل للغير التعرف على وضعية الممتلكات العقارية لشخص معين.</w:t>
      </w:r>
    </w:p>
    <w:p w:rsidR="00BE60AF" w:rsidRPr="00F05B96" w:rsidRDefault="00BE60AF" w:rsidP="00F05B96">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وقد نصت المادة</w:t>
      </w:r>
      <w:r w:rsidR="00A970B8">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 xml:space="preserve">22 من الأمر رقم75/74 المؤرخ في:12/11/1975 المتضمن إعداد المسح العام للأراضي وتأسيس السجل العقاري على مايلي:" </w:t>
      </w:r>
      <w:r w:rsidRPr="00BE60AF">
        <w:rPr>
          <w:rFonts w:ascii="Simplified Arabic" w:hAnsi="Simplified Arabic" w:cs="Simplified Arabic"/>
          <w:b/>
          <w:bCs/>
          <w:sz w:val="32"/>
          <w:szCs w:val="32"/>
          <w:rtl/>
          <w:lang w:bidi="ar-DZ"/>
        </w:rPr>
        <w:t>يحقق المحافظ العقاري في هوية وأهلية الأطراف الموجودين على وسائل الإثبات"</w:t>
      </w:r>
      <w:r w:rsidR="00A970B8">
        <w:rPr>
          <w:rFonts w:ascii="Simplified Arabic" w:hAnsi="Simplified Arabic" w:cs="Simplified Arabic" w:hint="cs"/>
          <w:b/>
          <w:bCs/>
          <w:sz w:val="32"/>
          <w:szCs w:val="32"/>
          <w:rtl/>
          <w:lang w:bidi="ar-DZ"/>
        </w:rPr>
        <w:t>.</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نستنتج من هذه المادة أن المشرع قد منح للمحافظ العقاري من أجل ضمان دقة البطاقات العقارية السلطة الكاملة في التحقيق في هوية وكذلك أهلية الأطراف الموجودين في العقد محل الشهر، وهو ما أكده المرسوم76/63 المؤرخ في:25/03/1976 على ضرورة تعيين الأطراف تعيينا دقيقا ف</w:t>
      </w:r>
      <w:r w:rsidR="00F05B96">
        <w:rPr>
          <w:rFonts w:ascii="Simplified Arabic" w:hAnsi="Simplified Arabic" w:cs="Simplified Arabic"/>
          <w:sz w:val="32"/>
          <w:szCs w:val="32"/>
          <w:rtl/>
          <w:lang w:bidi="ar-DZ"/>
        </w:rPr>
        <w:t>ي العقود والوثائق الخاضعة للشهر</w:t>
      </w:r>
      <w:r w:rsidRPr="00BE60AF">
        <w:rPr>
          <w:rFonts w:ascii="Simplified Arabic" w:hAnsi="Simplified Arabic" w:cs="Simplified Arabic"/>
          <w:sz w:val="32"/>
          <w:szCs w:val="32"/>
          <w:rtl/>
          <w:lang w:bidi="ar-DZ"/>
        </w:rPr>
        <w:t>،</w:t>
      </w:r>
      <w:r w:rsidR="00F05B96">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وإلا تم رفض الإيداع من طرف المحافظ العقاري، وكذلك ضرورة التصديق عليها من طرفهم أو من طرف أشخاص آخرين مؤهلين لذلك حسب التشريع المعمول به في هذا المجال.</w:t>
      </w:r>
    </w:p>
    <w:p w:rsidR="00BE60AF" w:rsidRPr="00F05B96" w:rsidRDefault="00BE60AF" w:rsidP="00753159">
      <w:pPr>
        <w:pStyle w:val="Paragraphedeliste"/>
        <w:numPr>
          <w:ilvl w:val="0"/>
          <w:numId w:val="18"/>
        </w:numPr>
        <w:tabs>
          <w:tab w:val="left" w:pos="2392"/>
        </w:tabs>
        <w:bidi/>
        <w:jc w:val="both"/>
        <w:rPr>
          <w:rFonts w:ascii="Simplified Arabic" w:hAnsi="Simplified Arabic" w:cs="Simplified Arabic"/>
          <w:b/>
          <w:bCs/>
          <w:sz w:val="32"/>
          <w:szCs w:val="32"/>
          <w:u w:val="thick"/>
          <w:rtl/>
          <w:lang w:bidi="ar-DZ"/>
        </w:rPr>
      </w:pPr>
      <w:r w:rsidRPr="00F05B96">
        <w:rPr>
          <w:rFonts w:ascii="Simplified Arabic" w:hAnsi="Simplified Arabic" w:cs="Simplified Arabic"/>
          <w:b/>
          <w:bCs/>
          <w:sz w:val="32"/>
          <w:szCs w:val="32"/>
          <w:u w:val="thick"/>
          <w:rtl/>
          <w:lang w:bidi="ar-DZ"/>
        </w:rPr>
        <w:t>الفـرع الأول:البيانات الخاصة بتعيين هوية الأطراف</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 xml:space="preserve">تختلف البيانات المتعلقة بتعيين هوية الأطراف بحسب ما إذا كانوا أشخاص طبيعيين </w:t>
      </w:r>
      <w:r w:rsidR="00955DBC">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أو معنويين</w:t>
      </w:r>
    </w:p>
    <w:p w:rsidR="00BE60AF" w:rsidRPr="00F05B96" w:rsidRDefault="00BE60AF" w:rsidP="009A278E">
      <w:pPr>
        <w:tabs>
          <w:tab w:val="left" w:pos="2392"/>
        </w:tabs>
        <w:bidi/>
        <w:ind w:firstLine="565"/>
        <w:jc w:val="both"/>
        <w:rPr>
          <w:rFonts w:ascii="Simplified Arabic" w:hAnsi="Simplified Arabic" w:cs="Simplified Arabic"/>
          <w:b/>
          <w:bCs/>
          <w:sz w:val="32"/>
          <w:szCs w:val="32"/>
          <w:u w:val="thick"/>
          <w:rtl/>
          <w:lang w:bidi="ar-DZ"/>
        </w:rPr>
      </w:pPr>
      <w:r w:rsidRPr="00F05B96">
        <w:rPr>
          <w:rFonts w:ascii="Simplified Arabic" w:hAnsi="Simplified Arabic" w:cs="Simplified Arabic"/>
          <w:b/>
          <w:bCs/>
          <w:sz w:val="32"/>
          <w:szCs w:val="32"/>
          <w:u w:val="thick"/>
          <w:rtl/>
          <w:lang w:bidi="ar-DZ"/>
        </w:rPr>
        <w:t>أولا: البيانات المتعلقة بالأشخاص الطبيعية:</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إن العقود والقرارات القضائية المودعة قصد الإشهار بالمحافظة العقارية يجب أن تحتوي لزوما على عناصر التعيين التالية:</w:t>
      </w:r>
    </w:p>
    <w:p w:rsidR="00BE60AF" w:rsidRPr="00BE60AF" w:rsidRDefault="00BE60AF" w:rsidP="00F05B96">
      <w:pPr>
        <w:pStyle w:val="Paragraphedeliste"/>
        <w:numPr>
          <w:ilvl w:val="0"/>
          <w:numId w:val="1"/>
        </w:numPr>
        <w:tabs>
          <w:tab w:val="left" w:pos="-2"/>
        </w:tabs>
        <w:bidi/>
        <w:spacing w:after="200"/>
        <w:ind w:left="0" w:firstLine="282"/>
        <w:jc w:val="both"/>
        <w:rPr>
          <w:rFonts w:ascii="Simplified Arabic" w:hAnsi="Simplified Arabic" w:cs="Simplified Arabic"/>
          <w:sz w:val="32"/>
          <w:szCs w:val="32"/>
          <w:lang w:bidi="ar-DZ"/>
        </w:rPr>
      </w:pPr>
      <w:r w:rsidRPr="00BE60AF">
        <w:rPr>
          <w:rFonts w:ascii="Simplified Arabic" w:hAnsi="Simplified Arabic" w:cs="Simplified Arabic"/>
          <w:sz w:val="32"/>
          <w:szCs w:val="32"/>
          <w:rtl/>
          <w:lang w:bidi="ar-DZ"/>
        </w:rPr>
        <w:t>الألقاب،</w:t>
      </w:r>
      <w:r w:rsidR="009145CC">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الأسماء،</w:t>
      </w:r>
      <w:r w:rsidR="009145CC">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تاريخ ومكان الولادة،</w:t>
      </w:r>
      <w:r w:rsidR="009145CC">
        <w:rPr>
          <w:rFonts w:ascii="Simplified Arabic" w:hAnsi="Simplified Arabic" w:cs="Simplified Arabic" w:hint="cs"/>
          <w:sz w:val="32"/>
          <w:szCs w:val="32"/>
          <w:rtl/>
          <w:lang w:bidi="ar-DZ"/>
        </w:rPr>
        <w:t xml:space="preserve"> </w:t>
      </w:r>
      <w:r w:rsidR="009145CC">
        <w:rPr>
          <w:rFonts w:ascii="Simplified Arabic" w:hAnsi="Simplified Arabic" w:cs="Simplified Arabic"/>
          <w:sz w:val="32"/>
          <w:szCs w:val="32"/>
          <w:rtl/>
          <w:lang w:bidi="ar-DZ"/>
        </w:rPr>
        <w:t>الجنسية</w:t>
      </w:r>
      <w:r w:rsidRPr="00BE60AF">
        <w:rPr>
          <w:rFonts w:ascii="Simplified Arabic" w:hAnsi="Simplified Arabic" w:cs="Simplified Arabic"/>
          <w:sz w:val="32"/>
          <w:szCs w:val="32"/>
          <w:rtl/>
          <w:lang w:bidi="ar-DZ"/>
        </w:rPr>
        <w:t>،</w:t>
      </w:r>
      <w:r w:rsidR="009145CC">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الموطن،</w:t>
      </w:r>
      <w:r w:rsidR="009145CC">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مهنة الأطراف وعند اللزوم أسماء الزوجات،</w:t>
      </w:r>
      <w:r w:rsidR="009145CC">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وفيما يخص الشهادات التوثيقية التي تعد بعد الوفاة، فإنه يجب الإشارة فيها إلى الحالة المدنية والتصديق عليها بالنسبة لكل واحد من الورثة أو الموصى لهم.</w:t>
      </w:r>
    </w:p>
    <w:p w:rsidR="00BE60AF" w:rsidRPr="00BE60AF" w:rsidRDefault="00BE60AF" w:rsidP="00F05B96">
      <w:pPr>
        <w:pStyle w:val="Paragraphedeliste"/>
        <w:numPr>
          <w:ilvl w:val="0"/>
          <w:numId w:val="1"/>
        </w:numPr>
        <w:tabs>
          <w:tab w:val="left" w:pos="-2"/>
        </w:tabs>
        <w:bidi/>
        <w:spacing w:after="200"/>
        <w:ind w:left="0" w:firstLine="282"/>
        <w:jc w:val="both"/>
        <w:rPr>
          <w:rFonts w:ascii="Simplified Arabic" w:hAnsi="Simplified Arabic" w:cs="Simplified Arabic"/>
          <w:sz w:val="32"/>
          <w:szCs w:val="32"/>
          <w:lang w:bidi="ar-DZ"/>
        </w:rPr>
      </w:pPr>
      <w:r w:rsidRPr="00BE60AF">
        <w:rPr>
          <w:rFonts w:ascii="Simplified Arabic" w:hAnsi="Simplified Arabic" w:cs="Simplified Arabic"/>
          <w:sz w:val="32"/>
          <w:szCs w:val="32"/>
          <w:rtl/>
          <w:lang w:bidi="ar-DZ"/>
        </w:rPr>
        <w:lastRenderedPageBreak/>
        <w:t>جميع العقود والقرارات والجداول التي تتعلق بالأشخاص الطبيعية يجب أن تتضمن الإشارة إلى جميع العناصر التي تسمح بتجديد الشرط الشخصي لكل الأطراف أصحاب المصلحة، ويقصد بالشرط الشخصي للأطراف حسب ما ورد في هذا المرسوم هي الأهلية المدنية للأطراف.</w:t>
      </w:r>
      <w:r w:rsidRPr="00BE60AF">
        <w:rPr>
          <w:rStyle w:val="Appelnotedebasdep"/>
          <w:rFonts w:ascii="Simplified Arabic" w:hAnsi="Simplified Arabic" w:cs="Simplified Arabic"/>
          <w:sz w:val="32"/>
          <w:szCs w:val="32"/>
          <w:rtl/>
          <w:lang w:bidi="ar-DZ"/>
        </w:rPr>
        <w:footnoteReference w:id="28"/>
      </w:r>
    </w:p>
    <w:p w:rsidR="00BE60AF" w:rsidRPr="00BE60AF" w:rsidRDefault="00BE60AF" w:rsidP="00F05B96">
      <w:pPr>
        <w:pStyle w:val="Paragraphedeliste"/>
        <w:tabs>
          <w:tab w:val="left" w:pos="2392"/>
        </w:tabs>
        <w:bidi/>
        <w:ind w:left="0" w:firstLine="565"/>
        <w:jc w:val="both"/>
        <w:rPr>
          <w:rFonts w:ascii="Simplified Arabic" w:hAnsi="Simplified Arabic" w:cs="Simplified Arabic"/>
          <w:b/>
          <w:bCs/>
          <w:sz w:val="32"/>
          <w:szCs w:val="32"/>
          <w:rtl/>
          <w:lang w:bidi="ar-DZ"/>
        </w:rPr>
      </w:pPr>
      <w:r w:rsidRPr="00BE60AF">
        <w:rPr>
          <w:rFonts w:ascii="Simplified Arabic" w:hAnsi="Simplified Arabic" w:cs="Simplified Arabic"/>
          <w:sz w:val="32"/>
          <w:szCs w:val="32"/>
          <w:rtl/>
          <w:lang w:bidi="ar-DZ"/>
        </w:rPr>
        <w:t>وقد أطلق المشرع على الهوية الكاملة للأشخاص الطبيعيين بالشرط الشخصي للأطراف كما تشير إليه المادة</w:t>
      </w:r>
      <w:r w:rsidR="009145CC">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65 من المرسوم 76/63:"</w:t>
      </w:r>
      <w:r w:rsidRPr="00BE60AF">
        <w:rPr>
          <w:rFonts w:ascii="Simplified Arabic" w:hAnsi="Simplified Arabic" w:cs="Simplified Arabic"/>
          <w:b/>
          <w:bCs/>
          <w:sz w:val="32"/>
          <w:szCs w:val="32"/>
          <w:rtl/>
          <w:lang w:bidi="ar-DZ"/>
        </w:rPr>
        <w:t>أن العقود والقرارات والجداول فيما يخص الأشخاص الطبيعيين يجب أن تتضمن الإشارة إلى جميع العناصر التي تسمح بتحديد الشرط الشخصي للأطراف"</w:t>
      </w:r>
    </w:p>
    <w:p w:rsidR="00BE60AF" w:rsidRPr="00BE60AF" w:rsidRDefault="00BE60AF" w:rsidP="009A278E">
      <w:pPr>
        <w:pStyle w:val="Paragraphedeliste"/>
        <w:tabs>
          <w:tab w:val="left" w:pos="2392"/>
        </w:tabs>
        <w:bidi/>
        <w:ind w:left="0" w:firstLine="565"/>
        <w:jc w:val="both"/>
        <w:rPr>
          <w:rFonts w:ascii="Simplified Arabic" w:hAnsi="Simplified Arabic" w:cs="Simplified Arabic"/>
          <w:b/>
          <w:bCs/>
          <w:sz w:val="32"/>
          <w:szCs w:val="32"/>
          <w:lang w:bidi="ar-DZ"/>
        </w:rPr>
      </w:pPr>
      <w:r w:rsidRPr="00BE60AF">
        <w:rPr>
          <w:rFonts w:ascii="Simplified Arabic" w:hAnsi="Simplified Arabic" w:cs="Simplified Arabic"/>
          <w:sz w:val="32"/>
          <w:szCs w:val="32"/>
          <w:rtl/>
          <w:lang w:bidi="ar-DZ"/>
        </w:rPr>
        <w:t>وكل تغير يمس في هوية الأشخاص لابد أن يخضع للإشهار العقاري، يتم بإيداع نسختين للعقد المعدل للحالة المدنية للأشخاص لتبريره كالحكم القضائي أو مرسوم تغيير اللقب.</w:t>
      </w:r>
      <w:r w:rsidRPr="00BE60AF">
        <w:rPr>
          <w:rStyle w:val="Appelnotedebasdep"/>
          <w:rFonts w:ascii="Simplified Arabic" w:hAnsi="Simplified Arabic" w:cs="Simplified Arabic"/>
          <w:sz w:val="32"/>
          <w:szCs w:val="32"/>
          <w:rtl/>
          <w:lang w:bidi="ar-DZ"/>
        </w:rPr>
        <w:footnoteReference w:id="29"/>
      </w:r>
    </w:p>
    <w:p w:rsidR="00BE60AF" w:rsidRPr="003A6F72" w:rsidRDefault="00BE60AF" w:rsidP="009A278E">
      <w:pPr>
        <w:pStyle w:val="Paragraphedeliste"/>
        <w:tabs>
          <w:tab w:val="left" w:pos="2392"/>
        </w:tabs>
        <w:bidi/>
        <w:ind w:left="0" w:firstLine="565"/>
        <w:jc w:val="both"/>
        <w:rPr>
          <w:rFonts w:ascii="Simplified Arabic" w:hAnsi="Simplified Arabic" w:cs="Simplified Arabic"/>
          <w:b/>
          <w:bCs/>
          <w:sz w:val="32"/>
          <w:szCs w:val="32"/>
          <w:u w:val="thick"/>
          <w:rtl/>
          <w:lang w:bidi="ar-DZ"/>
        </w:rPr>
      </w:pPr>
      <w:r w:rsidRPr="003A6F72">
        <w:rPr>
          <w:rFonts w:ascii="Simplified Arabic" w:hAnsi="Simplified Arabic" w:cs="Simplified Arabic"/>
          <w:b/>
          <w:bCs/>
          <w:sz w:val="32"/>
          <w:szCs w:val="32"/>
          <w:u w:val="thick"/>
          <w:rtl/>
          <w:lang w:bidi="ar-DZ"/>
        </w:rPr>
        <w:t>ثانيا:البيانات المتعلقة بهوية الأشخاص المعنويـة:</w:t>
      </w:r>
    </w:p>
    <w:p w:rsidR="00BE60AF" w:rsidRPr="00BE60AF" w:rsidRDefault="00BE60AF" w:rsidP="009A278E">
      <w:pPr>
        <w:pStyle w:val="Paragraphedeliste"/>
        <w:tabs>
          <w:tab w:val="left" w:pos="2392"/>
        </w:tabs>
        <w:bidi/>
        <w:ind w:left="0"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لقد حددت المادة63 من المرسوم63/76 المتضمن تأسيس السجل العقاري البيانات المتعلقة بتعيين الأشخاص المعنوية، وذلك حسب الشكل والطبيعة القانونية للشخص المعنوي وهي كالتالي:</w:t>
      </w:r>
    </w:p>
    <w:p w:rsidR="00F05B96" w:rsidRDefault="00BE60AF" w:rsidP="00753159">
      <w:pPr>
        <w:pStyle w:val="Paragraphedeliste"/>
        <w:numPr>
          <w:ilvl w:val="0"/>
          <w:numId w:val="20"/>
        </w:numPr>
        <w:tabs>
          <w:tab w:val="left" w:pos="-2"/>
        </w:tabs>
        <w:bidi/>
        <w:spacing w:after="200"/>
        <w:jc w:val="both"/>
        <w:rPr>
          <w:rFonts w:ascii="Simplified Arabic" w:hAnsi="Simplified Arabic" w:cs="Simplified Arabic"/>
          <w:sz w:val="32"/>
          <w:szCs w:val="32"/>
          <w:rtl/>
          <w:lang w:bidi="ar-DZ"/>
        </w:rPr>
      </w:pPr>
      <w:r w:rsidRPr="00BE60AF">
        <w:rPr>
          <w:rFonts w:ascii="Simplified Arabic" w:hAnsi="Simplified Arabic" w:cs="Simplified Arabic"/>
          <w:b/>
          <w:bCs/>
          <w:sz w:val="32"/>
          <w:szCs w:val="32"/>
          <w:rtl/>
          <w:lang w:bidi="ar-DZ"/>
        </w:rPr>
        <w:t>بالنسبة للشركات المدنية</w:t>
      </w:r>
      <w:r w:rsidRPr="00BE60AF">
        <w:rPr>
          <w:rFonts w:ascii="Simplified Arabic" w:hAnsi="Simplified Arabic" w:cs="Simplified Arabic"/>
          <w:sz w:val="32"/>
          <w:szCs w:val="32"/>
          <w:rtl/>
          <w:lang w:bidi="ar-DZ"/>
        </w:rPr>
        <w:t>:</w:t>
      </w:r>
      <w:r w:rsidR="005C55D6">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تسميتها، شكلها القانوني ومقرها.</w:t>
      </w:r>
    </w:p>
    <w:p w:rsidR="00BE60AF" w:rsidRPr="00F05B96" w:rsidRDefault="00BE60AF" w:rsidP="00753159">
      <w:pPr>
        <w:pStyle w:val="Paragraphedeliste"/>
        <w:numPr>
          <w:ilvl w:val="0"/>
          <w:numId w:val="20"/>
        </w:numPr>
        <w:tabs>
          <w:tab w:val="left" w:pos="-2"/>
        </w:tabs>
        <w:bidi/>
        <w:spacing w:after="200"/>
        <w:jc w:val="both"/>
        <w:rPr>
          <w:rFonts w:ascii="Simplified Arabic" w:hAnsi="Simplified Arabic" w:cs="Simplified Arabic"/>
          <w:sz w:val="32"/>
          <w:szCs w:val="32"/>
          <w:lang w:bidi="ar-DZ"/>
        </w:rPr>
      </w:pPr>
      <w:r w:rsidRPr="00F05B96">
        <w:rPr>
          <w:rFonts w:ascii="Simplified Arabic" w:hAnsi="Simplified Arabic" w:cs="Simplified Arabic"/>
          <w:b/>
          <w:bCs/>
          <w:sz w:val="32"/>
          <w:szCs w:val="32"/>
          <w:rtl/>
          <w:lang w:bidi="ar-DZ"/>
        </w:rPr>
        <w:t>بالنسبة للشركات التجارية</w:t>
      </w:r>
      <w:r w:rsidRPr="00F05B96">
        <w:rPr>
          <w:rFonts w:ascii="Simplified Arabic" w:hAnsi="Simplified Arabic" w:cs="Simplified Arabic"/>
          <w:sz w:val="32"/>
          <w:szCs w:val="32"/>
          <w:rtl/>
          <w:lang w:bidi="ar-DZ"/>
        </w:rPr>
        <w:t>:</w:t>
      </w:r>
      <w:r w:rsidR="005C55D6">
        <w:rPr>
          <w:rFonts w:ascii="Simplified Arabic" w:hAnsi="Simplified Arabic" w:cs="Simplified Arabic" w:hint="cs"/>
          <w:sz w:val="32"/>
          <w:szCs w:val="32"/>
          <w:rtl/>
          <w:lang w:bidi="ar-DZ"/>
        </w:rPr>
        <w:t xml:space="preserve"> </w:t>
      </w:r>
      <w:r w:rsidRPr="00F05B96">
        <w:rPr>
          <w:rFonts w:ascii="Simplified Arabic" w:hAnsi="Simplified Arabic" w:cs="Simplified Arabic"/>
          <w:sz w:val="32"/>
          <w:szCs w:val="32"/>
          <w:rtl/>
          <w:lang w:bidi="ar-DZ"/>
        </w:rPr>
        <w:t>تسميتها، مقرها، تاريخ ومكان تصريحها.</w:t>
      </w:r>
    </w:p>
    <w:p w:rsidR="00BE60AF" w:rsidRPr="00BE60AF" w:rsidRDefault="00BE60AF" w:rsidP="00753159">
      <w:pPr>
        <w:pStyle w:val="Paragraphedeliste"/>
        <w:numPr>
          <w:ilvl w:val="0"/>
          <w:numId w:val="20"/>
        </w:numPr>
        <w:tabs>
          <w:tab w:val="left" w:pos="-2"/>
        </w:tabs>
        <w:bidi/>
        <w:spacing w:after="200"/>
        <w:jc w:val="both"/>
        <w:rPr>
          <w:rFonts w:ascii="Simplified Arabic" w:hAnsi="Simplified Arabic" w:cs="Simplified Arabic"/>
          <w:sz w:val="32"/>
          <w:szCs w:val="32"/>
          <w:lang w:bidi="ar-DZ"/>
        </w:rPr>
      </w:pPr>
      <w:r w:rsidRPr="00BE60AF">
        <w:rPr>
          <w:rFonts w:ascii="Simplified Arabic" w:hAnsi="Simplified Arabic" w:cs="Simplified Arabic"/>
          <w:b/>
          <w:bCs/>
          <w:sz w:val="32"/>
          <w:szCs w:val="32"/>
          <w:rtl/>
          <w:lang w:bidi="ar-DZ"/>
        </w:rPr>
        <w:t>بالنسبة للجمعيات</w:t>
      </w:r>
      <w:r w:rsidRPr="00BE60AF">
        <w:rPr>
          <w:rFonts w:ascii="Simplified Arabic" w:hAnsi="Simplified Arabic" w:cs="Simplified Arabic"/>
          <w:sz w:val="32"/>
          <w:szCs w:val="32"/>
          <w:rtl/>
          <w:lang w:bidi="ar-DZ"/>
        </w:rPr>
        <w:t>: تسميتها،</w:t>
      </w:r>
      <w:r w:rsidR="005C55D6">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مقرها، تاريخ ومكان إيداع قوانينها الأساسي.</w:t>
      </w:r>
    </w:p>
    <w:p w:rsidR="00BE60AF" w:rsidRPr="00BE60AF" w:rsidRDefault="00BE60AF" w:rsidP="00753159">
      <w:pPr>
        <w:pStyle w:val="Paragraphedeliste"/>
        <w:numPr>
          <w:ilvl w:val="0"/>
          <w:numId w:val="20"/>
        </w:numPr>
        <w:tabs>
          <w:tab w:val="left" w:pos="-2"/>
        </w:tabs>
        <w:bidi/>
        <w:spacing w:after="200"/>
        <w:jc w:val="both"/>
        <w:rPr>
          <w:rFonts w:ascii="Simplified Arabic" w:hAnsi="Simplified Arabic" w:cs="Simplified Arabic"/>
          <w:sz w:val="32"/>
          <w:szCs w:val="32"/>
          <w:lang w:bidi="ar-DZ"/>
        </w:rPr>
      </w:pPr>
      <w:r w:rsidRPr="00BE60AF">
        <w:rPr>
          <w:rFonts w:ascii="Simplified Arabic" w:hAnsi="Simplified Arabic" w:cs="Simplified Arabic"/>
          <w:b/>
          <w:bCs/>
          <w:sz w:val="32"/>
          <w:szCs w:val="32"/>
          <w:rtl/>
          <w:lang w:bidi="ar-DZ"/>
        </w:rPr>
        <w:t>بالنسبة لأملاك الدولة</w:t>
      </w:r>
      <w:r w:rsidRPr="00BE60AF">
        <w:rPr>
          <w:rFonts w:ascii="Simplified Arabic" w:hAnsi="Simplified Arabic" w:cs="Simplified Arabic"/>
          <w:sz w:val="32"/>
          <w:szCs w:val="32"/>
          <w:rtl/>
          <w:lang w:bidi="ar-DZ"/>
        </w:rPr>
        <w:t>:</w:t>
      </w:r>
      <w:r w:rsidR="005C55D6">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تثبت على اسم الدولة.</w:t>
      </w:r>
    </w:p>
    <w:p w:rsidR="00BE60AF" w:rsidRPr="00BE60AF" w:rsidRDefault="00BE60AF" w:rsidP="00F05B96">
      <w:pPr>
        <w:pStyle w:val="Paragraphedeliste"/>
        <w:tabs>
          <w:tab w:val="left" w:pos="-2"/>
        </w:tabs>
        <w:bidi/>
        <w:ind w:left="0"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حيث أنه وما تجدر الإشارة إليه يمكن للأشخاص المعنوية أن يغيروا فيما يخص التسمية والشكل القانوني أو المقر وهذا بين إجراءين متتابعين للشهر،</w:t>
      </w:r>
      <w:r w:rsidR="00F05B96">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 xml:space="preserve">لذلك فإنه عندما يمس التغيير عنصر من عناصر هوية الأطراف فلا بد أن يشهر مرة ثانية في نفس </w:t>
      </w:r>
      <w:r w:rsidR="005C55D6">
        <w:rPr>
          <w:rFonts w:ascii="Simplified Arabic" w:hAnsi="Simplified Arabic" w:cs="Simplified Arabic"/>
          <w:sz w:val="32"/>
          <w:szCs w:val="32"/>
          <w:rtl/>
          <w:lang w:bidi="ar-DZ"/>
        </w:rPr>
        <w:t xml:space="preserve">المحافظة العقارية  وذلك من أجل </w:t>
      </w:r>
      <w:r w:rsidRPr="00BE60AF">
        <w:rPr>
          <w:rFonts w:ascii="Simplified Arabic" w:hAnsi="Simplified Arabic" w:cs="Simplified Arabic"/>
          <w:sz w:val="32"/>
          <w:szCs w:val="32"/>
          <w:rtl/>
          <w:lang w:bidi="ar-DZ"/>
        </w:rPr>
        <w:t>حماية حق الملكية والحقوق العينية الأخرى وضمان استقرار المعاملات العقارية</w:t>
      </w:r>
      <w:r w:rsidR="00F05B96">
        <w:rPr>
          <w:rFonts w:ascii="Simplified Arabic" w:hAnsi="Simplified Arabic" w:cs="Simplified Arabic" w:hint="cs"/>
          <w:sz w:val="32"/>
          <w:szCs w:val="32"/>
          <w:rtl/>
          <w:lang w:bidi="ar-DZ"/>
        </w:rPr>
        <w:t>.</w:t>
      </w:r>
    </w:p>
    <w:p w:rsidR="0087277B" w:rsidRPr="00955DBC" w:rsidRDefault="00BE60AF" w:rsidP="00955DBC">
      <w:pPr>
        <w:pStyle w:val="Paragraphedeliste"/>
        <w:tabs>
          <w:tab w:val="left" w:pos="2392"/>
          <w:tab w:val="left" w:pos="3725"/>
        </w:tabs>
        <w:bidi/>
        <w:ind w:left="0"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lastRenderedPageBreak/>
        <w:t>ويتم ذلك عن طريق إيداع عقد رسمي تصحيحي أو عقد لفيف تطابق شخصي حسب الحالة من طرف الأشخاص المؤهلين لتحرير العقود الرسمية في نسختين للعقد المعد والموضح للتغيير على شكل إعلان لدى نفس المحافظة العقارية ويكون هذا الإيداع مرفق بما يبرر هذا التغيير،</w:t>
      </w:r>
      <w:r w:rsidR="00FB0DE2">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كحكم قضائي في حالة الشهادة القانونية أو إقرار شرعي لوثيقة ما.</w:t>
      </w:r>
      <w:r w:rsidRPr="00BE60AF">
        <w:rPr>
          <w:rStyle w:val="Appelnotedebasdep"/>
          <w:rFonts w:ascii="Simplified Arabic" w:hAnsi="Simplified Arabic" w:cs="Simplified Arabic"/>
          <w:sz w:val="32"/>
          <w:szCs w:val="32"/>
          <w:rtl/>
          <w:lang w:bidi="ar-DZ"/>
        </w:rPr>
        <w:footnoteReference w:id="30"/>
      </w:r>
    </w:p>
    <w:p w:rsidR="00BE60AF" w:rsidRPr="00FB0DE2" w:rsidRDefault="00BE60AF" w:rsidP="00753159">
      <w:pPr>
        <w:pStyle w:val="Paragraphedeliste"/>
        <w:numPr>
          <w:ilvl w:val="0"/>
          <w:numId w:val="21"/>
        </w:numPr>
        <w:tabs>
          <w:tab w:val="left" w:pos="140"/>
        </w:tabs>
        <w:bidi/>
        <w:ind w:left="-2" w:firstLine="284"/>
        <w:jc w:val="both"/>
        <w:rPr>
          <w:rFonts w:ascii="Simplified Arabic" w:hAnsi="Simplified Arabic" w:cs="Simplified Arabic"/>
          <w:b/>
          <w:bCs/>
          <w:sz w:val="32"/>
          <w:szCs w:val="32"/>
          <w:u w:val="thick"/>
          <w:rtl/>
          <w:lang w:bidi="ar-DZ"/>
        </w:rPr>
      </w:pPr>
      <w:r w:rsidRPr="00FB0DE2">
        <w:rPr>
          <w:rFonts w:ascii="Simplified Arabic" w:hAnsi="Simplified Arabic" w:cs="Simplified Arabic"/>
          <w:b/>
          <w:bCs/>
          <w:sz w:val="32"/>
          <w:szCs w:val="32"/>
          <w:u w:val="thick"/>
          <w:rtl/>
          <w:lang w:bidi="ar-DZ"/>
        </w:rPr>
        <w:t>الفــرع الثانـي: الأشخاص المؤهلين للتصديق على هوية الأطراف</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 xml:space="preserve"> نظرا لأهمية المعلومات التي تتضمنها الوثائق الرسمية الخاضعة للش</w:t>
      </w:r>
      <w:r w:rsidR="00FB0DE2">
        <w:rPr>
          <w:rFonts w:ascii="Simplified Arabic" w:hAnsi="Simplified Arabic" w:cs="Simplified Arabic"/>
          <w:sz w:val="32"/>
          <w:szCs w:val="32"/>
          <w:rtl/>
          <w:lang w:bidi="ar-DZ"/>
        </w:rPr>
        <w:t>هر وخاصة تلك المتعلقة بالأطراف</w:t>
      </w:r>
      <w:r w:rsidR="00FB0DE2">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وما يمكن أن يؤدي إليه خطأ في تحديدها من مساس وإهدار لحقوق الأفراد،فقد أوكل المشرع مهمة التصديق على هوية الأطراف إلى أشخاص  دون غيرهم وذلك لما يتوفر عليه من خبرة ودراية في هذا المجال وهم:</w:t>
      </w:r>
    </w:p>
    <w:p w:rsidR="00BE60AF" w:rsidRPr="00833964" w:rsidRDefault="00BE60AF" w:rsidP="00753159">
      <w:pPr>
        <w:pStyle w:val="Paragraphedeliste"/>
        <w:numPr>
          <w:ilvl w:val="0"/>
          <w:numId w:val="22"/>
        </w:numPr>
        <w:tabs>
          <w:tab w:val="left" w:pos="2392"/>
        </w:tabs>
        <w:bidi/>
        <w:jc w:val="both"/>
        <w:rPr>
          <w:rFonts w:ascii="Simplified Arabic" w:hAnsi="Simplified Arabic" w:cs="Simplified Arabic"/>
          <w:sz w:val="32"/>
          <w:szCs w:val="32"/>
          <w:rtl/>
          <w:lang w:bidi="ar-DZ"/>
        </w:rPr>
      </w:pPr>
      <w:r w:rsidRPr="00833964">
        <w:rPr>
          <w:rFonts w:ascii="Simplified Arabic" w:hAnsi="Simplified Arabic" w:cs="Simplified Arabic"/>
          <w:sz w:val="32"/>
          <w:szCs w:val="32"/>
          <w:rtl/>
          <w:lang w:bidi="ar-DZ"/>
        </w:rPr>
        <w:t>الموثقون.</w:t>
      </w:r>
    </w:p>
    <w:p w:rsidR="00BE60AF" w:rsidRPr="00833964" w:rsidRDefault="00BE60AF" w:rsidP="00753159">
      <w:pPr>
        <w:pStyle w:val="Paragraphedeliste"/>
        <w:numPr>
          <w:ilvl w:val="0"/>
          <w:numId w:val="22"/>
        </w:numPr>
        <w:tabs>
          <w:tab w:val="left" w:pos="2392"/>
        </w:tabs>
        <w:bidi/>
        <w:jc w:val="both"/>
        <w:rPr>
          <w:rFonts w:ascii="Simplified Arabic" w:hAnsi="Simplified Arabic" w:cs="Simplified Arabic"/>
          <w:sz w:val="32"/>
          <w:szCs w:val="32"/>
          <w:rtl/>
          <w:lang w:bidi="ar-DZ"/>
        </w:rPr>
      </w:pPr>
      <w:r w:rsidRPr="00833964">
        <w:rPr>
          <w:rFonts w:ascii="Simplified Arabic" w:hAnsi="Simplified Arabic" w:cs="Simplified Arabic"/>
          <w:sz w:val="32"/>
          <w:szCs w:val="32"/>
          <w:rtl/>
          <w:lang w:bidi="ar-DZ"/>
        </w:rPr>
        <w:t>كتاب الضبط.</w:t>
      </w:r>
    </w:p>
    <w:p w:rsidR="00BE60AF" w:rsidRPr="00833964" w:rsidRDefault="00BE60AF" w:rsidP="00753159">
      <w:pPr>
        <w:pStyle w:val="Paragraphedeliste"/>
        <w:numPr>
          <w:ilvl w:val="0"/>
          <w:numId w:val="22"/>
        </w:numPr>
        <w:tabs>
          <w:tab w:val="left" w:pos="2392"/>
        </w:tabs>
        <w:bidi/>
        <w:jc w:val="both"/>
        <w:rPr>
          <w:rFonts w:ascii="Simplified Arabic" w:hAnsi="Simplified Arabic" w:cs="Simplified Arabic"/>
          <w:sz w:val="32"/>
          <w:szCs w:val="32"/>
          <w:rtl/>
          <w:lang w:bidi="ar-DZ"/>
        </w:rPr>
      </w:pPr>
      <w:r w:rsidRPr="00833964">
        <w:rPr>
          <w:rFonts w:ascii="Simplified Arabic" w:hAnsi="Simplified Arabic" w:cs="Simplified Arabic"/>
          <w:sz w:val="32"/>
          <w:szCs w:val="32"/>
          <w:rtl/>
          <w:lang w:bidi="ar-DZ"/>
        </w:rPr>
        <w:t>قضاة النيابة العامة.</w:t>
      </w:r>
    </w:p>
    <w:p w:rsidR="00BE60AF" w:rsidRPr="00833964" w:rsidRDefault="00BE60AF" w:rsidP="00753159">
      <w:pPr>
        <w:pStyle w:val="Paragraphedeliste"/>
        <w:numPr>
          <w:ilvl w:val="0"/>
          <w:numId w:val="22"/>
        </w:numPr>
        <w:tabs>
          <w:tab w:val="left" w:pos="2392"/>
        </w:tabs>
        <w:bidi/>
        <w:jc w:val="both"/>
        <w:rPr>
          <w:rFonts w:ascii="Simplified Arabic" w:hAnsi="Simplified Arabic" w:cs="Simplified Arabic"/>
          <w:sz w:val="32"/>
          <w:szCs w:val="32"/>
          <w:rtl/>
          <w:lang w:bidi="ar-DZ"/>
        </w:rPr>
      </w:pPr>
      <w:r w:rsidRPr="00833964">
        <w:rPr>
          <w:rFonts w:ascii="Simplified Arabic" w:hAnsi="Simplified Arabic" w:cs="Simplified Arabic"/>
          <w:sz w:val="32"/>
          <w:szCs w:val="32"/>
          <w:rtl/>
          <w:lang w:bidi="ar-DZ"/>
        </w:rPr>
        <w:t>الوزراء والولاة ورؤساء المجالس الشعبية البلدية للعقود.</w:t>
      </w:r>
    </w:p>
    <w:p w:rsidR="00BE60AF" w:rsidRPr="00833964" w:rsidRDefault="00BE60AF" w:rsidP="00753159">
      <w:pPr>
        <w:pStyle w:val="Paragraphedeliste"/>
        <w:numPr>
          <w:ilvl w:val="0"/>
          <w:numId w:val="22"/>
        </w:numPr>
        <w:tabs>
          <w:tab w:val="left" w:pos="2392"/>
        </w:tabs>
        <w:bidi/>
        <w:jc w:val="both"/>
        <w:rPr>
          <w:rFonts w:ascii="Simplified Arabic" w:hAnsi="Simplified Arabic" w:cs="Simplified Arabic"/>
          <w:sz w:val="32"/>
          <w:szCs w:val="32"/>
          <w:rtl/>
          <w:lang w:bidi="ar-DZ"/>
        </w:rPr>
      </w:pPr>
      <w:r w:rsidRPr="00833964">
        <w:rPr>
          <w:rFonts w:ascii="Simplified Arabic" w:hAnsi="Simplified Arabic" w:cs="Simplified Arabic"/>
          <w:sz w:val="32"/>
          <w:szCs w:val="32"/>
          <w:rtl/>
          <w:lang w:bidi="ar-DZ"/>
        </w:rPr>
        <w:t>الوزراء والولاة ورؤساء المجالس الشعبية البلدية بالنسبة للعقود التي يستلمونها من أجل التسجيلات التي يطالبونها وجميع العقود المتعلقة بها.</w:t>
      </w:r>
    </w:p>
    <w:p w:rsidR="00BE60AF" w:rsidRPr="00833964" w:rsidRDefault="00BE60AF" w:rsidP="00753159">
      <w:pPr>
        <w:pStyle w:val="Paragraphedeliste"/>
        <w:numPr>
          <w:ilvl w:val="0"/>
          <w:numId w:val="22"/>
        </w:numPr>
        <w:tabs>
          <w:tab w:val="left" w:pos="2392"/>
        </w:tabs>
        <w:bidi/>
        <w:jc w:val="both"/>
        <w:rPr>
          <w:rFonts w:ascii="Simplified Arabic" w:hAnsi="Simplified Arabic" w:cs="Simplified Arabic"/>
          <w:sz w:val="32"/>
          <w:szCs w:val="32"/>
          <w:rtl/>
          <w:lang w:bidi="ar-DZ"/>
        </w:rPr>
      </w:pPr>
      <w:r w:rsidRPr="00833964">
        <w:rPr>
          <w:rFonts w:ascii="Simplified Arabic" w:hAnsi="Simplified Arabic" w:cs="Simplified Arabic"/>
          <w:sz w:val="32"/>
          <w:szCs w:val="32"/>
          <w:rtl/>
          <w:lang w:bidi="ar-DZ"/>
        </w:rPr>
        <w:t>مدير الوكالة القضائية للخزينة.</w:t>
      </w:r>
    </w:p>
    <w:p w:rsidR="00BE60AF" w:rsidRPr="00833964" w:rsidRDefault="00BE60AF" w:rsidP="00753159">
      <w:pPr>
        <w:pStyle w:val="Paragraphedeliste"/>
        <w:numPr>
          <w:ilvl w:val="0"/>
          <w:numId w:val="22"/>
        </w:numPr>
        <w:tabs>
          <w:tab w:val="left" w:pos="2392"/>
        </w:tabs>
        <w:bidi/>
        <w:jc w:val="both"/>
        <w:rPr>
          <w:rFonts w:ascii="Simplified Arabic" w:hAnsi="Simplified Arabic" w:cs="Simplified Arabic"/>
          <w:sz w:val="32"/>
          <w:szCs w:val="32"/>
          <w:rtl/>
          <w:lang w:bidi="ar-DZ"/>
        </w:rPr>
      </w:pPr>
      <w:r w:rsidRPr="00833964">
        <w:rPr>
          <w:rFonts w:ascii="Simplified Arabic" w:hAnsi="Simplified Arabic" w:cs="Simplified Arabic"/>
          <w:sz w:val="32"/>
          <w:szCs w:val="32"/>
          <w:rtl/>
          <w:lang w:bidi="ar-DZ"/>
        </w:rPr>
        <w:t>موظفو مديريات الولايات المصالح المالية الذين لهم درجة مفتش رئيسي.</w:t>
      </w:r>
    </w:p>
    <w:p w:rsidR="00BE60AF" w:rsidRPr="00833964" w:rsidRDefault="00BE60AF" w:rsidP="00753159">
      <w:pPr>
        <w:pStyle w:val="Paragraphedeliste"/>
        <w:numPr>
          <w:ilvl w:val="0"/>
          <w:numId w:val="22"/>
        </w:numPr>
        <w:tabs>
          <w:tab w:val="left" w:pos="2392"/>
        </w:tabs>
        <w:bidi/>
        <w:jc w:val="both"/>
        <w:rPr>
          <w:rFonts w:ascii="Simplified Arabic" w:hAnsi="Simplified Arabic" w:cs="Simplified Arabic"/>
          <w:sz w:val="32"/>
          <w:szCs w:val="32"/>
          <w:rtl/>
          <w:lang w:bidi="ar-DZ"/>
        </w:rPr>
      </w:pPr>
      <w:r w:rsidRPr="00833964">
        <w:rPr>
          <w:rFonts w:ascii="Simplified Arabic" w:hAnsi="Simplified Arabic" w:cs="Simplified Arabic"/>
          <w:sz w:val="32"/>
          <w:szCs w:val="32"/>
          <w:rtl/>
          <w:lang w:bidi="ar-DZ"/>
        </w:rPr>
        <w:t>محاسبو الخزينة وجميع المحاسبين العموميين.</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 xml:space="preserve">ويجب الإشارة لزوما في تأشيرة شهادة الهوية إلى موطن محرر وموقع العقد الرسمي المودع قصد الشهر وذلك حتى يتسنى للمحافظ العقاري أن يبلغ له قرار الرفض عند </w:t>
      </w:r>
      <w:r w:rsidR="00F91C1E" w:rsidRPr="00BE60AF">
        <w:rPr>
          <w:rFonts w:ascii="Simplified Arabic" w:hAnsi="Simplified Arabic" w:cs="Simplified Arabic" w:hint="cs"/>
          <w:sz w:val="32"/>
          <w:szCs w:val="32"/>
          <w:rtl/>
          <w:lang w:bidi="ar-DZ"/>
        </w:rPr>
        <w:t>الاقتضاء</w:t>
      </w:r>
      <w:r w:rsidRPr="00BE60AF">
        <w:rPr>
          <w:rFonts w:ascii="Simplified Arabic" w:hAnsi="Simplified Arabic" w:cs="Simplified Arabic"/>
          <w:sz w:val="32"/>
          <w:szCs w:val="32"/>
          <w:rtl/>
          <w:lang w:bidi="ar-DZ"/>
        </w:rPr>
        <w:t>.</w:t>
      </w:r>
      <w:r w:rsidRPr="00BE60AF">
        <w:rPr>
          <w:rStyle w:val="Appelnotedebasdep"/>
          <w:rFonts w:ascii="Simplified Arabic" w:hAnsi="Simplified Arabic" w:cs="Simplified Arabic"/>
          <w:sz w:val="32"/>
          <w:szCs w:val="32"/>
          <w:rtl/>
          <w:lang w:bidi="ar-DZ"/>
        </w:rPr>
        <w:footnoteReference w:id="31"/>
      </w:r>
    </w:p>
    <w:p w:rsidR="00BE60AF" w:rsidRPr="00833964" w:rsidRDefault="00BE60AF" w:rsidP="009A278E">
      <w:pPr>
        <w:tabs>
          <w:tab w:val="left" w:pos="2392"/>
        </w:tabs>
        <w:bidi/>
        <w:ind w:firstLine="565"/>
        <w:jc w:val="both"/>
        <w:rPr>
          <w:rFonts w:ascii="Simplified Arabic" w:hAnsi="Simplified Arabic" w:cs="Simplified Arabic"/>
          <w:b/>
          <w:bCs/>
          <w:sz w:val="32"/>
          <w:szCs w:val="32"/>
          <w:u w:val="thick"/>
          <w:rtl/>
          <w:lang w:bidi="ar-DZ"/>
        </w:rPr>
      </w:pPr>
      <w:r w:rsidRPr="00833964">
        <w:rPr>
          <w:rFonts w:ascii="Simplified Arabic" w:hAnsi="Simplified Arabic" w:cs="Simplified Arabic"/>
          <w:b/>
          <w:bCs/>
          <w:sz w:val="32"/>
          <w:szCs w:val="32"/>
          <w:u w:val="thick"/>
          <w:rtl/>
          <w:lang w:bidi="ar-DZ"/>
        </w:rPr>
        <w:t>المطلـب الثانــي: الشــروط الخاصـة بتعييـن العقــارات</w:t>
      </w:r>
    </w:p>
    <w:p w:rsidR="00BE60AF" w:rsidRPr="00BE60AF" w:rsidRDefault="00BE60AF" w:rsidP="009A278E">
      <w:pPr>
        <w:tabs>
          <w:tab w:val="left" w:pos="2392"/>
        </w:tabs>
        <w:bidi/>
        <w:ind w:firstLine="565"/>
        <w:jc w:val="both"/>
        <w:rPr>
          <w:rFonts w:ascii="Simplified Arabic" w:hAnsi="Simplified Arabic" w:cs="Simplified Arabic"/>
          <w:b/>
          <w:bCs/>
          <w:sz w:val="32"/>
          <w:szCs w:val="32"/>
          <w:rtl/>
          <w:lang w:bidi="ar-DZ"/>
        </w:rPr>
      </w:pPr>
      <w:r w:rsidRPr="00BE60AF">
        <w:rPr>
          <w:rFonts w:ascii="Simplified Arabic" w:hAnsi="Simplified Arabic" w:cs="Simplified Arabic"/>
          <w:sz w:val="32"/>
          <w:szCs w:val="32"/>
          <w:rtl/>
          <w:lang w:bidi="ar-DZ"/>
        </w:rPr>
        <w:t xml:space="preserve">المحل هو ركن من أركان الحق والعقارات هي من الأشياء التي يتعلق بها الحق </w:t>
      </w:r>
      <w:r w:rsidR="00F91C1E" w:rsidRPr="00BE60AF">
        <w:rPr>
          <w:rFonts w:ascii="Simplified Arabic" w:hAnsi="Simplified Arabic" w:cs="Simplified Arabic" w:hint="cs"/>
          <w:sz w:val="32"/>
          <w:szCs w:val="32"/>
          <w:rtl/>
          <w:lang w:bidi="ar-DZ"/>
        </w:rPr>
        <w:t>باعتبار</w:t>
      </w:r>
      <w:r w:rsidRPr="00BE60AF">
        <w:rPr>
          <w:rFonts w:ascii="Simplified Arabic" w:hAnsi="Simplified Arabic" w:cs="Simplified Arabic"/>
          <w:sz w:val="32"/>
          <w:szCs w:val="32"/>
          <w:rtl/>
          <w:lang w:bidi="ar-DZ"/>
        </w:rPr>
        <w:t xml:space="preserve"> أنها محل التصرفات القانونية، ولقد عرف المشرع الجزائري العقار في المادة683 من القانون </w:t>
      </w:r>
      <w:r w:rsidRPr="00BE60AF">
        <w:rPr>
          <w:rFonts w:ascii="Simplified Arabic" w:hAnsi="Simplified Arabic" w:cs="Simplified Arabic"/>
          <w:sz w:val="32"/>
          <w:szCs w:val="32"/>
          <w:rtl/>
          <w:lang w:bidi="ar-DZ"/>
        </w:rPr>
        <w:lastRenderedPageBreak/>
        <w:t xml:space="preserve">المدني:" </w:t>
      </w:r>
      <w:r w:rsidRPr="00BE60AF">
        <w:rPr>
          <w:rFonts w:ascii="Simplified Arabic" w:hAnsi="Simplified Arabic" w:cs="Simplified Arabic"/>
          <w:b/>
          <w:bCs/>
          <w:sz w:val="32"/>
          <w:szCs w:val="32"/>
          <w:rtl/>
          <w:lang w:bidi="ar-DZ"/>
        </w:rPr>
        <w:t>كل شيء مستقر بحيزه وثابت فيه ولا يمكن نقله من دون تلف فهو عقار وكل ماعدا ذلك من شيء فهو منقول"</w:t>
      </w:r>
      <w:r w:rsidR="005C55D6">
        <w:rPr>
          <w:rFonts w:ascii="Simplified Arabic" w:hAnsi="Simplified Arabic" w:cs="Simplified Arabic" w:hint="cs"/>
          <w:b/>
          <w:bCs/>
          <w:sz w:val="32"/>
          <w:szCs w:val="32"/>
          <w:rtl/>
          <w:lang w:bidi="ar-DZ"/>
        </w:rPr>
        <w:t>.</w:t>
      </w:r>
      <w:r w:rsidRPr="00BE60AF">
        <w:rPr>
          <w:rStyle w:val="Appelnotedebasdep"/>
          <w:rFonts w:ascii="Simplified Arabic" w:hAnsi="Simplified Arabic" w:cs="Simplified Arabic"/>
          <w:b/>
          <w:bCs/>
          <w:sz w:val="32"/>
          <w:szCs w:val="32"/>
          <w:rtl/>
          <w:lang w:bidi="ar-DZ"/>
        </w:rPr>
        <w:footnoteReference w:id="32"/>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وقد نصت المواد من 21 إلى 27 وكذا المواد من 66إلى 71 والمادة114 من المرسوم رقم76/63 المؤرخ في:25/03/1976 المتضمن تأسيس السجل العقاري على جميع البيانات الخاصة بكل عقار ضرورية لتمييزه عن باقي العقارات وتسمح بتعيينه تعيينا دقيقا،</w:t>
      </w:r>
      <w:r w:rsidR="00833964">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كما يتم على أساسها التأشير على البطاقات العقارية وتسمح بتعيينه تعيينا دقيقا،</w:t>
      </w:r>
      <w:r w:rsidR="003463C5">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كما يتم على أساسها التأشير على البطاقات العقارية وإعطاء المعلومات من طرف  المحافظ العقاري.</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وتختلف المعلومات المتعلقة بهذه العقارات تختلف من عقار إلى آخر ممسوحا كان أم لا،</w:t>
      </w:r>
      <w:r w:rsidR="009145CC">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ملكية فردية أو مشتركة،</w:t>
      </w:r>
      <w:r w:rsidR="003463C5">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 xml:space="preserve">وفي هذا المجال أدخل المشرع أحكام </w:t>
      </w:r>
      <w:r w:rsidR="00F91C1E" w:rsidRPr="00BE60AF">
        <w:rPr>
          <w:rFonts w:ascii="Simplified Arabic" w:hAnsi="Simplified Arabic" w:cs="Simplified Arabic" w:hint="cs"/>
          <w:sz w:val="32"/>
          <w:szCs w:val="32"/>
          <w:rtl/>
          <w:lang w:bidi="ar-DZ"/>
        </w:rPr>
        <w:t>انتقالية</w:t>
      </w:r>
      <w:r w:rsidRPr="00BE60AF">
        <w:rPr>
          <w:rFonts w:ascii="Simplified Arabic" w:hAnsi="Simplified Arabic" w:cs="Simplified Arabic"/>
          <w:sz w:val="32"/>
          <w:szCs w:val="32"/>
          <w:rtl/>
          <w:lang w:bidi="ar-DZ"/>
        </w:rPr>
        <w:t xml:space="preserve"> سمحت بتعيين العقارات غير الممسوحة في الوثائق محل الشهر.</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 xml:space="preserve">ومهما كان نوع العقار وطبيعته فإنه لا بد من التذكير بضرورة تعيين العقار تعيينا دقيقا لا يتناقض وأصل المكية مع الأخذ بعين </w:t>
      </w:r>
      <w:r w:rsidR="00F91C1E" w:rsidRPr="00BE60AF">
        <w:rPr>
          <w:rFonts w:ascii="Simplified Arabic" w:hAnsi="Simplified Arabic" w:cs="Simplified Arabic" w:hint="cs"/>
          <w:sz w:val="32"/>
          <w:szCs w:val="32"/>
          <w:rtl/>
          <w:lang w:bidi="ar-DZ"/>
        </w:rPr>
        <w:t>الاعتبار</w:t>
      </w:r>
      <w:r w:rsidRPr="00BE60AF">
        <w:rPr>
          <w:rFonts w:ascii="Simplified Arabic" w:hAnsi="Simplified Arabic" w:cs="Simplified Arabic"/>
          <w:sz w:val="32"/>
          <w:szCs w:val="32"/>
          <w:rtl/>
          <w:lang w:bidi="ar-DZ"/>
        </w:rPr>
        <w:t xml:space="preserve"> التغيرات التي تطرأ فيما يخص تسمية الشوارع وحدود البلديات وفقا للقانون رقم84/0</w:t>
      </w:r>
      <w:r w:rsidR="003463C5">
        <w:rPr>
          <w:rFonts w:ascii="Simplified Arabic" w:hAnsi="Simplified Arabic" w:cs="Simplified Arabic"/>
          <w:sz w:val="32"/>
          <w:szCs w:val="32"/>
          <w:rtl/>
          <w:lang w:bidi="ar-DZ"/>
        </w:rPr>
        <w:t xml:space="preserve">9 المؤرخ في:04/02/1984 المتعلق </w:t>
      </w:r>
      <w:r w:rsidRPr="00BE60AF">
        <w:rPr>
          <w:rFonts w:ascii="Simplified Arabic" w:hAnsi="Simplified Arabic" w:cs="Simplified Arabic"/>
          <w:sz w:val="32"/>
          <w:szCs w:val="32"/>
          <w:rtl/>
          <w:lang w:bidi="ar-DZ"/>
        </w:rPr>
        <w:t>بالتنظيم الإقليمي للبلاد.</w:t>
      </w:r>
      <w:r w:rsidRPr="00BE60AF">
        <w:rPr>
          <w:rStyle w:val="Appelnotedebasdep"/>
          <w:rFonts w:ascii="Simplified Arabic" w:hAnsi="Simplified Arabic" w:cs="Simplified Arabic"/>
          <w:sz w:val="32"/>
          <w:szCs w:val="32"/>
          <w:rtl/>
          <w:lang w:bidi="ar-DZ"/>
        </w:rPr>
        <w:footnoteReference w:id="33"/>
      </w:r>
      <w:r w:rsidRPr="00BE60AF">
        <w:rPr>
          <w:rFonts w:ascii="Simplified Arabic" w:hAnsi="Simplified Arabic" w:cs="Simplified Arabic"/>
          <w:sz w:val="32"/>
          <w:szCs w:val="32"/>
          <w:rtl/>
          <w:lang w:bidi="ar-DZ"/>
        </w:rPr>
        <w:t xml:space="preserve"> </w:t>
      </w:r>
    </w:p>
    <w:p w:rsidR="00BE60AF" w:rsidRPr="003463C5" w:rsidRDefault="00BE60AF" w:rsidP="00753159">
      <w:pPr>
        <w:pStyle w:val="Paragraphedeliste"/>
        <w:numPr>
          <w:ilvl w:val="0"/>
          <w:numId w:val="23"/>
        </w:numPr>
        <w:tabs>
          <w:tab w:val="left" w:pos="2392"/>
        </w:tabs>
        <w:bidi/>
        <w:jc w:val="both"/>
        <w:rPr>
          <w:rFonts w:ascii="Simplified Arabic" w:hAnsi="Simplified Arabic" w:cs="Simplified Arabic"/>
          <w:b/>
          <w:bCs/>
          <w:sz w:val="32"/>
          <w:szCs w:val="32"/>
          <w:u w:val="thick"/>
          <w:lang w:bidi="ar-DZ"/>
        </w:rPr>
      </w:pPr>
      <w:r w:rsidRPr="003463C5">
        <w:rPr>
          <w:rFonts w:ascii="Simplified Arabic" w:hAnsi="Simplified Arabic" w:cs="Simplified Arabic"/>
          <w:b/>
          <w:bCs/>
          <w:sz w:val="32"/>
          <w:szCs w:val="32"/>
          <w:u w:val="thick"/>
          <w:rtl/>
          <w:lang w:bidi="ar-DZ"/>
        </w:rPr>
        <w:t>الفرع الأول:قواعد مشتركة بالنسبة لتعيين كل العقارات</w:t>
      </w:r>
    </w:p>
    <w:p w:rsidR="00BE60AF" w:rsidRPr="00BE60AF" w:rsidRDefault="00BE60AF" w:rsidP="009A278E">
      <w:pPr>
        <w:tabs>
          <w:tab w:val="left" w:pos="2392"/>
        </w:tabs>
        <w:bidi/>
        <w:ind w:firstLine="565"/>
        <w:jc w:val="both"/>
        <w:rPr>
          <w:rFonts w:ascii="Simplified Arabic" w:hAnsi="Simplified Arabic" w:cs="Simplified Arabic"/>
          <w:b/>
          <w:bCs/>
          <w:sz w:val="32"/>
          <w:szCs w:val="32"/>
          <w:rtl/>
          <w:lang w:bidi="ar-DZ"/>
        </w:rPr>
      </w:pPr>
      <w:r w:rsidRPr="00BE60AF">
        <w:rPr>
          <w:rFonts w:ascii="Simplified Arabic" w:hAnsi="Simplified Arabic" w:cs="Simplified Arabic"/>
          <w:sz w:val="32"/>
          <w:szCs w:val="32"/>
          <w:rtl/>
          <w:lang w:bidi="ar-DZ"/>
        </w:rPr>
        <w:t xml:space="preserve"> جاء في المادة66 من المرسوم رقم76/63 المؤرخ في:25/03/1976 مايلي:" </w:t>
      </w:r>
      <w:r w:rsidRPr="00BE60AF">
        <w:rPr>
          <w:rFonts w:ascii="Simplified Arabic" w:hAnsi="Simplified Arabic" w:cs="Simplified Arabic"/>
          <w:b/>
          <w:bCs/>
          <w:sz w:val="32"/>
          <w:szCs w:val="32"/>
          <w:rtl/>
          <w:lang w:bidi="ar-DZ"/>
        </w:rPr>
        <w:t>كل عقد أو قرار قضائي موضوع إشهار في المحافظة العقارية يجب أن تبين فيه بالنسبة لكل عقار  يعينه النوع والبلدية التي يقع فيها وتعيين القسم ورقم المخطط والمكان المذكور وما يحتوي عليه من مسح أراضي"</w:t>
      </w:r>
      <w:r w:rsidR="009145CC">
        <w:rPr>
          <w:rFonts w:ascii="Simplified Arabic" w:hAnsi="Simplified Arabic" w:cs="Simplified Arabic" w:hint="cs"/>
          <w:b/>
          <w:bCs/>
          <w:sz w:val="32"/>
          <w:szCs w:val="32"/>
          <w:rtl/>
          <w:lang w:bidi="ar-DZ"/>
        </w:rPr>
        <w:t>.</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 xml:space="preserve"> نستنتج أن المشرع من خلال هذه المادة قد وضع عناصر أساسية لتعيين العقار يسمح بتمييزه عن عقار آخر وتتمثل هذه العناصر فيما يلي:</w:t>
      </w:r>
    </w:p>
    <w:p w:rsidR="00BE60AF" w:rsidRPr="00BE60AF" w:rsidRDefault="00BE60AF" w:rsidP="00753159">
      <w:pPr>
        <w:pStyle w:val="Paragraphedeliste"/>
        <w:numPr>
          <w:ilvl w:val="0"/>
          <w:numId w:val="5"/>
        </w:numPr>
        <w:tabs>
          <w:tab w:val="left" w:pos="140"/>
        </w:tabs>
        <w:bidi/>
        <w:spacing w:after="200"/>
        <w:ind w:left="-2" w:firstLine="284"/>
        <w:jc w:val="both"/>
        <w:rPr>
          <w:rFonts w:ascii="Simplified Arabic" w:hAnsi="Simplified Arabic" w:cs="Simplified Arabic"/>
          <w:b/>
          <w:bCs/>
          <w:sz w:val="32"/>
          <w:szCs w:val="32"/>
          <w:u w:val="single"/>
          <w:lang w:bidi="ar-DZ"/>
        </w:rPr>
      </w:pPr>
      <w:r w:rsidRPr="003463C5">
        <w:rPr>
          <w:rFonts w:ascii="Simplified Arabic" w:hAnsi="Simplified Arabic" w:cs="Simplified Arabic"/>
          <w:b/>
          <w:bCs/>
          <w:sz w:val="32"/>
          <w:szCs w:val="32"/>
          <w:rtl/>
          <w:lang w:bidi="ar-DZ"/>
        </w:rPr>
        <w:t>تحديد طبيعة العقار:</w:t>
      </w:r>
      <w:r w:rsidRPr="00BE60AF">
        <w:rPr>
          <w:rFonts w:ascii="Simplified Arabic" w:hAnsi="Simplified Arabic" w:cs="Simplified Arabic"/>
          <w:sz w:val="32"/>
          <w:szCs w:val="32"/>
          <w:rtl/>
          <w:lang w:bidi="ar-DZ"/>
        </w:rPr>
        <w:t xml:space="preserve"> ويقصد به تحديد ما إذا كان العقار المعني عبارة عن أرض عارية"فضاء" أو مبينة،</w:t>
      </w:r>
      <w:r w:rsidR="003463C5">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 xml:space="preserve">فلاحية غابية والغاية من ذكر نوع العقار هو أن هذا الأخير معرض </w:t>
      </w:r>
      <w:r w:rsidRPr="00BE60AF">
        <w:rPr>
          <w:rFonts w:ascii="Simplified Arabic" w:hAnsi="Simplified Arabic" w:cs="Simplified Arabic"/>
          <w:sz w:val="32"/>
          <w:szCs w:val="32"/>
          <w:rtl/>
          <w:lang w:bidi="ar-DZ"/>
        </w:rPr>
        <w:lastRenderedPageBreak/>
        <w:t>للتغيير والتعديل فقد يتحول عقار فضاء إلى عقار مبني،</w:t>
      </w:r>
      <w:r w:rsidR="003463C5">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لذلك وجب تحديد نوعه في كل مرة يتم إبرام التصرف بشأنه.</w:t>
      </w:r>
    </w:p>
    <w:p w:rsidR="00BE60AF" w:rsidRPr="00BE60AF" w:rsidRDefault="00BE60AF" w:rsidP="00753159">
      <w:pPr>
        <w:pStyle w:val="Paragraphedeliste"/>
        <w:numPr>
          <w:ilvl w:val="0"/>
          <w:numId w:val="5"/>
        </w:numPr>
        <w:tabs>
          <w:tab w:val="left" w:pos="140"/>
        </w:tabs>
        <w:bidi/>
        <w:spacing w:after="200"/>
        <w:ind w:left="-2" w:firstLine="284"/>
        <w:jc w:val="both"/>
        <w:rPr>
          <w:rFonts w:ascii="Simplified Arabic" w:hAnsi="Simplified Arabic" w:cs="Simplified Arabic"/>
          <w:b/>
          <w:bCs/>
          <w:sz w:val="32"/>
          <w:szCs w:val="32"/>
          <w:u w:val="single"/>
          <w:lang w:bidi="ar-DZ"/>
        </w:rPr>
      </w:pPr>
      <w:r w:rsidRPr="003463C5">
        <w:rPr>
          <w:rFonts w:ascii="Simplified Arabic" w:hAnsi="Simplified Arabic" w:cs="Simplified Arabic"/>
          <w:b/>
          <w:bCs/>
          <w:sz w:val="32"/>
          <w:szCs w:val="32"/>
          <w:rtl/>
          <w:lang w:bidi="ar-DZ"/>
        </w:rPr>
        <w:t>البلدية التي يقع فيها العقار:</w:t>
      </w:r>
      <w:r w:rsidRPr="00BE60AF">
        <w:rPr>
          <w:rFonts w:ascii="Simplified Arabic" w:hAnsi="Simplified Arabic" w:cs="Simplified Arabic"/>
          <w:sz w:val="32"/>
          <w:szCs w:val="32"/>
          <w:rtl/>
          <w:lang w:bidi="ar-DZ"/>
        </w:rPr>
        <w:t>أي تحديد اسم البلدية التي يوجد بها موقع العقار، وهذا لأهمية كبيرة تتجلى في تحديد المحافظة العقارية المختصة بشهر الوثائق المتعلقة بالتصرفات التي يكون محلها هذا العقار،</w:t>
      </w:r>
      <w:r w:rsidR="003463C5">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ذلك لأن المحافظة العقارية اختصاص إقليمي لا يمكن تجاوزه كما أن لذلك أهمية في تحديد الحصة القضائية المختصة بالنظر في النزاع الذي يكون محله هذا العقار.</w:t>
      </w:r>
    </w:p>
    <w:p w:rsidR="00BE60AF" w:rsidRPr="00BE60AF" w:rsidRDefault="00BE60AF" w:rsidP="00753159">
      <w:pPr>
        <w:pStyle w:val="Paragraphedeliste"/>
        <w:numPr>
          <w:ilvl w:val="0"/>
          <w:numId w:val="5"/>
        </w:numPr>
        <w:tabs>
          <w:tab w:val="left" w:pos="-2"/>
        </w:tabs>
        <w:bidi/>
        <w:spacing w:after="200"/>
        <w:ind w:left="-2" w:firstLine="284"/>
        <w:jc w:val="both"/>
        <w:rPr>
          <w:rFonts w:ascii="Simplified Arabic" w:hAnsi="Simplified Arabic" w:cs="Simplified Arabic"/>
          <w:b/>
          <w:bCs/>
          <w:sz w:val="32"/>
          <w:szCs w:val="32"/>
          <w:u w:val="single"/>
          <w:lang w:bidi="ar-DZ"/>
        </w:rPr>
      </w:pPr>
      <w:r w:rsidRPr="003463C5">
        <w:rPr>
          <w:rFonts w:ascii="Simplified Arabic" w:hAnsi="Simplified Arabic" w:cs="Simplified Arabic"/>
          <w:b/>
          <w:bCs/>
          <w:sz w:val="32"/>
          <w:szCs w:val="32"/>
          <w:rtl/>
          <w:lang w:bidi="ar-DZ"/>
        </w:rPr>
        <w:t>قسم مخطط المسح:</w:t>
      </w:r>
      <w:r w:rsidR="00B86102">
        <w:rPr>
          <w:rFonts w:ascii="Simplified Arabic" w:hAnsi="Simplified Arabic" w:cs="Simplified Arabic" w:hint="cs"/>
          <w:b/>
          <w:bCs/>
          <w:sz w:val="32"/>
          <w:szCs w:val="32"/>
          <w:rtl/>
          <w:lang w:bidi="ar-DZ"/>
        </w:rPr>
        <w:t xml:space="preserve"> </w:t>
      </w:r>
      <w:r w:rsidRPr="00BE60AF">
        <w:rPr>
          <w:rFonts w:ascii="Simplified Arabic" w:hAnsi="Simplified Arabic" w:cs="Simplified Arabic"/>
          <w:sz w:val="32"/>
          <w:szCs w:val="32"/>
          <w:rtl/>
          <w:lang w:bidi="ar-DZ"/>
        </w:rPr>
        <w:t>هو جزء من الإقليم البلدي المحدد بطريقة ما بحيث يمكن نقله على ورقة من مخطط مسح الأراضي، ويفضل أن يكون محيطه مؤسسا بناءا على الحدود التي لها طابع الثبات الكافي.</w:t>
      </w:r>
    </w:p>
    <w:p w:rsidR="00BE60AF" w:rsidRPr="00BE60AF" w:rsidRDefault="00BE60AF" w:rsidP="00753159">
      <w:pPr>
        <w:pStyle w:val="Paragraphedeliste"/>
        <w:numPr>
          <w:ilvl w:val="0"/>
          <w:numId w:val="5"/>
        </w:numPr>
        <w:tabs>
          <w:tab w:val="left" w:pos="-2"/>
        </w:tabs>
        <w:bidi/>
        <w:spacing w:after="200"/>
        <w:ind w:left="0" w:firstLine="282"/>
        <w:jc w:val="both"/>
        <w:rPr>
          <w:rFonts w:ascii="Simplified Arabic" w:hAnsi="Simplified Arabic" w:cs="Simplified Arabic"/>
          <w:b/>
          <w:bCs/>
          <w:sz w:val="32"/>
          <w:szCs w:val="32"/>
          <w:u w:val="single"/>
          <w:lang w:bidi="ar-DZ"/>
        </w:rPr>
      </w:pPr>
      <w:r w:rsidRPr="003463C5">
        <w:rPr>
          <w:rFonts w:ascii="Simplified Arabic" w:hAnsi="Simplified Arabic" w:cs="Simplified Arabic"/>
          <w:b/>
          <w:bCs/>
          <w:sz w:val="32"/>
          <w:szCs w:val="32"/>
          <w:rtl/>
          <w:lang w:bidi="ar-DZ"/>
        </w:rPr>
        <w:t>رقم مخطط مسح الأراضي:</w:t>
      </w:r>
      <w:r w:rsidRPr="00BE60AF">
        <w:rPr>
          <w:rFonts w:ascii="Simplified Arabic" w:hAnsi="Simplified Arabic" w:cs="Simplified Arabic"/>
          <w:sz w:val="32"/>
          <w:szCs w:val="32"/>
          <w:rtl/>
          <w:lang w:bidi="ar-DZ"/>
        </w:rPr>
        <w:t xml:space="preserve"> كل وحدة مساحية أو مجموعة ملكية(وحدة عقارية) تحمل رقم ترتيبي خاص بها في وثائق مسح الأراضي،حيث يتم ترقيم مخطط مسح الأراضي بطريقة تجعل مجموعات الملكية أرقاما متسلسلة حتى تسهل عملية مطابقة الوثائق المودعة مع هذا المخطط.</w:t>
      </w:r>
    </w:p>
    <w:p w:rsidR="00BE60AF" w:rsidRPr="00BE60AF" w:rsidRDefault="00BE60AF" w:rsidP="00753159">
      <w:pPr>
        <w:pStyle w:val="Paragraphedeliste"/>
        <w:numPr>
          <w:ilvl w:val="0"/>
          <w:numId w:val="24"/>
        </w:numPr>
        <w:tabs>
          <w:tab w:val="left" w:pos="-2"/>
        </w:tabs>
        <w:bidi/>
        <w:spacing w:after="200"/>
        <w:ind w:left="-2" w:firstLine="284"/>
        <w:jc w:val="both"/>
        <w:rPr>
          <w:rFonts w:ascii="Simplified Arabic" w:hAnsi="Simplified Arabic" w:cs="Simplified Arabic"/>
          <w:b/>
          <w:bCs/>
          <w:sz w:val="32"/>
          <w:szCs w:val="32"/>
          <w:u w:val="single"/>
          <w:lang w:bidi="ar-DZ"/>
        </w:rPr>
      </w:pPr>
      <w:r w:rsidRPr="003463C5">
        <w:rPr>
          <w:rFonts w:ascii="Simplified Arabic" w:hAnsi="Simplified Arabic" w:cs="Simplified Arabic"/>
          <w:b/>
          <w:bCs/>
          <w:sz w:val="32"/>
          <w:szCs w:val="32"/>
          <w:rtl/>
          <w:lang w:bidi="ar-DZ"/>
        </w:rPr>
        <w:t>تحديد المكان المذكور:</w:t>
      </w:r>
      <w:r w:rsidRPr="00BE60AF">
        <w:rPr>
          <w:rFonts w:ascii="Simplified Arabic" w:hAnsi="Simplified Arabic" w:cs="Simplified Arabic"/>
          <w:sz w:val="32"/>
          <w:szCs w:val="32"/>
          <w:rtl/>
          <w:lang w:bidi="ar-DZ"/>
        </w:rPr>
        <w:t xml:space="preserve"> ويطلق عليه اسم المكان المسمى، وهو عبارة عن تجمع لمجموعات الملكية ضمن إقليم بلدية ما بحيث يطلق عليه عادة السكان تسمية خاصة، وهذا بالخصوص في المناطق الريفية،</w:t>
      </w:r>
      <w:r w:rsidR="00B86102">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 xml:space="preserve">أما في المناطق العمرانية الحضرية فيستبدل المكان </w:t>
      </w:r>
      <w:r w:rsidR="00F91C1E" w:rsidRPr="00BE60AF">
        <w:rPr>
          <w:rFonts w:ascii="Simplified Arabic" w:hAnsi="Simplified Arabic" w:cs="Simplified Arabic" w:hint="cs"/>
          <w:sz w:val="32"/>
          <w:szCs w:val="32"/>
          <w:rtl/>
          <w:lang w:bidi="ar-DZ"/>
        </w:rPr>
        <w:t>باسم</w:t>
      </w:r>
      <w:r w:rsidRPr="00BE60AF">
        <w:rPr>
          <w:rFonts w:ascii="Simplified Arabic" w:hAnsi="Simplified Arabic" w:cs="Simplified Arabic"/>
          <w:sz w:val="32"/>
          <w:szCs w:val="32"/>
          <w:rtl/>
          <w:lang w:bidi="ar-DZ"/>
        </w:rPr>
        <w:t xml:space="preserve"> ورقم الشارع أو </w:t>
      </w:r>
      <w:r w:rsidR="00F91C1E" w:rsidRPr="00BE60AF">
        <w:rPr>
          <w:rFonts w:ascii="Simplified Arabic" w:hAnsi="Simplified Arabic" w:cs="Simplified Arabic" w:hint="cs"/>
          <w:sz w:val="32"/>
          <w:szCs w:val="32"/>
          <w:rtl/>
          <w:lang w:bidi="ar-DZ"/>
        </w:rPr>
        <w:t>باسم</w:t>
      </w:r>
      <w:r w:rsidRPr="00BE60AF">
        <w:rPr>
          <w:rFonts w:ascii="Simplified Arabic" w:hAnsi="Simplified Arabic" w:cs="Simplified Arabic"/>
          <w:sz w:val="32"/>
          <w:szCs w:val="32"/>
          <w:rtl/>
          <w:lang w:bidi="ar-DZ"/>
        </w:rPr>
        <w:t xml:space="preserve"> حي أو منطقة عمرانية.</w:t>
      </w:r>
    </w:p>
    <w:p w:rsidR="00BE60AF" w:rsidRDefault="00BE60AF" w:rsidP="00753159">
      <w:pPr>
        <w:pStyle w:val="Paragraphedeliste"/>
        <w:numPr>
          <w:ilvl w:val="0"/>
          <w:numId w:val="24"/>
        </w:numPr>
        <w:tabs>
          <w:tab w:val="left" w:pos="-2"/>
        </w:tabs>
        <w:bidi/>
        <w:ind w:left="-2" w:firstLine="284"/>
        <w:jc w:val="both"/>
        <w:rPr>
          <w:rFonts w:ascii="Simplified Arabic" w:hAnsi="Simplified Arabic" w:cs="Simplified Arabic"/>
          <w:sz w:val="32"/>
          <w:szCs w:val="32"/>
          <w:lang w:bidi="ar-DZ"/>
        </w:rPr>
      </w:pPr>
      <w:r w:rsidRPr="003463C5">
        <w:rPr>
          <w:rFonts w:ascii="Simplified Arabic" w:hAnsi="Simplified Arabic" w:cs="Simplified Arabic"/>
          <w:b/>
          <w:bCs/>
          <w:sz w:val="32"/>
          <w:szCs w:val="32"/>
          <w:rtl/>
          <w:lang w:bidi="ar-DZ"/>
        </w:rPr>
        <w:t>سعـــة المســح:</w:t>
      </w:r>
      <w:r w:rsidR="00B86102">
        <w:rPr>
          <w:rFonts w:ascii="Simplified Arabic" w:hAnsi="Simplified Arabic" w:cs="Simplified Arabic" w:hint="cs"/>
          <w:b/>
          <w:bCs/>
          <w:sz w:val="32"/>
          <w:szCs w:val="32"/>
          <w:rtl/>
          <w:lang w:bidi="ar-DZ"/>
        </w:rPr>
        <w:t xml:space="preserve"> </w:t>
      </w:r>
      <w:r w:rsidRPr="00BE60AF">
        <w:rPr>
          <w:rFonts w:ascii="Simplified Arabic" w:hAnsi="Simplified Arabic" w:cs="Simplified Arabic"/>
          <w:sz w:val="32"/>
          <w:szCs w:val="32"/>
          <w:rtl/>
          <w:lang w:bidi="ar-DZ"/>
        </w:rPr>
        <w:t>يجب أن يحدد في الوثيقة المودعة قصد الشهر محتوى المسح وذلك حتى يتسنى ضبط كل البيانات المتعلقة بالبطاقات العقارية،</w:t>
      </w:r>
      <w:r w:rsidR="006B6176">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وق</w:t>
      </w:r>
      <w:r w:rsidR="00B86102">
        <w:rPr>
          <w:rFonts w:ascii="Simplified Arabic" w:hAnsi="Simplified Arabic" w:cs="Simplified Arabic"/>
          <w:sz w:val="32"/>
          <w:szCs w:val="32"/>
          <w:rtl/>
          <w:lang w:bidi="ar-DZ"/>
        </w:rPr>
        <w:t>د ألزم المشرع من أجل هذا الغرض</w:t>
      </w:r>
      <w:r w:rsidR="00B86102">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محرري العقود والو</w:t>
      </w:r>
      <w:r w:rsidR="006B6176">
        <w:rPr>
          <w:rFonts w:ascii="Simplified Arabic" w:hAnsi="Simplified Arabic" w:cs="Simplified Arabic"/>
          <w:sz w:val="32"/>
          <w:szCs w:val="32"/>
          <w:rtl/>
          <w:lang w:bidi="ar-DZ"/>
        </w:rPr>
        <w:t>ثائق الخاضعة للشهر بضرورة إرفاق</w:t>
      </w:r>
      <w:r w:rsidRPr="00BE60AF">
        <w:rPr>
          <w:rFonts w:ascii="Simplified Arabic" w:hAnsi="Simplified Arabic" w:cs="Simplified Arabic"/>
          <w:sz w:val="32"/>
          <w:szCs w:val="32"/>
          <w:rtl/>
          <w:lang w:bidi="ar-DZ"/>
        </w:rPr>
        <w:t xml:space="preserve"> مستخرج المسح بالمحرر المودع لدى المحافظة العقارية قصد إجراء الشهر.</w:t>
      </w:r>
      <w:r w:rsidRPr="00BE60AF">
        <w:rPr>
          <w:rStyle w:val="Appelnotedebasdep"/>
          <w:rFonts w:ascii="Simplified Arabic" w:hAnsi="Simplified Arabic" w:cs="Simplified Arabic"/>
          <w:sz w:val="32"/>
          <w:szCs w:val="32"/>
          <w:rtl/>
          <w:lang w:bidi="ar-DZ"/>
        </w:rPr>
        <w:footnoteReference w:id="34"/>
      </w:r>
    </w:p>
    <w:p w:rsidR="00955DBC" w:rsidRDefault="00955DBC" w:rsidP="00955DBC">
      <w:pPr>
        <w:tabs>
          <w:tab w:val="left" w:pos="-2"/>
        </w:tabs>
        <w:bidi/>
        <w:jc w:val="both"/>
        <w:rPr>
          <w:rFonts w:ascii="Simplified Arabic" w:hAnsi="Simplified Arabic" w:cs="Simplified Arabic"/>
          <w:sz w:val="32"/>
          <w:szCs w:val="32"/>
          <w:rtl/>
          <w:lang w:bidi="ar-DZ"/>
        </w:rPr>
      </w:pPr>
    </w:p>
    <w:p w:rsidR="00955DBC" w:rsidRDefault="00955DBC" w:rsidP="00955DBC">
      <w:pPr>
        <w:tabs>
          <w:tab w:val="left" w:pos="-2"/>
        </w:tabs>
        <w:bidi/>
        <w:jc w:val="both"/>
        <w:rPr>
          <w:rFonts w:ascii="Simplified Arabic" w:hAnsi="Simplified Arabic" w:cs="Simplified Arabic"/>
          <w:sz w:val="32"/>
          <w:szCs w:val="32"/>
          <w:rtl/>
          <w:lang w:bidi="ar-DZ"/>
        </w:rPr>
      </w:pPr>
    </w:p>
    <w:p w:rsidR="00955DBC" w:rsidRPr="00955DBC" w:rsidRDefault="00955DBC" w:rsidP="00955DBC">
      <w:pPr>
        <w:tabs>
          <w:tab w:val="left" w:pos="-2"/>
        </w:tabs>
        <w:bidi/>
        <w:jc w:val="both"/>
        <w:rPr>
          <w:rFonts w:ascii="Simplified Arabic" w:hAnsi="Simplified Arabic" w:cs="Simplified Arabic"/>
          <w:sz w:val="32"/>
          <w:szCs w:val="32"/>
          <w:rtl/>
          <w:lang w:bidi="ar-DZ"/>
        </w:rPr>
      </w:pPr>
    </w:p>
    <w:p w:rsidR="00BE60AF" w:rsidRPr="00B86102" w:rsidRDefault="00BE60AF" w:rsidP="00753159">
      <w:pPr>
        <w:pStyle w:val="Paragraphedeliste"/>
        <w:numPr>
          <w:ilvl w:val="0"/>
          <w:numId w:val="25"/>
        </w:numPr>
        <w:tabs>
          <w:tab w:val="left" w:pos="-2"/>
        </w:tabs>
        <w:bidi/>
        <w:ind w:left="849" w:hanging="567"/>
        <w:jc w:val="both"/>
        <w:rPr>
          <w:rFonts w:ascii="Simplified Arabic" w:hAnsi="Simplified Arabic" w:cs="Simplified Arabic"/>
          <w:b/>
          <w:bCs/>
          <w:sz w:val="32"/>
          <w:szCs w:val="32"/>
          <w:u w:val="thick"/>
          <w:rtl/>
          <w:lang w:bidi="ar-DZ"/>
        </w:rPr>
      </w:pPr>
      <w:r w:rsidRPr="00B86102">
        <w:rPr>
          <w:rFonts w:ascii="Simplified Arabic" w:hAnsi="Simplified Arabic" w:cs="Simplified Arabic"/>
          <w:b/>
          <w:bCs/>
          <w:sz w:val="32"/>
          <w:szCs w:val="32"/>
          <w:u w:val="thick"/>
          <w:rtl/>
          <w:lang w:bidi="ar-DZ"/>
        </w:rPr>
        <w:lastRenderedPageBreak/>
        <w:t>الفـرع الثـانـي: القواعــد الخاصـة بتعييـن العقـارات فـي المناطق غير ممسوحة</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نظرا لصعوبة تعميم عملية مسح عبر كامل التراب الوطني فإن المشرع قد أقر طرقا يتم بها تعيين العقارات الممسوحة في الوثائق المودعة قصد الشهر، وذلك بإدخاله لأحكام انتقالية،</w:t>
      </w:r>
      <w:r w:rsidR="006B6176">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كما أقر إجراءات خاصة تمكن من تعيين أجزاء العقار المبني سبيل الملكية المشتركة.</w:t>
      </w:r>
      <w:r w:rsidRPr="00BE60AF">
        <w:rPr>
          <w:rStyle w:val="Appelnotedebasdep"/>
          <w:rFonts w:ascii="Simplified Arabic" w:hAnsi="Simplified Arabic" w:cs="Simplified Arabic"/>
          <w:sz w:val="32"/>
          <w:szCs w:val="32"/>
          <w:rtl/>
          <w:lang w:bidi="ar-DZ"/>
        </w:rPr>
        <w:footnoteReference w:id="35"/>
      </w:r>
    </w:p>
    <w:p w:rsidR="00BE60AF" w:rsidRPr="00BE60AF" w:rsidRDefault="00BE60AF" w:rsidP="00753159">
      <w:pPr>
        <w:pStyle w:val="Paragraphedeliste"/>
        <w:numPr>
          <w:ilvl w:val="0"/>
          <w:numId w:val="6"/>
        </w:numPr>
        <w:tabs>
          <w:tab w:val="left" w:pos="-2"/>
        </w:tabs>
        <w:bidi/>
        <w:spacing w:after="200"/>
        <w:ind w:left="0" w:firstLine="851"/>
        <w:jc w:val="both"/>
        <w:rPr>
          <w:rFonts w:ascii="Simplified Arabic" w:hAnsi="Simplified Arabic" w:cs="Simplified Arabic"/>
          <w:b/>
          <w:bCs/>
          <w:sz w:val="32"/>
          <w:szCs w:val="32"/>
          <w:lang w:bidi="ar-DZ"/>
        </w:rPr>
      </w:pPr>
      <w:r w:rsidRPr="00BE60AF">
        <w:rPr>
          <w:rFonts w:ascii="Simplified Arabic" w:hAnsi="Simplified Arabic" w:cs="Simplified Arabic"/>
          <w:b/>
          <w:bCs/>
          <w:sz w:val="32"/>
          <w:szCs w:val="32"/>
          <w:rtl/>
          <w:lang w:bidi="ar-DZ"/>
        </w:rPr>
        <w:t xml:space="preserve">قواعد تعيين العقارات الريفية غير ممسوحة: </w:t>
      </w:r>
      <w:r w:rsidRPr="00BE60AF">
        <w:rPr>
          <w:rFonts w:ascii="Simplified Arabic" w:hAnsi="Simplified Arabic" w:cs="Simplified Arabic"/>
          <w:sz w:val="32"/>
          <w:szCs w:val="32"/>
          <w:rtl/>
          <w:lang w:bidi="ar-DZ"/>
        </w:rPr>
        <w:t>لقد نصت المادة114 من المرسوم76/63 قواعد تعيين العقارات الريفية غير الممسوحة بنصها على مايلي:"خلافا لأحكام المادة66 من هذا المرسوم وعند وجود مخطط مسح الأراضي،</w:t>
      </w:r>
      <w:r w:rsidR="00B86102">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فإن كل عقد أو قرار قضائي يكون موضوع إشهار في محافظة عقارية يجب أن يبين فيه بالنسبة لكل عقار ريفي مشار إليه في المادة السابقة مايلي:</w:t>
      </w:r>
      <w:r w:rsidR="00B86102">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-نوع العقار- موقعه – محتوياته.</w:t>
      </w:r>
    </w:p>
    <w:p w:rsidR="00BE60AF" w:rsidRPr="00BE60AF" w:rsidRDefault="00BE60AF" w:rsidP="009A278E">
      <w:pPr>
        <w:tabs>
          <w:tab w:val="left" w:pos="2392"/>
        </w:tabs>
        <w:bidi/>
        <w:ind w:firstLine="565"/>
        <w:jc w:val="both"/>
        <w:rPr>
          <w:rFonts w:ascii="Simplified Arabic" w:hAnsi="Simplified Arabic" w:cs="Simplified Arabic"/>
          <w:b/>
          <w:bCs/>
          <w:sz w:val="32"/>
          <w:szCs w:val="32"/>
          <w:rtl/>
          <w:lang w:bidi="ar-DZ"/>
        </w:rPr>
      </w:pPr>
      <w:r w:rsidRPr="00BE60AF">
        <w:rPr>
          <w:rFonts w:ascii="Simplified Arabic" w:hAnsi="Simplified Arabic" w:cs="Simplified Arabic"/>
          <w:sz w:val="32"/>
          <w:szCs w:val="32"/>
          <w:rtl/>
          <w:lang w:bidi="ar-DZ"/>
        </w:rPr>
        <w:t>لكن في بعض الحالات نصادف في الحياة العملية عدم تحديد مساحة العقارات في الوثائق المودعة قصد الإشهار،</w:t>
      </w:r>
      <w:r w:rsidR="00B86102">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على سبيل المثال نجد تعبير</w:t>
      </w:r>
      <w:r w:rsidR="00B86102">
        <w:rPr>
          <w:rFonts w:ascii="Simplified Arabic" w:hAnsi="Simplified Arabic" w:cs="Simplified Arabic"/>
          <w:b/>
          <w:bCs/>
          <w:sz w:val="32"/>
          <w:szCs w:val="32"/>
          <w:rtl/>
          <w:lang w:bidi="ar-DZ"/>
        </w:rPr>
        <w:t>" الحقوق المشاعة و</w:t>
      </w:r>
      <w:r w:rsidRPr="00BE60AF">
        <w:rPr>
          <w:rFonts w:ascii="Simplified Arabic" w:hAnsi="Simplified Arabic" w:cs="Simplified Arabic"/>
          <w:b/>
          <w:bCs/>
          <w:sz w:val="32"/>
          <w:szCs w:val="32"/>
          <w:rtl/>
          <w:lang w:bidi="ar-DZ"/>
        </w:rPr>
        <w:t>المفرزة"،</w:t>
      </w:r>
      <w:r w:rsidR="00B86102">
        <w:rPr>
          <w:rFonts w:ascii="Simplified Arabic" w:hAnsi="Simplified Arabic" w:cs="Simplified Arabic" w:hint="cs"/>
          <w:b/>
          <w:bCs/>
          <w:sz w:val="32"/>
          <w:szCs w:val="32"/>
          <w:rtl/>
          <w:lang w:bidi="ar-DZ"/>
        </w:rPr>
        <w:t xml:space="preserve"> </w:t>
      </w:r>
      <w:r w:rsidRPr="00BE60AF">
        <w:rPr>
          <w:rFonts w:ascii="Simplified Arabic" w:hAnsi="Simplified Arabic" w:cs="Simplified Arabic"/>
          <w:sz w:val="32"/>
          <w:szCs w:val="32"/>
          <w:rtl/>
          <w:lang w:bidi="ar-DZ"/>
        </w:rPr>
        <w:t>لذلك فإنه يمكن تحديد مساحة الحقوق العقارية المعنية عن طريق كيل جديد،</w:t>
      </w:r>
      <w:r w:rsidR="00B86102">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وإعداد مخطط من طرف خبير عقاري بمناسبة إعداد هذا المخطط فإنه يمكن العمل بالمادة</w:t>
      </w:r>
      <w:r w:rsidR="00B86102">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703 من القانون المدني</w:t>
      </w:r>
      <w:r w:rsidRPr="00BE60AF">
        <w:rPr>
          <w:rFonts w:ascii="Simplified Arabic" w:hAnsi="Simplified Arabic" w:cs="Simplified Arabic"/>
          <w:b/>
          <w:bCs/>
          <w:sz w:val="32"/>
          <w:szCs w:val="32"/>
          <w:rtl/>
          <w:lang w:bidi="ar-DZ"/>
        </w:rPr>
        <w:t xml:space="preserve"> :" لكل مالك أن يجبر جاره وضع حدود لأملاكهما المتلاصقة،</w:t>
      </w:r>
      <w:r w:rsidR="00B86102">
        <w:rPr>
          <w:rFonts w:ascii="Simplified Arabic" w:hAnsi="Simplified Arabic" w:cs="Simplified Arabic" w:hint="cs"/>
          <w:b/>
          <w:bCs/>
          <w:sz w:val="32"/>
          <w:szCs w:val="32"/>
          <w:rtl/>
          <w:lang w:bidi="ar-DZ"/>
        </w:rPr>
        <w:t xml:space="preserve"> </w:t>
      </w:r>
      <w:r w:rsidRPr="00BE60AF">
        <w:rPr>
          <w:rFonts w:ascii="Simplified Arabic" w:hAnsi="Simplified Arabic" w:cs="Simplified Arabic"/>
          <w:b/>
          <w:bCs/>
          <w:sz w:val="32"/>
          <w:szCs w:val="32"/>
          <w:rtl/>
          <w:lang w:bidi="ar-DZ"/>
        </w:rPr>
        <w:t>وتكون نفقات التحديد مشتركة بينهما"</w:t>
      </w:r>
      <w:r w:rsidR="00B86102">
        <w:rPr>
          <w:rFonts w:ascii="Simplified Arabic" w:hAnsi="Simplified Arabic" w:cs="Simplified Arabic" w:hint="cs"/>
          <w:b/>
          <w:bCs/>
          <w:sz w:val="32"/>
          <w:szCs w:val="32"/>
          <w:rtl/>
          <w:lang w:bidi="ar-DZ"/>
        </w:rPr>
        <w:t>.</w:t>
      </w:r>
      <w:r w:rsidRPr="00BE60AF">
        <w:rPr>
          <w:rStyle w:val="Appelnotedebasdep"/>
          <w:rFonts w:ascii="Simplified Arabic" w:hAnsi="Simplified Arabic" w:cs="Simplified Arabic"/>
          <w:b/>
          <w:bCs/>
          <w:sz w:val="32"/>
          <w:szCs w:val="32"/>
          <w:rtl/>
          <w:lang w:bidi="ar-DZ"/>
        </w:rPr>
        <w:footnoteReference w:id="36"/>
      </w:r>
    </w:p>
    <w:p w:rsidR="00BE60AF" w:rsidRPr="00BE60AF" w:rsidRDefault="00BE60AF" w:rsidP="00753159">
      <w:pPr>
        <w:pStyle w:val="Paragraphedeliste"/>
        <w:numPr>
          <w:ilvl w:val="0"/>
          <w:numId w:val="6"/>
        </w:numPr>
        <w:tabs>
          <w:tab w:val="left" w:pos="-2"/>
        </w:tabs>
        <w:bidi/>
        <w:spacing w:after="200"/>
        <w:ind w:left="0" w:firstLine="565"/>
        <w:jc w:val="both"/>
        <w:rPr>
          <w:rFonts w:ascii="Simplified Arabic" w:hAnsi="Simplified Arabic" w:cs="Simplified Arabic"/>
          <w:sz w:val="32"/>
          <w:szCs w:val="32"/>
          <w:rtl/>
          <w:lang w:bidi="ar-DZ"/>
        </w:rPr>
      </w:pPr>
      <w:r w:rsidRPr="00BE60AF">
        <w:rPr>
          <w:rFonts w:ascii="Simplified Arabic" w:hAnsi="Simplified Arabic" w:cs="Simplified Arabic"/>
          <w:b/>
          <w:bCs/>
          <w:sz w:val="32"/>
          <w:szCs w:val="32"/>
          <w:rtl/>
          <w:lang w:bidi="ar-DZ"/>
        </w:rPr>
        <w:t xml:space="preserve">قواعد تعيين العقارات الحضرية غير الممسوحة: </w:t>
      </w:r>
      <w:r w:rsidRPr="00BE60AF">
        <w:rPr>
          <w:rFonts w:ascii="Simplified Arabic" w:hAnsi="Simplified Arabic" w:cs="Simplified Arabic"/>
          <w:sz w:val="32"/>
          <w:szCs w:val="32"/>
          <w:rtl/>
          <w:lang w:bidi="ar-DZ"/>
        </w:rPr>
        <w:t xml:space="preserve">تعتبر عقارات حضرية طبقا للمادة21 من المرسوم76/63 العقارات المبنية وغير المبنية المرقمة بصفة نظامية للجهات السكنية التابعة للبلديات التي يزيد سكانها عن ألفي نسمة،ويتم التعرف على هذه العقارات في الجداول أو المستخرجات أو النسخ أو الصور المودعة عن طريق الإشارة إلى </w:t>
      </w:r>
      <w:r w:rsidR="00F91C1E" w:rsidRPr="00BE60AF">
        <w:rPr>
          <w:rFonts w:ascii="Simplified Arabic" w:hAnsi="Simplified Arabic" w:cs="Simplified Arabic" w:hint="cs"/>
          <w:sz w:val="32"/>
          <w:szCs w:val="32"/>
          <w:rtl/>
          <w:lang w:bidi="ar-DZ"/>
        </w:rPr>
        <w:t>اسم</w:t>
      </w:r>
      <w:r w:rsidRPr="00BE60AF">
        <w:rPr>
          <w:rFonts w:ascii="Simplified Arabic" w:hAnsi="Simplified Arabic" w:cs="Simplified Arabic"/>
          <w:sz w:val="32"/>
          <w:szCs w:val="32"/>
          <w:rtl/>
          <w:lang w:bidi="ar-DZ"/>
        </w:rPr>
        <w:t xml:space="preserve"> البلدية والشارع الذي يقع فيه العقار،وإلى رقمه وطبيعته ومساحته.</w:t>
      </w:r>
      <w:r w:rsidRPr="00BE60AF">
        <w:rPr>
          <w:rStyle w:val="Appelnotedebasdep"/>
          <w:rFonts w:ascii="Simplified Arabic" w:hAnsi="Simplified Arabic" w:cs="Simplified Arabic"/>
          <w:sz w:val="32"/>
          <w:szCs w:val="32"/>
          <w:rtl/>
          <w:lang w:bidi="ar-DZ"/>
        </w:rPr>
        <w:footnoteReference w:id="37"/>
      </w:r>
    </w:p>
    <w:p w:rsidR="00BE60AF" w:rsidRPr="00BE60AF" w:rsidRDefault="00BE60AF" w:rsidP="00753159">
      <w:pPr>
        <w:pStyle w:val="Paragraphedeliste"/>
        <w:numPr>
          <w:ilvl w:val="0"/>
          <w:numId w:val="6"/>
        </w:numPr>
        <w:tabs>
          <w:tab w:val="left" w:pos="-2"/>
        </w:tabs>
        <w:bidi/>
        <w:spacing w:after="200"/>
        <w:ind w:left="0" w:firstLine="565"/>
        <w:jc w:val="both"/>
        <w:rPr>
          <w:rFonts w:ascii="Simplified Arabic" w:hAnsi="Simplified Arabic" w:cs="Simplified Arabic"/>
          <w:sz w:val="32"/>
          <w:szCs w:val="32"/>
          <w:lang w:bidi="ar-DZ"/>
        </w:rPr>
      </w:pPr>
      <w:r w:rsidRPr="00BE60AF">
        <w:rPr>
          <w:rFonts w:ascii="Simplified Arabic" w:hAnsi="Simplified Arabic" w:cs="Simplified Arabic"/>
          <w:b/>
          <w:bCs/>
          <w:sz w:val="32"/>
          <w:szCs w:val="32"/>
          <w:rtl/>
          <w:lang w:bidi="ar-DZ"/>
        </w:rPr>
        <w:t xml:space="preserve">قواعد تعيين العقارات المبنية على سبيل الملكية المشتركة: </w:t>
      </w:r>
      <w:r w:rsidRPr="00BE60AF">
        <w:rPr>
          <w:rFonts w:ascii="Simplified Arabic" w:hAnsi="Simplified Arabic" w:cs="Simplified Arabic"/>
          <w:sz w:val="32"/>
          <w:szCs w:val="32"/>
          <w:rtl/>
          <w:lang w:bidi="ar-DZ"/>
        </w:rPr>
        <w:t>نظم المشرع الجزائري الملكية المشتركة في عدة نصوص قانونية منها: القانون المدني من المواد743</w:t>
      </w:r>
      <w:r w:rsidR="00B86102">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إلى</w:t>
      </w:r>
      <w:r w:rsidR="00B86102">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 xml:space="preserve">772 ولاسيما التعديلات التي حصلت فيه بموجب قانون83-01 والمرسوم رقم:76/146 </w:t>
      </w:r>
      <w:r w:rsidRPr="00BE60AF">
        <w:rPr>
          <w:rFonts w:ascii="Simplified Arabic" w:hAnsi="Simplified Arabic" w:cs="Simplified Arabic"/>
          <w:sz w:val="32"/>
          <w:szCs w:val="32"/>
          <w:rtl/>
          <w:lang w:bidi="ar-DZ"/>
        </w:rPr>
        <w:lastRenderedPageBreak/>
        <w:t>المؤرخ في:23/10/1976 الخاص بالنظام النموذجي للملكية المشتركة للعمارات المبينة ومجموع العمارات المقسمة إلى أجزاء ومرسوم83/166 المؤرخ في:22/11/1983 الخاص بتحديد القواعد المتعلقة بالملكية المشتركة.</w:t>
      </w:r>
    </w:p>
    <w:p w:rsidR="00BE60AF" w:rsidRPr="00BE60AF" w:rsidRDefault="00BE60AF" w:rsidP="009A278E">
      <w:pPr>
        <w:tabs>
          <w:tab w:val="left" w:pos="2885"/>
        </w:tabs>
        <w:bidi/>
        <w:ind w:firstLine="565"/>
        <w:jc w:val="both"/>
        <w:rPr>
          <w:rFonts w:ascii="Simplified Arabic" w:hAnsi="Simplified Arabic" w:cs="Simplified Arabic"/>
          <w:b/>
          <w:bCs/>
          <w:sz w:val="32"/>
          <w:szCs w:val="32"/>
          <w:rtl/>
          <w:lang w:bidi="ar-DZ"/>
        </w:rPr>
      </w:pPr>
      <w:r w:rsidRPr="00BE60AF">
        <w:rPr>
          <w:rFonts w:ascii="Simplified Arabic" w:hAnsi="Simplified Arabic" w:cs="Simplified Arabic"/>
          <w:sz w:val="32"/>
          <w:szCs w:val="32"/>
          <w:rtl/>
          <w:lang w:bidi="ar-DZ"/>
        </w:rPr>
        <w:t>وقد ورد تعريف الملكية المشتركة في المادة</w:t>
      </w:r>
      <w:r w:rsidR="00B86102">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 xml:space="preserve">743 من القانون المدني:" </w:t>
      </w:r>
      <w:r w:rsidRPr="00BE60AF">
        <w:rPr>
          <w:rFonts w:ascii="Simplified Arabic" w:hAnsi="Simplified Arabic" w:cs="Simplified Arabic"/>
          <w:sz w:val="32"/>
          <w:szCs w:val="32"/>
          <w:lang w:bidi="ar-DZ"/>
        </w:rPr>
        <w:t xml:space="preserve"> </w:t>
      </w:r>
      <w:r w:rsidRPr="00BE60AF">
        <w:rPr>
          <w:rFonts w:ascii="Simplified Arabic" w:hAnsi="Simplified Arabic" w:cs="Simplified Arabic"/>
          <w:b/>
          <w:bCs/>
          <w:sz w:val="32"/>
          <w:szCs w:val="32"/>
          <w:rtl/>
          <w:lang w:bidi="ar-DZ"/>
        </w:rPr>
        <w:t>الملكية المشتركة هي</w:t>
      </w:r>
      <w:r w:rsidRPr="00BE60AF">
        <w:rPr>
          <w:rFonts w:ascii="Simplified Arabic" w:hAnsi="Simplified Arabic" w:cs="Simplified Arabic"/>
          <w:sz w:val="32"/>
          <w:szCs w:val="32"/>
          <w:rtl/>
          <w:lang w:bidi="ar-DZ"/>
        </w:rPr>
        <w:t xml:space="preserve"> </w:t>
      </w:r>
      <w:r w:rsidRPr="00BE60AF">
        <w:rPr>
          <w:rFonts w:ascii="Simplified Arabic" w:hAnsi="Simplified Arabic" w:cs="Simplified Arabic"/>
          <w:b/>
          <w:bCs/>
          <w:sz w:val="32"/>
          <w:szCs w:val="32"/>
          <w:rtl/>
          <w:lang w:bidi="ar-DZ"/>
        </w:rPr>
        <w:t>الحالة القانونية التي يكون عليها عقار المبني أو مجموعة العقارات المبنية والتي تكون ملكيتها مقسمة حصصا بين عدة أشخاص تشمل كل وحدة منها على كل جزء خاص ونصيب في الأجزاء المشتركة"</w:t>
      </w:r>
      <w:r w:rsidR="00B86102">
        <w:rPr>
          <w:rFonts w:ascii="Simplified Arabic" w:hAnsi="Simplified Arabic" w:cs="Simplified Arabic" w:hint="cs"/>
          <w:b/>
          <w:bCs/>
          <w:sz w:val="32"/>
          <w:szCs w:val="32"/>
          <w:rtl/>
          <w:lang w:bidi="ar-DZ"/>
        </w:rPr>
        <w:t>.</w:t>
      </w:r>
      <w:r w:rsidR="001F5495">
        <w:rPr>
          <w:rStyle w:val="Appelnotedebasdep"/>
          <w:rFonts w:ascii="Simplified Arabic" w:hAnsi="Simplified Arabic" w:cs="Simplified Arabic"/>
          <w:b/>
          <w:bCs/>
          <w:sz w:val="32"/>
          <w:szCs w:val="32"/>
          <w:rtl/>
          <w:lang w:bidi="ar-DZ"/>
        </w:rPr>
        <w:footnoteReference w:id="38"/>
      </w:r>
    </w:p>
    <w:p w:rsidR="00BE60AF" w:rsidRPr="00BE60AF" w:rsidRDefault="00BE60AF" w:rsidP="009A278E">
      <w:pPr>
        <w:tabs>
          <w:tab w:val="left" w:pos="2885"/>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 xml:space="preserve">يتضح من خلال هذه المادة أن العقارات المبنية الخاضعة لنظام الملكية المشتركة تحتوي على أجزاء خاصة، وأجزاء مشتركة يكون لكل شريك الحق في التمتع واستعمال الأجزاء الخاصة به بالإضافة إلى حقه في </w:t>
      </w:r>
      <w:r w:rsidR="00F91C1E" w:rsidRPr="00BE60AF">
        <w:rPr>
          <w:rFonts w:ascii="Simplified Arabic" w:hAnsi="Simplified Arabic" w:cs="Simplified Arabic" w:hint="cs"/>
          <w:sz w:val="32"/>
          <w:szCs w:val="32"/>
          <w:rtl/>
          <w:lang w:bidi="ar-DZ"/>
        </w:rPr>
        <w:t>الانتفاع</w:t>
      </w:r>
      <w:r w:rsidRPr="00BE60AF">
        <w:rPr>
          <w:rFonts w:ascii="Simplified Arabic" w:hAnsi="Simplified Arabic" w:cs="Simplified Arabic"/>
          <w:sz w:val="32"/>
          <w:szCs w:val="32"/>
          <w:rtl/>
          <w:lang w:bidi="ar-DZ"/>
        </w:rPr>
        <w:t xml:space="preserve"> بالأجزاء المشتركة مع بقية الشركاء </w:t>
      </w:r>
      <w:r w:rsidR="00F91C1E" w:rsidRPr="00BE60AF">
        <w:rPr>
          <w:rFonts w:ascii="Simplified Arabic" w:hAnsi="Simplified Arabic" w:cs="Simplified Arabic" w:hint="cs"/>
          <w:sz w:val="32"/>
          <w:szCs w:val="32"/>
          <w:rtl/>
          <w:lang w:bidi="ar-DZ"/>
        </w:rPr>
        <w:t>الآخرين</w:t>
      </w:r>
      <w:r w:rsidRPr="00BE60AF">
        <w:rPr>
          <w:rStyle w:val="Appelnotedebasdep"/>
          <w:rFonts w:ascii="Simplified Arabic" w:hAnsi="Simplified Arabic" w:cs="Simplified Arabic"/>
          <w:sz w:val="32"/>
          <w:szCs w:val="32"/>
          <w:rtl/>
          <w:lang w:bidi="ar-DZ"/>
        </w:rPr>
        <w:footnoteReference w:id="39"/>
      </w:r>
      <w:r w:rsidRPr="00BE60AF">
        <w:rPr>
          <w:rFonts w:ascii="Simplified Arabic" w:hAnsi="Simplified Arabic" w:cs="Simplified Arabic"/>
          <w:sz w:val="32"/>
          <w:szCs w:val="32"/>
          <w:rtl/>
          <w:lang w:bidi="ar-DZ"/>
        </w:rPr>
        <w:t>،</w:t>
      </w:r>
      <w:r w:rsidR="007C40B6">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 xml:space="preserve">وفيما يخص تعيين العقارات الخاضعة لنظام الملكية المشتركة يشترط فيها إضافة إلى البيانات العامة المتعلقة </w:t>
      </w:r>
      <w:r w:rsidR="00F91C1E" w:rsidRPr="00BE60AF">
        <w:rPr>
          <w:rFonts w:ascii="Simplified Arabic" w:hAnsi="Simplified Arabic" w:cs="Simplified Arabic" w:hint="cs"/>
          <w:sz w:val="32"/>
          <w:szCs w:val="32"/>
          <w:rtl/>
          <w:lang w:bidi="ar-DZ"/>
        </w:rPr>
        <w:t>باسم</w:t>
      </w:r>
      <w:r w:rsidRPr="00BE60AF">
        <w:rPr>
          <w:rFonts w:ascii="Simplified Arabic" w:hAnsi="Simplified Arabic" w:cs="Simplified Arabic"/>
          <w:sz w:val="32"/>
          <w:szCs w:val="32"/>
          <w:rtl/>
          <w:lang w:bidi="ar-DZ"/>
        </w:rPr>
        <w:t xml:space="preserve"> البلدية،</w:t>
      </w:r>
      <w:r w:rsidR="007C40B6">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الشارع، الرقم، المساحة، والمعلومات الخاصة الواردة في الجدول الوصفي للتقسيم،</w:t>
      </w:r>
      <w:r w:rsidR="007C40B6">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وهي رقم الحصة حسب الترتيب التصاعدي للأرقام، العمارة الدرج،</w:t>
      </w:r>
      <w:r w:rsidR="007C40B6">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الطابق،</w:t>
      </w:r>
      <w:r w:rsidR="007C40B6">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نوع قطعة الأرض،</w:t>
      </w:r>
      <w:r w:rsidR="007C40B6">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الحصة المشتركة</w:t>
      </w:r>
      <w:r w:rsidR="009145CC">
        <w:rPr>
          <w:rFonts w:ascii="Simplified Arabic" w:hAnsi="Simplified Arabic" w:cs="Simplified Arabic" w:hint="cs"/>
          <w:sz w:val="32"/>
          <w:szCs w:val="32"/>
          <w:rtl/>
          <w:lang w:bidi="ar-DZ"/>
        </w:rPr>
        <w:t>.</w:t>
      </w:r>
      <w:r w:rsidRPr="00BE60AF">
        <w:rPr>
          <w:rStyle w:val="Appelnotedebasdep"/>
          <w:rFonts w:ascii="Simplified Arabic" w:hAnsi="Simplified Arabic" w:cs="Simplified Arabic"/>
          <w:sz w:val="32"/>
          <w:szCs w:val="32"/>
          <w:rtl/>
          <w:lang w:bidi="ar-DZ"/>
        </w:rPr>
        <w:footnoteReference w:id="40"/>
      </w:r>
    </w:p>
    <w:p w:rsidR="00BE60AF" w:rsidRPr="007C40B6" w:rsidRDefault="00BE60AF" w:rsidP="007C40B6">
      <w:pPr>
        <w:tabs>
          <w:tab w:val="left" w:pos="-2"/>
          <w:tab w:val="left" w:pos="9354"/>
        </w:tabs>
        <w:bidi/>
        <w:ind w:firstLine="565"/>
        <w:jc w:val="both"/>
        <w:rPr>
          <w:rFonts w:ascii="Simplified Arabic" w:hAnsi="Simplified Arabic" w:cs="Simplified Arabic"/>
          <w:b/>
          <w:bCs/>
          <w:sz w:val="36"/>
          <w:szCs w:val="36"/>
          <w:u w:val="thick"/>
          <w:lang w:bidi="ar-DZ"/>
        </w:rPr>
      </w:pPr>
      <w:r w:rsidRPr="007C40B6">
        <w:rPr>
          <w:rFonts w:ascii="Simplified Arabic" w:hAnsi="Simplified Arabic" w:cs="Simplified Arabic"/>
          <w:b/>
          <w:bCs/>
          <w:sz w:val="36"/>
          <w:szCs w:val="36"/>
          <w:rtl/>
          <w:lang w:bidi="ar-DZ"/>
        </w:rPr>
        <w:t xml:space="preserve"> </w:t>
      </w:r>
      <w:r w:rsidRPr="007C40B6">
        <w:rPr>
          <w:rFonts w:ascii="Simplified Arabic" w:hAnsi="Simplified Arabic" w:cs="Simplified Arabic"/>
          <w:b/>
          <w:bCs/>
          <w:sz w:val="36"/>
          <w:szCs w:val="36"/>
          <w:u w:val="thick"/>
          <w:rtl/>
          <w:lang w:bidi="ar-DZ"/>
        </w:rPr>
        <w:t xml:space="preserve"> المبحــث الثالـث: صلاحيات المحافظ العقاري في مراقبة إجراء الشه</w:t>
      </w:r>
      <w:r w:rsidRPr="007C40B6">
        <w:rPr>
          <w:rFonts w:ascii="Simplified Arabic" w:hAnsi="Simplified Arabic" w:cs="Simplified Arabic"/>
          <w:b/>
          <w:bCs/>
          <w:sz w:val="36"/>
          <w:szCs w:val="36"/>
          <w:rtl/>
          <w:lang w:bidi="ar-DZ"/>
        </w:rPr>
        <w:t>ر</w:t>
      </w:r>
      <w:r w:rsidRPr="007C40B6">
        <w:rPr>
          <w:rFonts w:ascii="Simplified Arabic" w:hAnsi="Simplified Arabic" w:cs="Simplified Arabic"/>
          <w:b/>
          <w:bCs/>
          <w:sz w:val="36"/>
          <w:szCs w:val="36"/>
          <w:rtl/>
          <w:lang w:bidi="ar-DZ"/>
        </w:rPr>
        <w:tab/>
      </w:r>
    </w:p>
    <w:p w:rsidR="00BE60AF" w:rsidRPr="00BE60AF" w:rsidRDefault="00BE60AF" w:rsidP="009A278E">
      <w:pPr>
        <w:tabs>
          <w:tab w:val="left" w:pos="2392"/>
          <w:tab w:val="left" w:pos="7715"/>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المحافظة العقارية هيئة عمومية يسيرها محافظ عقاري،</w:t>
      </w:r>
      <w:r w:rsidR="007C40B6">
        <w:rPr>
          <w:rFonts w:ascii="Simplified Arabic" w:hAnsi="Simplified Arabic" w:cs="Simplified Arabic" w:hint="cs"/>
          <w:sz w:val="32"/>
          <w:szCs w:val="32"/>
          <w:rtl/>
          <w:lang w:bidi="ar-DZ"/>
        </w:rPr>
        <w:t xml:space="preserve"> </w:t>
      </w:r>
      <w:r w:rsidR="007C40B6">
        <w:rPr>
          <w:rFonts w:ascii="Simplified Arabic" w:hAnsi="Simplified Arabic" w:cs="Simplified Arabic"/>
          <w:sz w:val="32"/>
          <w:szCs w:val="32"/>
          <w:rtl/>
          <w:lang w:bidi="ar-DZ"/>
        </w:rPr>
        <w:t>يسهر على</w:t>
      </w:r>
      <w:r w:rsidRPr="00BE60AF">
        <w:rPr>
          <w:rFonts w:ascii="Simplified Arabic" w:hAnsi="Simplified Arabic" w:cs="Simplified Arabic"/>
          <w:sz w:val="32"/>
          <w:szCs w:val="32"/>
          <w:rtl/>
          <w:lang w:bidi="ar-DZ"/>
        </w:rPr>
        <w:t xml:space="preserve"> مراقبة مدى توافر قاعدتي الرسمية والشهر المسبق في المحررات المقدمة إليه من أجل إخضاعها إلى عملية الإشهار ا</w:t>
      </w:r>
      <w:r w:rsidR="007C40B6">
        <w:rPr>
          <w:rFonts w:ascii="Simplified Arabic" w:hAnsi="Simplified Arabic" w:cs="Simplified Arabic"/>
          <w:sz w:val="32"/>
          <w:szCs w:val="32"/>
          <w:rtl/>
          <w:lang w:bidi="ar-DZ"/>
        </w:rPr>
        <w:t>لعقاري،</w:t>
      </w:r>
      <w:r w:rsidR="007C40B6">
        <w:rPr>
          <w:rFonts w:ascii="Simplified Arabic" w:hAnsi="Simplified Arabic" w:cs="Simplified Arabic" w:hint="cs"/>
          <w:sz w:val="32"/>
          <w:szCs w:val="32"/>
          <w:rtl/>
          <w:lang w:bidi="ar-DZ"/>
        </w:rPr>
        <w:t xml:space="preserve"> </w:t>
      </w:r>
      <w:r w:rsidR="007C40B6">
        <w:rPr>
          <w:rFonts w:ascii="Simplified Arabic" w:hAnsi="Simplified Arabic" w:cs="Simplified Arabic"/>
          <w:sz w:val="32"/>
          <w:szCs w:val="32"/>
          <w:rtl/>
          <w:lang w:bidi="ar-DZ"/>
        </w:rPr>
        <w:t>ويتولى إنشاء مجموعة</w:t>
      </w:r>
      <w:r w:rsidRPr="00BE60AF">
        <w:rPr>
          <w:rFonts w:ascii="Simplified Arabic" w:hAnsi="Simplified Arabic" w:cs="Simplified Arabic"/>
          <w:sz w:val="32"/>
          <w:szCs w:val="32"/>
          <w:rtl/>
          <w:lang w:bidi="ar-DZ"/>
        </w:rPr>
        <w:t xml:space="preserve"> البطاقات العقارية وتأسيس السجل العقاري بعد تأكده من مدى توافر الشروط اللازمة في عملية الإشهار العقاري.</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ومن أجل التعرف أكثر على صلاحيات المحافظ قسمت هذا المبحث إلى مطلبين المطلب الأول: أتطرق فيه إلى</w:t>
      </w:r>
      <w:r w:rsidRPr="00BE60AF">
        <w:rPr>
          <w:rFonts w:ascii="Simplified Arabic" w:hAnsi="Simplified Arabic" w:cs="Simplified Arabic"/>
          <w:b/>
          <w:bCs/>
          <w:sz w:val="32"/>
          <w:szCs w:val="32"/>
          <w:rtl/>
          <w:lang w:bidi="ar-DZ"/>
        </w:rPr>
        <w:t xml:space="preserve"> </w:t>
      </w:r>
      <w:r w:rsidRPr="00BE60AF">
        <w:rPr>
          <w:rFonts w:ascii="Simplified Arabic" w:hAnsi="Simplified Arabic" w:cs="Simplified Arabic"/>
          <w:sz w:val="32"/>
          <w:szCs w:val="32"/>
          <w:rtl/>
          <w:lang w:bidi="ar-DZ"/>
        </w:rPr>
        <w:t>الإيداع القانوني للسندات العقارية وتنفيذ إجراء الشهر العقاري أما</w:t>
      </w:r>
      <w:r w:rsidRPr="00BE60AF">
        <w:rPr>
          <w:rFonts w:ascii="Simplified Arabic" w:hAnsi="Simplified Arabic" w:cs="Simplified Arabic"/>
          <w:b/>
          <w:bCs/>
          <w:sz w:val="32"/>
          <w:szCs w:val="32"/>
          <w:rtl/>
          <w:lang w:bidi="ar-DZ"/>
        </w:rPr>
        <w:t xml:space="preserve"> </w:t>
      </w:r>
      <w:r w:rsidRPr="00BE60AF">
        <w:rPr>
          <w:rFonts w:ascii="Simplified Arabic" w:hAnsi="Simplified Arabic" w:cs="Simplified Arabic"/>
          <w:sz w:val="32"/>
          <w:szCs w:val="32"/>
          <w:rtl/>
          <w:lang w:bidi="ar-DZ"/>
        </w:rPr>
        <w:t>المطلب الثاني فقد خصص لدراسة: الإيداع غير القانوني للسندات العقارية ورفض إجراء الشهر.</w:t>
      </w:r>
    </w:p>
    <w:p w:rsidR="00BE60AF" w:rsidRPr="007C40B6" w:rsidRDefault="00BE60AF" w:rsidP="007C40B6">
      <w:pPr>
        <w:tabs>
          <w:tab w:val="left" w:pos="-2"/>
        </w:tabs>
        <w:bidi/>
        <w:jc w:val="both"/>
        <w:rPr>
          <w:rFonts w:ascii="Simplified Arabic" w:hAnsi="Simplified Arabic" w:cs="Simplified Arabic"/>
          <w:b/>
          <w:bCs/>
          <w:sz w:val="32"/>
          <w:szCs w:val="32"/>
          <w:u w:val="thick"/>
          <w:rtl/>
          <w:lang w:bidi="ar-DZ"/>
        </w:rPr>
      </w:pPr>
      <w:r w:rsidRPr="007C40B6">
        <w:rPr>
          <w:rFonts w:ascii="Simplified Arabic" w:hAnsi="Simplified Arabic" w:cs="Simplified Arabic"/>
          <w:b/>
          <w:bCs/>
          <w:sz w:val="32"/>
          <w:szCs w:val="32"/>
          <w:u w:val="thick"/>
          <w:rtl/>
          <w:lang w:bidi="ar-DZ"/>
        </w:rPr>
        <w:lastRenderedPageBreak/>
        <w:t xml:space="preserve"> المطلب الأول: الإيداع القانوني للسندات العقارية وتنفيذ إجراء الشهر العقاري</w:t>
      </w:r>
    </w:p>
    <w:p w:rsidR="0087277B" w:rsidRPr="007C40B6" w:rsidRDefault="00BE60AF" w:rsidP="00DF2871">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ولكي يتم قبول إيداع هذه العقود والوثائق من قبل المحافظ العقاري يجب أن يكون مراعيا في إعدادها الشروط القانونية المطلوبة لذلك حسب التشريع المعمول به،</w:t>
      </w:r>
      <w:r w:rsidR="007C40B6">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قام المحافظ العقاري بإجراء عملية الشهر.</w:t>
      </w:r>
    </w:p>
    <w:p w:rsidR="00BE60AF" w:rsidRPr="007C40B6" w:rsidRDefault="00BE60AF" w:rsidP="00753159">
      <w:pPr>
        <w:pStyle w:val="Paragraphedeliste"/>
        <w:numPr>
          <w:ilvl w:val="0"/>
          <w:numId w:val="26"/>
        </w:numPr>
        <w:tabs>
          <w:tab w:val="left" w:pos="2392"/>
        </w:tabs>
        <w:bidi/>
        <w:jc w:val="both"/>
        <w:rPr>
          <w:rFonts w:ascii="Simplified Arabic" w:hAnsi="Simplified Arabic" w:cs="Simplified Arabic"/>
          <w:b/>
          <w:bCs/>
          <w:sz w:val="32"/>
          <w:szCs w:val="32"/>
          <w:u w:val="thick"/>
          <w:rtl/>
          <w:lang w:bidi="ar-DZ"/>
        </w:rPr>
      </w:pPr>
      <w:r w:rsidRPr="007C40B6">
        <w:rPr>
          <w:rFonts w:ascii="Simplified Arabic" w:hAnsi="Simplified Arabic" w:cs="Simplified Arabic"/>
          <w:b/>
          <w:bCs/>
          <w:sz w:val="32"/>
          <w:szCs w:val="32"/>
          <w:u w:val="thick"/>
          <w:rtl/>
          <w:lang w:bidi="ar-DZ"/>
        </w:rPr>
        <w:t>الفــرع الأول: إيـداع الوثائــق لـدى المحافظــة العقاريــة</w:t>
      </w:r>
    </w:p>
    <w:p w:rsidR="00BE60AF" w:rsidRPr="00BE60AF" w:rsidRDefault="00BE60AF" w:rsidP="0087277B">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إن عملية إيداع الوثائق قصد شهرها،</w:t>
      </w:r>
      <w:r w:rsidR="007C40B6">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 xml:space="preserve">هي إجراء قانوني أولي </w:t>
      </w:r>
      <w:r w:rsidR="005C55D6">
        <w:rPr>
          <w:rFonts w:ascii="Simplified Arabic" w:hAnsi="Simplified Arabic" w:cs="Simplified Arabic"/>
          <w:sz w:val="32"/>
          <w:szCs w:val="32"/>
          <w:rtl/>
          <w:lang w:bidi="ar-DZ"/>
        </w:rPr>
        <w:t>يتم على مستوى المحافظة العقارية</w:t>
      </w:r>
      <w:r w:rsidRPr="00BE60AF">
        <w:rPr>
          <w:rFonts w:ascii="Simplified Arabic" w:hAnsi="Simplified Arabic" w:cs="Simplified Arabic"/>
          <w:sz w:val="32"/>
          <w:szCs w:val="32"/>
          <w:rtl/>
          <w:lang w:bidi="ar-DZ"/>
        </w:rPr>
        <w:t>،</w:t>
      </w:r>
      <w:r w:rsidR="005C55D6">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بقسم الإيداع وعمليات المحاسبة،</w:t>
      </w:r>
      <w:r w:rsidR="007C40B6">
        <w:rPr>
          <w:rFonts w:ascii="Simplified Arabic" w:hAnsi="Simplified Arabic" w:cs="Simplified Arabic" w:hint="cs"/>
          <w:sz w:val="32"/>
          <w:szCs w:val="32"/>
          <w:rtl/>
          <w:lang w:bidi="ar-DZ"/>
        </w:rPr>
        <w:t xml:space="preserve"> </w:t>
      </w:r>
      <w:r w:rsidR="0087277B">
        <w:rPr>
          <w:rFonts w:ascii="Simplified Arabic" w:hAnsi="Simplified Arabic" w:cs="Simplified Arabic"/>
          <w:sz w:val="32"/>
          <w:szCs w:val="32"/>
          <w:rtl/>
          <w:lang w:bidi="ar-DZ"/>
        </w:rPr>
        <w:t xml:space="preserve">وتودع </w:t>
      </w:r>
      <w:r w:rsidRPr="00BE60AF">
        <w:rPr>
          <w:rFonts w:ascii="Simplified Arabic" w:hAnsi="Simplified Arabic" w:cs="Simplified Arabic"/>
          <w:sz w:val="32"/>
          <w:szCs w:val="32"/>
          <w:rtl/>
          <w:lang w:bidi="ar-DZ"/>
        </w:rPr>
        <w:t>الوثائق المراد شهرها في شكلها الرسمي</w:t>
      </w:r>
      <w:r w:rsidR="007C40B6">
        <w:rPr>
          <w:rFonts w:ascii="Simplified Arabic" w:hAnsi="Simplified Arabic" w:cs="Simplified Arabic" w:hint="cs"/>
          <w:sz w:val="32"/>
          <w:szCs w:val="32"/>
          <w:rtl/>
          <w:lang w:bidi="ar-DZ"/>
        </w:rPr>
        <w:t>.</w:t>
      </w:r>
      <w:r w:rsidRPr="00BE60AF">
        <w:rPr>
          <w:rStyle w:val="Appelnotedebasdep"/>
          <w:rFonts w:ascii="Simplified Arabic" w:hAnsi="Simplified Arabic" w:cs="Simplified Arabic"/>
          <w:sz w:val="32"/>
          <w:szCs w:val="32"/>
          <w:rtl/>
          <w:lang w:bidi="ar-DZ"/>
        </w:rPr>
        <w:footnoteReference w:id="41"/>
      </w:r>
    </w:p>
    <w:p w:rsidR="00BE60AF" w:rsidRPr="00BE60AF" w:rsidRDefault="00BE60AF" w:rsidP="009A278E">
      <w:pPr>
        <w:tabs>
          <w:tab w:val="left" w:pos="2392"/>
        </w:tabs>
        <w:bidi/>
        <w:ind w:firstLine="565"/>
        <w:jc w:val="both"/>
        <w:rPr>
          <w:rFonts w:ascii="Simplified Arabic" w:hAnsi="Simplified Arabic" w:cs="Simplified Arabic"/>
          <w:b/>
          <w:bCs/>
          <w:sz w:val="32"/>
          <w:szCs w:val="32"/>
          <w:rtl/>
          <w:lang w:bidi="ar-DZ"/>
        </w:rPr>
      </w:pPr>
      <w:r w:rsidRPr="00BE60AF">
        <w:rPr>
          <w:rFonts w:ascii="Simplified Arabic" w:hAnsi="Simplified Arabic" w:cs="Simplified Arabic"/>
          <w:sz w:val="32"/>
          <w:szCs w:val="32"/>
          <w:rtl/>
          <w:lang w:bidi="ar-DZ"/>
        </w:rPr>
        <w:t>وبالرجوع إلى نص المادة90 من المرسوم رقم76/63 والتي تنص:"</w:t>
      </w:r>
      <w:r w:rsidRPr="00BE60AF">
        <w:rPr>
          <w:rFonts w:ascii="Simplified Arabic" w:hAnsi="Simplified Arabic" w:cs="Simplified Arabic"/>
          <w:b/>
          <w:bCs/>
          <w:sz w:val="32"/>
          <w:szCs w:val="32"/>
          <w:rtl/>
          <w:lang w:bidi="ar-DZ"/>
        </w:rPr>
        <w:t>ينبغي على الموثقين وكتاب الضبط والسلطات الإدارية أن يعملوا على إشهار جميع العقود أو القرارات القضائية الخاضعة لإشهار والمحررة من قبلهم أو بمساعدتهم وذلك ضمن الآجال المحددة في المادة99 وبكيفية مستقلة عن إرادة الأطراف"</w:t>
      </w:r>
      <w:r w:rsidR="009145CC">
        <w:rPr>
          <w:rFonts w:ascii="Simplified Arabic" w:hAnsi="Simplified Arabic" w:cs="Simplified Arabic" w:hint="cs"/>
          <w:b/>
          <w:bCs/>
          <w:sz w:val="32"/>
          <w:szCs w:val="32"/>
          <w:rtl/>
          <w:lang w:bidi="ar-DZ"/>
        </w:rPr>
        <w:t>.</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أما فيما يتعلق بتحديد مواعيد العقود،</w:t>
      </w:r>
      <w:r w:rsidR="000564F6">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 xml:space="preserve">فإنه على المحافظة العقارية أن تفتح أبوابها لمودعي العقود والوثائق المعدة للإجراء كل يوم طول النهار في الأوقات الرسمية للعمل، ويتوقف قبول الإيداع بساعة قبل غلق المصلحة على الساعة الرابعة مساءا من السبت إلى الثلاثاء </w:t>
      </w:r>
      <w:r w:rsidR="0087277B">
        <w:rPr>
          <w:rFonts w:ascii="Simplified Arabic" w:hAnsi="Simplified Arabic" w:cs="Simplified Arabic" w:hint="cs"/>
          <w:sz w:val="32"/>
          <w:szCs w:val="32"/>
          <w:rtl/>
          <w:lang w:bidi="ar-DZ"/>
        </w:rPr>
        <w:t xml:space="preserve">والثالثة </w:t>
      </w:r>
      <w:r w:rsidRPr="0087277B">
        <w:rPr>
          <w:rFonts w:ascii="Simplified Arabic" w:hAnsi="Simplified Arabic" w:cs="Simplified Arabic"/>
          <w:sz w:val="32"/>
          <w:szCs w:val="32"/>
          <w:rtl/>
          <w:lang w:bidi="ar-DZ"/>
        </w:rPr>
        <w:t>مساء من يوم الأربعاء</w:t>
      </w:r>
      <w:r w:rsidRPr="00BE60AF">
        <w:rPr>
          <w:rFonts w:ascii="Simplified Arabic" w:hAnsi="Simplified Arabic" w:cs="Simplified Arabic"/>
          <w:sz w:val="32"/>
          <w:szCs w:val="32"/>
          <w:rtl/>
          <w:lang w:bidi="ar-DZ"/>
        </w:rPr>
        <w:t xml:space="preserve"> وذلك لإتاحة المهلة للمحافظ العقاري لتسجيل الوثائق المسلمة له في يومها في سجل الإيداع</w:t>
      </w:r>
      <w:r w:rsidR="009145CC">
        <w:rPr>
          <w:rFonts w:ascii="Simplified Arabic" w:hAnsi="Simplified Arabic" w:cs="Simplified Arabic" w:hint="cs"/>
          <w:sz w:val="32"/>
          <w:szCs w:val="32"/>
          <w:rtl/>
          <w:lang w:bidi="ar-DZ"/>
        </w:rPr>
        <w:t>.</w:t>
      </w:r>
      <w:r w:rsidRPr="00BE60AF">
        <w:rPr>
          <w:rStyle w:val="Appelnotedebasdep"/>
          <w:rFonts w:ascii="Simplified Arabic" w:hAnsi="Simplified Arabic" w:cs="Simplified Arabic"/>
          <w:b/>
          <w:bCs/>
          <w:sz w:val="32"/>
          <w:szCs w:val="32"/>
          <w:rtl/>
          <w:lang w:bidi="ar-DZ"/>
        </w:rPr>
        <w:footnoteReference w:id="42"/>
      </w:r>
    </w:p>
    <w:p w:rsidR="003A6F72" w:rsidRDefault="00BE60AF" w:rsidP="003A6F72">
      <w:pPr>
        <w:tabs>
          <w:tab w:val="left" w:pos="2392"/>
        </w:tabs>
        <w:bidi/>
        <w:ind w:firstLine="565"/>
        <w:jc w:val="both"/>
        <w:rPr>
          <w:rFonts w:ascii="Simplified Arabic" w:hAnsi="Simplified Arabic" w:cs="Simplified Arabic" w:hint="cs"/>
          <w:sz w:val="32"/>
          <w:szCs w:val="32"/>
          <w:rtl/>
          <w:lang w:bidi="ar-DZ"/>
        </w:rPr>
      </w:pPr>
      <w:r w:rsidRPr="00BE60AF">
        <w:rPr>
          <w:rFonts w:ascii="Simplified Arabic" w:hAnsi="Simplified Arabic" w:cs="Simplified Arabic"/>
          <w:sz w:val="32"/>
          <w:szCs w:val="32"/>
          <w:rtl/>
          <w:lang w:bidi="ar-DZ"/>
        </w:rPr>
        <w:t>وحسب المادة</w:t>
      </w:r>
      <w:r w:rsidR="003A3D80">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92</w:t>
      </w:r>
      <w:r w:rsidR="003A3D80">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من المرسوم76/63 تستدعي لزوما في آن واحد، بالمحافظة العقارية، صورتين رسميتين أو نسخ للعقد أو القرار القضا</w:t>
      </w:r>
      <w:r w:rsidR="003A3D80">
        <w:rPr>
          <w:rFonts w:ascii="Simplified Arabic" w:hAnsi="Simplified Arabic" w:cs="Simplified Arabic"/>
          <w:sz w:val="32"/>
          <w:szCs w:val="32"/>
          <w:rtl/>
          <w:lang w:bidi="ar-DZ"/>
        </w:rPr>
        <w:t>ئي الذي ينبغي إشهاره،</w:t>
      </w:r>
      <w:r w:rsidR="003A3D80">
        <w:rPr>
          <w:rFonts w:ascii="Simplified Arabic" w:hAnsi="Simplified Arabic" w:cs="Simplified Arabic" w:hint="cs"/>
          <w:sz w:val="32"/>
          <w:szCs w:val="32"/>
          <w:rtl/>
          <w:lang w:bidi="ar-DZ"/>
        </w:rPr>
        <w:t xml:space="preserve"> </w:t>
      </w:r>
      <w:r w:rsidR="003A3D80">
        <w:rPr>
          <w:rFonts w:ascii="Simplified Arabic" w:hAnsi="Simplified Arabic" w:cs="Simplified Arabic"/>
          <w:sz w:val="32"/>
          <w:szCs w:val="32"/>
          <w:rtl/>
          <w:lang w:bidi="ar-DZ"/>
        </w:rPr>
        <w:t>و</w:t>
      </w:r>
      <w:r w:rsidRPr="00BE60AF">
        <w:rPr>
          <w:rFonts w:ascii="Simplified Arabic" w:hAnsi="Simplified Arabic" w:cs="Simplified Arabic"/>
          <w:sz w:val="32"/>
          <w:szCs w:val="32"/>
          <w:rtl/>
          <w:lang w:bidi="ar-DZ"/>
        </w:rPr>
        <w:t>ترجع واحدة من هذه الصور أو النسخ إلى المودع بعدما يؤشر عليها المحافظ العقاري مثبتا بذلك انقضاء الإجراء،</w:t>
      </w:r>
      <w:r w:rsidR="003A3D80">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أما النسخة الثانية أو الصورة الأخر</w:t>
      </w:r>
      <w:r w:rsidR="003A3D80">
        <w:rPr>
          <w:rFonts w:ascii="Simplified Arabic" w:hAnsi="Simplified Arabic" w:cs="Simplified Arabic"/>
          <w:sz w:val="32"/>
          <w:szCs w:val="32"/>
          <w:rtl/>
          <w:lang w:bidi="ar-DZ"/>
        </w:rPr>
        <w:t>ى فيحتفظ بها المحافظ على مستواه</w:t>
      </w:r>
      <w:r w:rsidR="003A3D80">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بالمحافظة العقارية وترتب ضمن الوثائق.</w:t>
      </w:r>
    </w:p>
    <w:p w:rsidR="003A6F72" w:rsidRDefault="003A6F72" w:rsidP="003A6F72">
      <w:pPr>
        <w:tabs>
          <w:tab w:val="left" w:pos="2392"/>
        </w:tabs>
        <w:bidi/>
        <w:ind w:firstLine="565"/>
        <w:jc w:val="both"/>
        <w:rPr>
          <w:rFonts w:ascii="Simplified Arabic" w:hAnsi="Simplified Arabic" w:cs="Simplified Arabic" w:hint="cs"/>
          <w:sz w:val="32"/>
          <w:szCs w:val="32"/>
          <w:rtl/>
          <w:lang w:bidi="ar-DZ"/>
        </w:rPr>
      </w:pPr>
    </w:p>
    <w:p w:rsidR="003A6F72" w:rsidRDefault="003A6F72" w:rsidP="003A6F72">
      <w:pPr>
        <w:tabs>
          <w:tab w:val="left" w:pos="2392"/>
        </w:tabs>
        <w:bidi/>
        <w:ind w:firstLine="565"/>
        <w:jc w:val="both"/>
        <w:rPr>
          <w:rFonts w:ascii="Simplified Arabic" w:hAnsi="Simplified Arabic" w:cs="Simplified Arabic" w:hint="cs"/>
          <w:sz w:val="32"/>
          <w:szCs w:val="32"/>
          <w:rtl/>
          <w:lang w:bidi="ar-DZ"/>
        </w:rPr>
      </w:pPr>
    </w:p>
    <w:p w:rsidR="00BE60AF" w:rsidRPr="003A6F72" w:rsidRDefault="00BE60AF" w:rsidP="003A6F72">
      <w:pPr>
        <w:tabs>
          <w:tab w:val="left" w:pos="2392"/>
        </w:tabs>
        <w:bidi/>
        <w:ind w:firstLine="565"/>
        <w:jc w:val="both"/>
        <w:rPr>
          <w:rFonts w:ascii="Simplified Arabic" w:hAnsi="Simplified Arabic" w:cs="Simplified Arabic"/>
          <w:sz w:val="32"/>
          <w:szCs w:val="32"/>
          <w:rtl/>
          <w:lang w:bidi="ar-DZ"/>
        </w:rPr>
      </w:pPr>
      <w:r w:rsidRPr="005C55D6">
        <w:rPr>
          <w:rFonts w:ascii="Simplified Arabic" w:hAnsi="Simplified Arabic" w:cs="Simplified Arabic"/>
          <w:b/>
          <w:bCs/>
          <w:sz w:val="32"/>
          <w:szCs w:val="32"/>
          <w:u w:val="thick"/>
          <w:rtl/>
          <w:lang w:bidi="ar-DZ"/>
        </w:rPr>
        <w:lastRenderedPageBreak/>
        <w:t>أولا :</w:t>
      </w:r>
      <w:r w:rsidR="005C55D6" w:rsidRPr="005C55D6">
        <w:rPr>
          <w:rFonts w:ascii="Simplified Arabic" w:hAnsi="Simplified Arabic" w:cs="Simplified Arabic" w:hint="cs"/>
          <w:b/>
          <w:bCs/>
          <w:sz w:val="32"/>
          <w:szCs w:val="32"/>
          <w:u w:val="thick"/>
          <w:rtl/>
          <w:lang w:bidi="ar-DZ"/>
        </w:rPr>
        <w:t xml:space="preserve"> </w:t>
      </w:r>
      <w:r w:rsidRPr="005C55D6">
        <w:rPr>
          <w:rFonts w:ascii="Simplified Arabic" w:hAnsi="Simplified Arabic" w:cs="Simplified Arabic"/>
          <w:b/>
          <w:bCs/>
          <w:sz w:val="32"/>
          <w:szCs w:val="32"/>
          <w:u w:val="thick"/>
          <w:rtl/>
          <w:lang w:bidi="ar-DZ"/>
        </w:rPr>
        <w:t>سجل الإيداع</w:t>
      </w:r>
    </w:p>
    <w:p w:rsidR="00BE60AF" w:rsidRPr="00BE60AF" w:rsidRDefault="00BE60AF" w:rsidP="003A3D80">
      <w:pPr>
        <w:tabs>
          <w:tab w:val="left" w:pos="1170"/>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طبقا للمادة 92 من مرسوم 76-63 فإنه يستوجب لزوما الإيداع في آن واحد للمحافظة العقارية، صورتين رسميتين أو نسخ للعقد أو القرار القضائي الذي ينبغي إشهاره،</w:t>
      </w:r>
      <w:r w:rsidR="003A3D80">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ومن أجل تسهيل عملية الإيداع ألزم المشرع محرري العقود بإفراغ الصورتين الرسميتين في مستخرج خاص يعرف بـ"الشهر العينيرقم6" ومن ثم فإن عدم توفر هذه الشكلية يكون سببا في رفض الإيداع،</w:t>
      </w:r>
      <w:r w:rsidR="003A3D80">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وترجع واحدة من هذه الصور أو النسخ إلى المودع بعدما يؤشر عليها المحافظ العقاري مثبتا بذلك انقضاء الإجراء،</w:t>
      </w:r>
      <w:r w:rsidR="003A3D80">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أما الصورة الثانية والتي يشترط أن تحمل تأشيرة التصديق على الهوية وعلى الشرط الشخصي للأطراف يحتفظ بها لدى المحافظة العقارية المعنية،</w:t>
      </w:r>
      <w:r w:rsidR="003A3D80">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وترتب ضمن الأرشيف بعد كتابة تاريخ شهرها وحجمه ورقمه في الإطار المخصص لذلك،</w:t>
      </w:r>
      <w:r w:rsidR="00854C3B">
        <w:rPr>
          <w:rFonts w:ascii="Simplified Arabic" w:hAnsi="Simplified Arabic" w:cs="Simplified Arabic" w:hint="cs"/>
          <w:sz w:val="32"/>
          <w:szCs w:val="32"/>
          <w:rtl/>
          <w:lang w:bidi="ar-DZ"/>
        </w:rPr>
        <w:t xml:space="preserve"> </w:t>
      </w:r>
      <w:r w:rsidR="00854C3B">
        <w:rPr>
          <w:rFonts w:ascii="Simplified Arabic" w:hAnsi="Simplified Arabic" w:cs="Simplified Arabic"/>
          <w:sz w:val="32"/>
          <w:szCs w:val="32"/>
          <w:rtl/>
          <w:lang w:bidi="ar-DZ"/>
        </w:rPr>
        <w:t>وتسهيلا لعملية الإشهار العقاري</w:t>
      </w:r>
      <w:r w:rsidR="00854C3B">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قد يطلب المحافظ العقاري إلى جانب ذلك كل وثيقة من شأنها مساعدته على التأكد والتحقق من الحالة المدنية الكاملة للأشخاص والتعيين الدقيق للعقار،</w:t>
      </w:r>
      <w:r w:rsidR="009145CC">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كرخصة التجزئة ومستخرج المسح والجدول الوصفي.</w:t>
      </w:r>
      <w:r w:rsidRPr="00BE60AF">
        <w:rPr>
          <w:rStyle w:val="Appelnotedebasdep"/>
          <w:rFonts w:ascii="Simplified Arabic" w:hAnsi="Simplified Arabic" w:cs="Simplified Arabic"/>
          <w:sz w:val="32"/>
          <w:szCs w:val="32"/>
          <w:rtl/>
          <w:lang w:bidi="ar-DZ"/>
        </w:rPr>
        <w:footnoteReference w:id="43"/>
      </w:r>
    </w:p>
    <w:p w:rsidR="00BE60AF" w:rsidRPr="00BE60AF" w:rsidRDefault="00BE60AF" w:rsidP="00753159">
      <w:pPr>
        <w:pStyle w:val="Paragraphedeliste"/>
        <w:numPr>
          <w:ilvl w:val="0"/>
          <w:numId w:val="7"/>
        </w:numPr>
        <w:tabs>
          <w:tab w:val="left" w:pos="140"/>
        </w:tabs>
        <w:bidi/>
        <w:spacing w:after="200"/>
        <w:ind w:left="-2" w:firstLine="284"/>
        <w:jc w:val="both"/>
        <w:rPr>
          <w:rFonts w:ascii="Simplified Arabic" w:hAnsi="Simplified Arabic" w:cs="Simplified Arabic"/>
          <w:sz w:val="32"/>
          <w:szCs w:val="32"/>
          <w:rtl/>
          <w:lang w:bidi="ar-DZ"/>
        </w:rPr>
      </w:pPr>
      <w:r w:rsidRPr="00BE60AF">
        <w:rPr>
          <w:rFonts w:ascii="Simplified Arabic" w:hAnsi="Simplified Arabic" w:cs="Simplified Arabic"/>
          <w:b/>
          <w:bCs/>
          <w:sz w:val="32"/>
          <w:szCs w:val="32"/>
          <w:rtl/>
          <w:lang w:bidi="ar-DZ"/>
        </w:rPr>
        <w:t>فالجدول الوصفي للتقسيم:</w:t>
      </w:r>
      <w:r w:rsidR="005C55D6">
        <w:rPr>
          <w:rFonts w:ascii="Simplified Arabic" w:hAnsi="Simplified Arabic" w:cs="Simplified Arabic" w:hint="cs"/>
          <w:b/>
          <w:bCs/>
          <w:sz w:val="32"/>
          <w:szCs w:val="32"/>
          <w:rtl/>
          <w:lang w:bidi="ar-DZ"/>
        </w:rPr>
        <w:t xml:space="preserve"> </w:t>
      </w:r>
      <w:r w:rsidRPr="00BE60AF">
        <w:rPr>
          <w:rFonts w:ascii="Simplified Arabic" w:hAnsi="Simplified Arabic" w:cs="Simplified Arabic"/>
          <w:sz w:val="32"/>
          <w:szCs w:val="32"/>
          <w:rtl/>
          <w:lang w:bidi="ar-DZ"/>
        </w:rPr>
        <w:t>عندما يتعلق العقد بجزء من عقار مملوك على سبيل الملكية المشتركة وذلك حتى يتسنى تعيين الجزء المعني.</w:t>
      </w:r>
    </w:p>
    <w:p w:rsidR="00BE60AF" w:rsidRPr="00BE60AF" w:rsidRDefault="00BE60AF" w:rsidP="00753159">
      <w:pPr>
        <w:pStyle w:val="Paragraphedeliste"/>
        <w:numPr>
          <w:ilvl w:val="0"/>
          <w:numId w:val="7"/>
        </w:numPr>
        <w:tabs>
          <w:tab w:val="left" w:pos="140"/>
        </w:tabs>
        <w:bidi/>
        <w:spacing w:after="200"/>
        <w:ind w:left="-2" w:firstLine="284"/>
        <w:jc w:val="both"/>
        <w:rPr>
          <w:rFonts w:ascii="Simplified Arabic" w:hAnsi="Simplified Arabic" w:cs="Simplified Arabic"/>
          <w:sz w:val="32"/>
          <w:szCs w:val="32"/>
          <w:lang w:bidi="ar-DZ"/>
        </w:rPr>
      </w:pPr>
      <w:r w:rsidRPr="00BE60AF">
        <w:rPr>
          <w:rFonts w:ascii="Simplified Arabic" w:hAnsi="Simplified Arabic" w:cs="Simplified Arabic"/>
          <w:b/>
          <w:bCs/>
          <w:sz w:val="32"/>
          <w:szCs w:val="32"/>
          <w:rtl/>
          <w:lang w:bidi="ar-DZ"/>
        </w:rPr>
        <w:t xml:space="preserve">مستخرج مسح الأراضي: </w:t>
      </w:r>
      <w:r w:rsidRPr="00BE60AF">
        <w:rPr>
          <w:rFonts w:ascii="Simplified Arabic" w:hAnsi="Simplified Arabic" w:cs="Simplified Arabic"/>
          <w:sz w:val="32"/>
          <w:szCs w:val="32"/>
          <w:rtl/>
          <w:lang w:bidi="ar-DZ"/>
        </w:rPr>
        <w:t>يتطلب في حالة ما إذا كان العقار محل التصرف ممسوحا وذلك من أجل ضبط وثائق المسح.</w:t>
      </w:r>
    </w:p>
    <w:p w:rsidR="00BE60AF" w:rsidRPr="00BE60AF" w:rsidRDefault="00BE60AF" w:rsidP="00753159">
      <w:pPr>
        <w:pStyle w:val="Paragraphedeliste"/>
        <w:numPr>
          <w:ilvl w:val="0"/>
          <w:numId w:val="7"/>
        </w:numPr>
        <w:tabs>
          <w:tab w:val="left" w:pos="140"/>
        </w:tabs>
        <w:bidi/>
        <w:spacing w:after="200"/>
        <w:ind w:left="-2" w:firstLine="284"/>
        <w:jc w:val="both"/>
        <w:rPr>
          <w:rFonts w:ascii="Simplified Arabic" w:hAnsi="Simplified Arabic" w:cs="Simplified Arabic"/>
          <w:sz w:val="32"/>
          <w:szCs w:val="32"/>
          <w:lang w:bidi="ar-DZ"/>
        </w:rPr>
      </w:pPr>
      <w:r w:rsidRPr="00BE60AF">
        <w:rPr>
          <w:rFonts w:ascii="Simplified Arabic" w:hAnsi="Simplified Arabic" w:cs="Simplified Arabic"/>
          <w:b/>
          <w:bCs/>
          <w:sz w:val="32"/>
          <w:szCs w:val="32"/>
          <w:rtl/>
          <w:lang w:bidi="ar-DZ"/>
        </w:rPr>
        <w:t>وثيقة القياس:</w:t>
      </w:r>
      <w:r w:rsidRPr="00BE60AF">
        <w:rPr>
          <w:rFonts w:ascii="Simplified Arabic" w:hAnsi="Simplified Arabic" w:cs="Simplified Arabic"/>
          <w:sz w:val="32"/>
          <w:szCs w:val="32"/>
          <w:rtl/>
          <w:lang w:bidi="ar-DZ"/>
        </w:rPr>
        <w:t xml:space="preserve"> وذلك عندما يتضمن المحرر الرسمي تغيير في حدود الملكية،الشيء الذي يؤدي إلى تعديل </w:t>
      </w:r>
      <w:r w:rsidR="00F91C1E" w:rsidRPr="00BE60AF">
        <w:rPr>
          <w:rFonts w:ascii="Simplified Arabic" w:hAnsi="Simplified Arabic" w:cs="Simplified Arabic" w:hint="cs"/>
          <w:sz w:val="32"/>
          <w:szCs w:val="32"/>
          <w:rtl/>
          <w:lang w:bidi="ar-DZ"/>
        </w:rPr>
        <w:t>ارتكاز</w:t>
      </w:r>
      <w:r w:rsidRPr="00BE60AF">
        <w:rPr>
          <w:rFonts w:ascii="Simplified Arabic" w:hAnsi="Simplified Arabic" w:cs="Simplified Arabic"/>
          <w:sz w:val="32"/>
          <w:szCs w:val="32"/>
          <w:rtl/>
          <w:lang w:bidi="ar-DZ"/>
        </w:rPr>
        <w:t xml:space="preserve"> القسم.</w:t>
      </w:r>
    </w:p>
    <w:p w:rsidR="00BE60AF" w:rsidRPr="00BE60AF" w:rsidRDefault="00BE60AF" w:rsidP="00753159">
      <w:pPr>
        <w:pStyle w:val="Paragraphedeliste"/>
        <w:numPr>
          <w:ilvl w:val="0"/>
          <w:numId w:val="7"/>
        </w:numPr>
        <w:tabs>
          <w:tab w:val="left" w:pos="140"/>
        </w:tabs>
        <w:bidi/>
        <w:spacing w:after="200"/>
        <w:ind w:left="-2" w:firstLine="284"/>
        <w:jc w:val="both"/>
        <w:rPr>
          <w:rFonts w:ascii="Simplified Arabic" w:hAnsi="Simplified Arabic" w:cs="Simplified Arabic"/>
          <w:sz w:val="32"/>
          <w:szCs w:val="32"/>
          <w:lang w:bidi="ar-DZ"/>
        </w:rPr>
      </w:pPr>
      <w:r w:rsidRPr="00BE60AF">
        <w:rPr>
          <w:rFonts w:ascii="Simplified Arabic" w:hAnsi="Simplified Arabic" w:cs="Simplified Arabic"/>
          <w:b/>
          <w:bCs/>
          <w:sz w:val="32"/>
          <w:szCs w:val="32"/>
          <w:rtl/>
          <w:lang w:bidi="ar-DZ"/>
        </w:rPr>
        <w:t>قرار التجزئة:</w:t>
      </w:r>
      <w:r w:rsidRPr="00BE60AF">
        <w:rPr>
          <w:rFonts w:ascii="Simplified Arabic" w:hAnsi="Simplified Arabic" w:cs="Simplified Arabic"/>
          <w:sz w:val="32"/>
          <w:szCs w:val="32"/>
          <w:rtl/>
          <w:lang w:bidi="ar-DZ"/>
        </w:rPr>
        <w:t xml:space="preserve"> وذلك عندما يتعلق الأمر بعملية تجزئة حيث يتم شهر دفتر الشروط وقائمة الأقسام كاملة.</w:t>
      </w:r>
    </w:p>
    <w:p w:rsidR="008A2729" w:rsidRPr="00DC05B5" w:rsidRDefault="00BE60AF" w:rsidP="00DC05B5">
      <w:pPr>
        <w:pStyle w:val="Paragraphedeliste"/>
        <w:tabs>
          <w:tab w:val="left" w:pos="2392"/>
        </w:tabs>
        <w:bidi/>
        <w:ind w:left="0"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وللإشارة فإن إيداع هذه الوثائق يعد إجباريا ويدخل ذلك تحت طائلة رفض الإيداع</w:t>
      </w:r>
      <w:r w:rsidRPr="00BE60AF">
        <w:rPr>
          <w:rStyle w:val="Appelnotedebasdep"/>
          <w:rFonts w:ascii="Simplified Arabic" w:hAnsi="Simplified Arabic" w:cs="Simplified Arabic"/>
          <w:sz w:val="32"/>
          <w:szCs w:val="32"/>
          <w:rtl/>
          <w:lang w:bidi="ar-DZ"/>
        </w:rPr>
        <w:footnoteReference w:id="44"/>
      </w:r>
      <w:r w:rsidRPr="00BE60AF">
        <w:rPr>
          <w:rFonts w:ascii="Simplified Arabic" w:hAnsi="Simplified Arabic" w:cs="Simplified Arabic"/>
          <w:sz w:val="32"/>
          <w:szCs w:val="32"/>
          <w:rtl/>
          <w:lang w:bidi="ar-DZ"/>
        </w:rPr>
        <w:t>،</w:t>
      </w:r>
      <w:r w:rsidR="005C55D6">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إلا المديرية العامة للأملاك الوطنية في مذكرة صدرت عنها بتاريخ:12/02/1995 تحت</w:t>
      </w:r>
      <w:r w:rsidR="005C55D6">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رقم</w:t>
      </w:r>
      <w:r w:rsidR="005C55D6">
        <w:rPr>
          <w:rFonts w:ascii="Simplified Arabic" w:hAnsi="Simplified Arabic" w:cs="Simplified Arabic" w:hint="cs"/>
          <w:sz w:val="32"/>
          <w:szCs w:val="32"/>
          <w:rtl/>
          <w:lang w:bidi="ar-DZ"/>
        </w:rPr>
        <w:t xml:space="preserve"> </w:t>
      </w:r>
      <w:r w:rsidR="005C55D6">
        <w:rPr>
          <w:rFonts w:ascii="Simplified Arabic" w:hAnsi="Simplified Arabic" w:cs="Simplified Arabic"/>
          <w:sz w:val="32"/>
          <w:szCs w:val="32"/>
          <w:rtl/>
          <w:lang w:bidi="ar-DZ"/>
        </w:rPr>
        <w:t>689</w:t>
      </w:r>
      <w:r w:rsidR="005C55D6">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قد حددت مفهوم الوثائق المرفقة،</w:t>
      </w:r>
      <w:r w:rsidR="005C55D6">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 xml:space="preserve">وصرحت أنه لا يقصد بها الجانب المادي بمعني إرفاق نسخة  كاملة مع الوثائق الأصلية التي اعتمد عليها محرر العقد، وإنما يكفي فقط كتابة المراجع </w:t>
      </w:r>
      <w:r w:rsidRPr="00BE60AF">
        <w:rPr>
          <w:rFonts w:ascii="Simplified Arabic" w:hAnsi="Simplified Arabic" w:cs="Simplified Arabic"/>
          <w:sz w:val="32"/>
          <w:szCs w:val="32"/>
          <w:rtl/>
          <w:lang w:bidi="ar-DZ"/>
        </w:rPr>
        <w:lastRenderedPageBreak/>
        <w:t>الكاملة(تاريخ ورقم الشهادة أو الرخصة والجهة التي سلمتها)</w:t>
      </w:r>
      <w:r w:rsidRPr="00BE60AF">
        <w:rPr>
          <w:rStyle w:val="Appelnotedebasdep"/>
          <w:rFonts w:ascii="Simplified Arabic" w:hAnsi="Simplified Arabic" w:cs="Simplified Arabic"/>
          <w:sz w:val="32"/>
          <w:szCs w:val="32"/>
          <w:rtl/>
          <w:lang w:bidi="ar-DZ"/>
        </w:rPr>
        <w:footnoteReference w:id="45"/>
      </w:r>
      <w:r w:rsidRPr="00BE60AF">
        <w:rPr>
          <w:rFonts w:ascii="Simplified Arabic" w:hAnsi="Simplified Arabic" w:cs="Simplified Arabic"/>
          <w:sz w:val="32"/>
          <w:szCs w:val="32"/>
          <w:rtl/>
          <w:lang w:bidi="ar-DZ"/>
        </w:rPr>
        <w:t xml:space="preserve"> إذ أن تلك الشهادات والرخص تبقى محتفظا بها لدى مكاتبهم وتحت مسؤوليتهم وبذلك تكون قد سهلت عمل محرري العقود وكذا عدم تراكم مثل هذه الوثائق على مستوى المحافظة العقارية.</w:t>
      </w:r>
    </w:p>
    <w:p w:rsidR="00BE60AF" w:rsidRPr="005C55D6" w:rsidRDefault="00BE60AF" w:rsidP="009A278E">
      <w:pPr>
        <w:tabs>
          <w:tab w:val="left" w:pos="2392"/>
        </w:tabs>
        <w:bidi/>
        <w:ind w:firstLine="565"/>
        <w:jc w:val="both"/>
        <w:rPr>
          <w:rFonts w:ascii="Simplified Arabic" w:hAnsi="Simplified Arabic" w:cs="Simplified Arabic"/>
          <w:b/>
          <w:bCs/>
          <w:sz w:val="32"/>
          <w:szCs w:val="32"/>
          <w:u w:val="thick"/>
          <w:rtl/>
          <w:lang w:bidi="ar-DZ"/>
        </w:rPr>
      </w:pPr>
      <w:r w:rsidRPr="005C55D6">
        <w:rPr>
          <w:rFonts w:ascii="Simplified Arabic" w:hAnsi="Simplified Arabic" w:cs="Simplified Arabic"/>
          <w:b/>
          <w:bCs/>
          <w:sz w:val="32"/>
          <w:szCs w:val="32"/>
          <w:u w:val="thick"/>
          <w:rtl/>
          <w:lang w:bidi="ar-DZ"/>
        </w:rPr>
        <w:t>ثانيـا: آجــال الإيـــداع</w:t>
      </w:r>
    </w:p>
    <w:p w:rsidR="00BE60AF" w:rsidRPr="00BE60AF" w:rsidRDefault="00BE60AF" w:rsidP="009A278E">
      <w:pPr>
        <w:tabs>
          <w:tab w:val="left" w:pos="885"/>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يتعين على محرري العقود والوثائق الخاضعة للشهر القيام بإيداعها ضمن الآجال والمواعيد المحددة قانونا،</w:t>
      </w:r>
      <w:r w:rsidR="005C55D6">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 xml:space="preserve">وهي تختلف </w:t>
      </w:r>
      <w:r w:rsidR="00F91C1E" w:rsidRPr="00BE60AF">
        <w:rPr>
          <w:rFonts w:ascii="Simplified Arabic" w:hAnsi="Simplified Arabic" w:cs="Simplified Arabic" w:hint="cs"/>
          <w:sz w:val="32"/>
          <w:szCs w:val="32"/>
          <w:rtl/>
          <w:lang w:bidi="ar-DZ"/>
        </w:rPr>
        <w:t>باختلاف</w:t>
      </w:r>
      <w:r w:rsidRPr="00BE60AF">
        <w:rPr>
          <w:rFonts w:ascii="Simplified Arabic" w:hAnsi="Simplified Arabic" w:cs="Simplified Arabic"/>
          <w:sz w:val="32"/>
          <w:szCs w:val="32"/>
          <w:rtl/>
          <w:lang w:bidi="ar-DZ"/>
        </w:rPr>
        <w:t xml:space="preserve"> طبيعة العقد وموضوعه وتحدد آجال إتمام الإجراء حسب نص المادة</w:t>
      </w:r>
      <w:r w:rsidR="005C55D6">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99 من مرسوم رقم76-63 كالتالي:</w:t>
      </w:r>
    </w:p>
    <w:p w:rsidR="00BE60AF" w:rsidRPr="00BE60AF" w:rsidRDefault="00BE60AF" w:rsidP="00FE001B">
      <w:pPr>
        <w:pStyle w:val="Paragraphedeliste"/>
        <w:numPr>
          <w:ilvl w:val="0"/>
          <w:numId w:val="2"/>
        </w:numPr>
        <w:tabs>
          <w:tab w:val="left" w:pos="-2"/>
        </w:tabs>
        <w:bidi/>
        <w:spacing w:after="200"/>
        <w:ind w:left="0" w:firstLine="1132"/>
        <w:jc w:val="both"/>
        <w:rPr>
          <w:rFonts w:ascii="Simplified Arabic" w:hAnsi="Simplified Arabic" w:cs="Simplified Arabic"/>
          <w:b/>
          <w:bCs/>
          <w:sz w:val="32"/>
          <w:szCs w:val="32"/>
          <w:lang w:bidi="ar-DZ"/>
        </w:rPr>
      </w:pPr>
      <w:r w:rsidRPr="00BE60AF">
        <w:rPr>
          <w:rFonts w:ascii="Simplified Arabic" w:hAnsi="Simplified Arabic" w:cs="Simplified Arabic"/>
          <w:b/>
          <w:bCs/>
          <w:sz w:val="32"/>
          <w:szCs w:val="32"/>
          <w:rtl/>
          <w:lang w:bidi="ar-DZ"/>
        </w:rPr>
        <w:t xml:space="preserve">بالنسبة للشهادات الموثقة: </w:t>
      </w:r>
      <w:r w:rsidRPr="00BE60AF">
        <w:rPr>
          <w:rFonts w:ascii="Simplified Arabic" w:hAnsi="Simplified Arabic" w:cs="Simplified Arabic"/>
          <w:sz w:val="32"/>
          <w:szCs w:val="32"/>
          <w:rtl/>
          <w:lang w:bidi="ar-DZ"/>
        </w:rPr>
        <w:t xml:space="preserve">شهران ابتداء من اليوم الذي قدم فيه </w:t>
      </w:r>
      <w:r w:rsidR="00F91C1E" w:rsidRPr="00BE60AF">
        <w:rPr>
          <w:rFonts w:ascii="Simplified Arabic" w:hAnsi="Simplified Arabic" w:cs="Simplified Arabic" w:hint="cs"/>
          <w:sz w:val="32"/>
          <w:szCs w:val="32"/>
          <w:rtl/>
          <w:lang w:bidi="ar-DZ"/>
        </w:rPr>
        <w:t>الالتماس</w:t>
      </w:r>
      <w:r w:rsidRPr="00BE60AF">
        <w:rPr>
          <w:rFonts w:ascii="Simplified Arabic" w:hAnsi="Simplified Arabic" w:cs="Simplified Arabic"/>
          <w:sz w:val="32"/>
          <w:szCs w:val="32"/>
          <w:rtl/>
          <w:lang w:bidi="ar-DZ"/>
        </w:rPr>
        <w:t xml:space="preserve"> إلى الموثق،</w:t>
      </w:r>
      <w:r w:rsidR="00FE001B">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ويمدد هذا الأجل إلى أربعة أشهر إذا كان أحد المعنيين مقيما بالخارج ويكون أصحاب الحقوق العينية الجدد مسؤولين مدنيا إذا قدم الالتماس إلى الموثق أكثر من ستة أشهر بعد الوفاة.</w:t>
      </w:r>
    </w:p>
    <w:p w:rsidR="00BE60AF" w:rsidRPr="00BE60AF" w:rsidRDefault="005C55D6" w:rsidP="00FE001B">
      <w:pPr>
        <w:pStyle w:val="Paragraphedeliste"/>
        <w:numPr>
          <w:ilvl w:val="0"/>
          <w:numId w:val="2"/>
        </w:numPr>
        <w:tabs>
          <w:tab w:val="left" w:pos="-2"/>
        </w:tabs>
        <w:bidi/>
        <w:spacing w:after="200"/>
        <w:ind w:left="0" w:firstLine="1132"/>
        <w:jc w:val="both"/>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بالنسبة لأوامر نزع الملكية</w:t>
      </w:r>
      <w:r>
        <w:rPr>
          <w:rFonts w:ascii="Simplified Arabic" w:hAnsi="Simplified Arabic" w:cs="Simplified Arabic" w:hint="cs"/>
          <w:b/>
          <w:bCs/>
          <w:sz w:val="32"/>
          <w:szCs w:val="32"/>
          <w:rtl/>
          <w:lang w:bidi="ar-DZ"/>
        </w:rPr>
        <w:t xml:space="preserve">: </w:t>
      </w:r>
      <w:r w:rsidR="00BE60AF" w:rsidRPr="005C55D6">
        <w:rPr>
          <w:rFonts w:ascii="Simplified Arabic" w:hAnsi="Simplified Arabic" w:cs="Simplified Arabic"/>
          <w:sz w:val="32"/>
          <w:szCs w:val="32"/>
          <w:rtl/>
          <w:lang w:bidi="ar-DZ"/>
        </w:rPr>
        <w:t>ثمانية أيام من تاريخها.</w:t>
      </w:r>
    </w:p>
    <w:p w:rsidR="00BE60AF" w:rsidRPr="005C55D6" w:rsidRDefault="00BE60AF" w:rsidP="00452DAE">
      <w:pPr>
        <w:pStyle w:val="Paragraphedeliste"/>
        <w:numPr>
          <w:ilvl w:val="0"/>
          <w:numId w:val="2"/>
        </w:numPr>
        <w:tabs>
          <w:tab w:val="left" w:pos="-2"/>
        </w:tabs>
        <w:bidi/>
        <w:spacing w:after="200"/>
        <w:ind w:left="0" w:firstLine="1132"/>
        <w:jc w:val="both"/>
        <w:rPr>
          <w:rFonts w:ascii="Simplified Arabic" w:hAnsi="Simplified Arabic" w:cs="Simplified Arabic"/>
          <w:sz w:val="32"/>
          <w:szCs w:val="32"/>
          <w:lang w:bidi="ar-DZ"/>
        </w:rPr>
      </w:pPr>
      <w:r w:rsidRPr="00BE60AF">
        <w:rPr>
          <w:rFonts w:ascii="Simplified Arabic" w:hAnsi="Simplified Arabic" w:cs="Simplified Arabic"/>
          <w:b/>
          <w:bCs/>
          <w:sz w:val="32"/>
          <w:szCs w:val="32"/>
          <w:rtl/>
          <w:lang w:bidi="ar-DZ"/>
        </w:rPr>
        <w:t>بالنسبة للقرارات القضائية الأخرى</w:t>
      </w:r>
      <w:r w:rsidR="005C55D6">
        <w:rPr>
          <w:rFonts w:ascii="Simplified Arabic" w:hAnsi="Simplified Arabic" w:cs="Simplified Arabic" w:hint="cs"/>
          <w:sz w:val="32"/>
          <w:szCs w:val="32"/>
          <w:rtl/>
          <w:lang w:bidi="ar-DZ"/>
        </w:rPr>
        <w:t xml:space="preserve">: </w:t>
      </w:r>
      <w:r w:rsidRPr="005C55D6">
        <w:rPr>
          <w:rFonts w:ascii="Simplified Arabic" w:hAnsi="Simplified Arabic" w:cs="Simplified Arabic"/>
          <w:sz w:val="32"/>
          <w:szCs w:val="32"/>
          <w:rtl/>
          <w:lang w:bidi="ar-DZ"/>
        </w:rPr>
        <w:t>شهران من اليوم الذي صارت فيه نهائية.</w:t>
      </w:r>
    </w:p>
    <w:p w:rsidR="00BE60AF" w:rsidRPr="00452DAE" w:rsidRDefault="00BE60AF" w:rsidP="00452DAE">
      <w:pPr>
        <w:pStyle w:val="Paragraphedeliste"/>
        <w:numPr>
          <w:ilvl w:val="0"/>
          <w:numId w:val="2"/>
        </w:numPr>
        <w:tabs>
          <w:tab w:val="left" w:pos="885"/>
        </w:tabs>
        <w:bidi/>
        <w:spacing w:after="200"/>
        <w:ind w:left="0" w:firstLine="1132"/>
        <w:jc w:val="both"/>
        <w:rPr>
          <w:rFonts w:ascii="Simplified Arabic" w:hAnsi="Simplified Arabic" w:cs="Simplified Arabic"/>
          <w:sz w:val="32"/>
          <w:szCs w:val="32"/>
          <w:rtl/>
          <w:lang w:bidi="ar-DZ"/>
        </w:rPr>
      </w:pPr>
      <w:r w:rsidRPr="00BE60AF">
        <w:rPr>
          <w:rFonts w:ascii="Simplified Arabic" w:hAnsi="Simplified Arabic" w:cs="Simplified Arabic"/>
          <w:b/>
          <w:bCs/>
          <w:sz w:val="32"/>
          <w:szCs w:val="32"/>
          <w:rtl/>
          <w:lang w:bidi="ar-DZ"/>
        </w:rPr>
        <w:t>بالنسبة للعقود الأخرى</w:t>
      </w:r>
      <w:r w:rsidR="00452DAE">
        <w:rPr>
          <w:rFonts w:ascii="Simplified Arabic" w:hAnsi="Simplified Arabic" w:cs="Simplified Arabic" w:hint="cs"/>
          <w:b/>
          <w:bCs/>
          <w:sz w:val="32"/>
          <w:szCs w:val="32"/>
          <w:rtl/>
          <w:lang w:bidi="ar-DZ"/>
        </w:rPr>
        <w:t>:</w:t>
      </w:r>
      <w:r w:rsidRPr="00BE60AF">
        <w:rPr>
          <w:rFonts w:ascii="Simplified Arabic" w:hAnsi="Simplified Arabic" w:cs="Simplified Arabic"/>
          <w:b/>
          <w:bCs/>
          <w:sz w:val="32"/>
          <w:szCs w:val="32"/>
          <w:rtl/>
          <w:lang w:bidi="ar-DZ"/>
        </w:rPr>
        <w:t xml:space="preserve"> </w:t>
      </w:r>
      <w:r w:rsidRPr="00452DAE">
        <w:rPr>
          <w:rFonts w:ascii="Simplified Arabic" w:hAnsi="Simplified Arabic" w:cs="Simplified Arabic"/>
          <w:sz w:val="32"/>
          <w:szCs w:val="32"/>
          <w:rtl/>
          <w:lang w:bidi="ar-DZ"/>
        </w:rPr>
        <w:t>شهر من يوم تاريخها.</w:t>
      </w:r>
    </w:p>
    <w:p w:rsidR="00BE60AF" w:rsidRPr="00BE60AF" w:rsidRDefault="00BE60AF" w:rsidP="009A278E">
      <w:pPr>
        <w:tabs>
          <w:tab w:val="left" w:pos="885"/>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 xml:space="preserve">إلا أن هذه </w:t>
      </w:r>
      <w:r w:rsidR="00F91C1E" w:rsidRPr="00BE60AF">
        <w:rPr>
          <w:rFonts w:ascii="Simplified Arabic" w:hAnsi="Simplified Arabic" w:cs="Simplified Arabic" w:hint="cs"/>
          <w:sz w:val="32"/>
          <w:szCs w:val="32"/>
          <w:rtl/>
          <w:lang w:bidi="ar-DZ"/>
        </w:rPr>
        <w:t>الآجال</w:t>
      </w:r>
      <w:r w:rsidRPr="00BE60AF">
        <w:rPr>
          <w:rFonts w:ascii="Simplified Arabic" w:hAnsi="Simplified Arabic" w:cs="Simplified Arabic"/>
          <w:sz w:val="32"/>
          <w:szCs w:val="32"/>
          <w:rtl/>
          <w:lang w:bidi="ar-DZ"/>
        </w:rPr>
        <w:t xml:space="preserve"> عدلت بموجب المادة31 من قانون المالية لسنة</w:t>
      </w:r>
      <w:r w:rsidR="00452DAE">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1999</w:t>
      </w:r>
      <w:r w:rsidRPr="00BE60AF">
        <w:rPr>
          <w:rStyle w:val="Appelnotedebasdep"/>
          <w:rFonts w:ascii="Simplified Arabic" w:hAnsi="Simplified Arabic" w:cs="Simplified Arabic"/>
          <w:sz w:val="32"/>
          <w:szCs w:val="32"/>
          <w:rtl/>
          <w:lang w:bidi="ar-DZ"/>
        </w:rPr>
        <w:footnoteReference w:id="46"/>
      </w:r>
      <w:r w:rsidRPr="00BE60AF">
        <w:rPr>
          <w:rFonts w:ascii="Simplified Arabic" w:hAnsi="Simplified Arabic" w:cs="Simplified Arabic"/>
          <w:sz w:val="32"/>
          <w:szCs w:val="32"/>
          <w:rtl/>
          <w:lang w:bidi="ar-DZ"/>
        </w:rPr>
        <w:t xml:space="preserve"> </w:t>
      </w:r>
      <w:r w:rsidR="00452DAE">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والتي عدلت المادة 353 مكرر3 من قانون التسجيل وأصبحت كالتالي:</w:t>
      </w:r>
    </w:p>
    <w:p w:rsidR="00BE60AF" w:rsidRPr="00BE60AF" w:rsidRDefault="00BE60AF" w:rsidP="009A278E">
      <w:pPr>
        <w:tabs>
          <w:tab w:val="left" w:pos="885"/>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b/>
          <w:bCs/>
          <w:sz w:val="32"/>
          <w:szCs w:val="32"/>
          <w:rtl/>
          <w:lang w:bidi="ar-DZ"/>
        </w:rPr>
        <w:tab/>
      </w:r>
      <w:r w:rsidR="00452DAE">
        <w:rPr>
          <w:rFonts w:ascii="Simplified Arabic" w:hAnsi="Simplified Arabic" w:cs="Simplified Arabic"/>
          <w:sz w:val="32"/>
          <w:szCs w:val="32"/>
          <w:rtl/>
          <w:lang w:bidi="ar-DZ"/>
        </w:rPr>
        <w:t>المادة 353 مكرر3</w:t>
      </w:r>
      <w:r w:rsidRPr="00BE60AF">
        <w:rPr>
          <w:rFonts w:ascii="Simplified Arabic" w:hAnsi="Simplified Arabic" w:cs="Simplified Arabic"/>
          <w:sz w:val="32"/>
          <w:szCs w:val="32"/>
          <w:rtl/>
          <w:lang w:bidi="ar-DZ"/>
        </w:rPr>
        <w:t>:" إن المحررين الذين لم يقوموا في الآجال العقود المحررة من طرفهم أو بمساعدتهم والخاضعة لإجراء الإشهار العقاري يدفعون شخصيا غرامة يحدد مبلغها بألف دينار وتحدد آجال إتمام الإجراء كمايلي:</w:t>
      </w:r>
    </w:p>
    <w:p w:rsidR="00BE60AF" w:rsidRPr="00BE60AF" w:rsidRDefault="00BE60AF" w:rsidP="00452DAE">
      <w:pPr>
        <w:pStyle w:val="Paragraphedeliste"/>
        <w:numPr>
          <w:ilvl w:val="0"/>
          <w:numId w:val="2"/>
        </w:numPr>
        <w:tabs>
          <w:tab w:val="left" w:pos="-2"/>
        </w:tabs>
        <w:bidi/>
        <w:spacing w:after="200"/>
        <w:ind w:left="0" w:firstLine="1132"/>
        <w:jc w:val="both"/>
        <w:rPr>
          <w:rFonts w:ascii="Simplified Arabic" w:hAnsi="Simplified Arabic" w:cs="Simplified Arabic"/>
          <w:b/>
          <w:bCs/>
          <w:sz w:val="32"/>
          <w:szCs w:val="32"/>
          <w:lang w:bidi="ar-DZ"/>
        </w:rPr>
      </w:pPr>
      <w:r w:rsidRPr="00BE60AF">
        <w:rPr>
          <w:rFonts w:ascii="Simplified Arabic" w:hAnsi="Simplified Arabic" w:cs="Simplified Arabic"/>
          <w:b/>
          <w:bCs/>
          <w:sz w:val="32"/>
          <w:szCs w:val="32"/>
          <w:rtl/>
          <w:lang w:bidi="ar-DZ"/>
        </w:rPr>
        <w:t>بالنسبة للأحكام القضائية</w:t>
      </w:r>
      <w:r w:rsidR="00452DAE">
        <w:rPr>
          <w:rFonts w:ascii="Simplified Arabic" w:hAnsi="Simplified Arabic" w:cs="Simplified Arabic" w:hint="cs"/>
          <w:b/>
          <w:bCs/>
          <w:sz w:val="32"/>
          <w:szCs w:val="32"/>
          <w:rtl/>
          <w:lang w:bidi="ar-DZ"/>
        </w:rPr>
        <w:t>:</w:t>
      </w:r>
      <w:r w:rsidRPr="00BE60AF">
        <w:rPr>
          <w:rFonts w:ascii="Simplified Arabic" w:hAnsi="Simplified Arabic" w:cs="Simplified Arabic"/>
          <w:b/>
          <w:bCs/>
          <w:sz w:val="32"/>
          <w:szCs w:val="32"/>
          <w:rtl/>
          <w:lang w:bidi="ar-DZ"/>
        </w:rPr>
        <w:t xml:space="preserve"> </w:t>
      </w:r>
      <w:r w:rsidRPr="00452DAE">
        <w:rPr>
          <w:rFonts w:ascii="Simplified Arabic" w:hAnsi="Simplified Arabic" w:cs="Simplified Arabic"/>
          <w:sz w:val="32"/>
          <w:szCs w:val="32"/>
          <w:rtl/>
          <w:lang w:bidi="ar-DZ"/>
        </w:rPr>
        <w:t>ثلاثة أشهر من اليوم الذي أصبحت فيه نهائية.</w:t>
      </w:r>
    </w:p>
    <w:p w:rsidR="00BE60AF" w:rsidRPr="00452DAE" w:rsidRDefault="00BE60AF" w:rsidP="00452DAE">
      <w:pPr>
        <w:pStyle w:val="Paragraphedeliste"/>
        <w:numPr>
          <w:ilvl w:val="0"/>
          <w:numId w:val="2"/>
        </w:numPr>
        <w:tabs>
          <w:tab w:val="left" w:pos="-2"/>
        </w:tabs>
        <w:bidi/>
        <w:spacing w:after="200"/>
        <w:ind w:left="0" w:firstLine="1132"/>
        <w:jc w:val="both"/>
        <w:rPr>
          <w:rFonts w:ascii="Simplified Arabic" w:hAnsi="Simplified Arabic" w:cs="Simplified Arabic"/>
          <w:sz w:val="32"/>
          <w:szCs w:val="32"/>
          <w:lang w:bidi="ar-DZ"/>
        </w:rPr>
      </w:pPr>
      <w:r w:rsidRPr="00BE60AF">
        <w:rPr>
          <w:rFonts w:ascii="Simplified Arabic" w:hAnsi="Simplified Arabic" w:cs="Simplified Arabic"/>
          <w:b/>
          <w:bCs/>
          <w:sz w:val="32"/>
          <w:szCs w:val="32"/>
          <w:rtl/>
          <w:lang w:bidi="ar-DZ"/>
        </w:rPr>
        <w:t>بالنسبة للعقود الأخرى والوثائق</w:t>
      </w:r>
      <w:r w:rsidR="00452DAE">
        <w:rPr>
          <w:rFonts w:ascii="Simplified Arabic" w:hAnsi="Simplified Arabic" w:cs="Simplified Arabic" w:hint="cs"/>
          <w:b/>
          <w:bCs/>
          <w:sz w:val="32"/>
          <w:szCs w:val="32"/>
          <w:rtl/>
          <w:lang w:bidi="ar-DZ"/>
        </w:rPr>
        <w:t>:</w:t>
      </w:r>
      <w:r w:rsidRPr="00BE60AF">
        <w:rPr>
          <w:rFonts w:ascii="Simplified Arabic" w:hAnsi="Simplified Arabic" w:cs="Simplified Arabic"/>
          <w:b/>
          <w:bCs/>
          <w:sz w:val="32"/>
          <w:szCs w:val="32"/>
          <w:rtl/>
          <w:lang w:bidi="ar-DZ"/>
        </w:rPr>
        <w:t xml:space="preserve"> </w:t>
      </w:r>
      <w:r w:rsidRPr="00452DAE">
        <w:rPr>
          <w:rFonts w:ascii="Simplified Arabic" w:hAnsi="Simplified Arabic" w:cs="Simplified Arabic"/>
          <w:sz w:val="32"/>
          <w:szCs w:val="32"/>
          <w:rtl/>
          <w:lang w:bidi="ar-DZ"/>
        </w:rPr>
        <w:t>شهرين من تاريخها.</w:t>
      </w:r>
    </w:p>
    <w:p w:rsidR="00BE60AF" w:rsidRPr="00BE60AF" w:rsidRDefault="00BE60AF" w:rsidP="009A278E">
      <w:pPr>
        <w:pStyle w:val="Paragraphedeliste"/>
        <w:tabs>
          <w:tab w:val="left" w:pos="885"/>
        </w:tabs>
        <w:bidi/>
        <w:ind w:left="0"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وفي الحالة التي يجب أن يتم الإشهار في محافظة عقارية أو أكثر تمدد الآجال المشار إليها إلى خمسة عشر يوما كاملة بالنسبة لكل محافظة عقارية فضلا عن الأولى"</w:t>
      </w:r>
    </w:p>
    <w:p w:rsidR="00BE60AF" w:rsidRPr="009145CC" w:rsidRDefault="00BE60AF" w:rsidP="009A278E">
      <w:pPr>
        <w:tabs>
          <w:tab w:val="left" w:pos="885"/>
        </w:tabs>
        <w:bidi/>
        <w:ind w:firstLine="565"/>
        <w:jc w:val="both"/>
        <w:rPr>
          <w:rFonts w:ascii="Simplified Arabic" w:hAnsi="Simplified Arabic" w:cs="Simplified Arabic"/>
          <w:b/>
          <w:bCs/>
          <w:sz w:val="32"/>
          <w:szCs w:val="32"/>
          <w:u w:val="thick"/>
          <w:rtl/>
          <w:lang w:bidi="ar-DZ"/>
        </w:rPr>
      </w:pPr>
      <w:r w:rsidRPr="009145CC">
        <w:rPr>
          <w:rFonts w:ascii="Simplified Arabic" w:hAnsi="Simplified Arabic" w:cs="Simplified Arabic"/>
          <w:b/>
          <w:bCs/>
          <w:sz w:val="32"/>
          <w:szCs w:val="32"/>
          <w:u w:val="thick"/>
          <w:rtl/>
          <w:lang w:bidi="ar-DZ"/>
        </w:rPr>
        <w:lastRenderedPageBreak/>
        <w:t>ثـالثـا: مسـك سجـل الإيـداع</w:t>
      </w:r>
    </w:p>
    <w:p w:rsidR="00BE60AF" w:rsidRPr="00BE60AF" w:rsidRDefault="00BE60AF" w:rsidP="009A278E">
      <w:pPr>
        <w:tabs>
          <w:tab w:val="left" w:pos="885"/>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تنص المادة41 من مرسوم76-63 على مايلي:"ينبغي على المحافظ العقاري أن يكون لديه سجل إيداع يقيد فيه يوما بيوم،</w:t>
      </w:r>
      <w:r w:rsidR="00452DAE">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وحسب الترتيب العددي تسليمات العقود والقرارات القضائية،</w:t>
      </w:r>
      <w:r w:rsidR="00452DAE">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وبصفة عامة جداول الوثائق المودعة قصد تنفيذ إجراء خاص بالإشهار.</w:t>
      </w:r>
    </w:p>
    <w:p w:rsidR="00BE60AF" w:rsidRPr="00BE60AF" w:rsidRDefault="00BE60AF" w:rsidP="009A278E">
      <w:pPr>
        <w:tabs>
          <w:tab w:val="left" w:pos="885"/>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ويسلم إلى الملتمس سندا يشار فيه إلى مراجع سجل الإيداع التي سجل بموجبه كل تسلم وينفذ الإجراء بتاريخ هذه التسليمات وحسب ترتيبها"</w:t>
      </w:r>
      <w:r w:rsidR="00452DAE">
        <w:rPr>
          <w:rFonts w:ascii="Simplified Arabic" w:hAnsi="Simplified Arabic" w:cs="Simplified Arabic" w:hint="cs"/>
          <w:sz w:val="32"/>
          <w:szCs w:val="32"/>
          <w:rtl/>
          <w:lang w:bidi="ar-DZ"/>
        </w:rPr>
        <w:t>.</w:t>
      </w:r>
    </w:p>
    <w:p w:rsidR="00BE60AF" w:rsidRPr="00BE60AF" w:rsidRDefault="00BE60AF" w:rsidP="009A278E">
      <w:pPr>
        <w:tabs>
          <w:tab w:val="left" w:pos="885"/>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من خلال هذه المادة يتبين أن للقيد في سجل الإيداع أهمية كبيرة تتمثل في تحديد الأسبقية في عمليات الإيداع وبالتالي الأسبقية كذلك في إجراء الشهر لأنه يمكن أن يرد أكثر من تصرف على عقار واحد.</w:t>
      </w:r>
    </w:p>
    <w:p w:rsidR="00BE60AF" w:rsidRPr="00BE60AF" w:rsidRDefault="00BE60AF" w:rsidP="009A278E">
      <w:pPr>
        <w:tabs>
          <w:tab w:val="left" w:pos="885"/>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ونظرا لأهمية سجل الإيداع،</w:t>
      </w:r>
      <w:r w:rsidR="00452DAE">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ودروه في تحديد الأسبقية الخا</w:t>
      </w:r>
      <w:r w:rsidR="00452DAE">
        <w:rPr>
          <w:rFonts w:ascii="Simplified Arabic" w:hAnsi="Simplified Arabic" w:cs="Simplified Arabic"/>
          <w:sz w:val="32"/>
          <w:szCs w:val="32"/>
          <w:rtl/>
          <w:lang w:bidi="ar-DZ"/>
        </w:rPr>
        <w:t xml:space="preserve">صة بالإيداعات وضع المشرع قواعد </w:t>
      </w:r>
      <w:r w:rsidRPr="00BE60AF">
        <w:rPr>
          <w:rFonts w:ascii="Simplified Arabic" w:hAnsi="Simplified Arabic" w:cs="Simplified Arabic"/>
          <w:sz w:val="32"/>
          <w:szCs w:val="32"/>
          <w:rtl/>
          <w:lang w:bidi="ar-DZ"/>
        </w:rPr>
        <w:t>إجرائية تحدد عملية مسكه وحفظه تتمثل فيما يلي:</w:t>
      </w:r>
    </w:p>
    <w:p w:rsidR="00452DAE" w:rsidRDefault="00BE60AF" w:rsidP="00753159">
      <w:pPr>
        <w:pStyle w:val="Paragraphedeliste"/>
        <w:numPr>
          <w:ilvl w:val="0"/>
          <w:numId w:val="27"/>
        </w:numPr>
        <w:tabs>
          <w:tab w:val="left" w:pos="885"/>
        </w:tabs>
        <w:bidi/>
        <w:jc w:val="both"/>
        <w:rPr>
          <w:rFonts w:ascii="Simplified Arabic" w:hAnsi="Simplified Arabic" w:cs="Simplified Arabic"/>
          <w:sz w:val="32"/>
          <w:szCs w:val="32"/>
          <w:lang w:bidi="ar-DZ"/>
        </w:rPr>
      </w:pPr>
      <w:r w:rsidRPr="00452DAE">
        <w:rPr>
          <w:rFonts w:ascii="Simplified Arabic" w:hAnsi="Simplified Arabic" w:cs="Simplified Arabic"/>
          <w:sz w:val="32"/>
          <w:szCs w:val="32"/>
          <w:rtl/>
          <w:lang w:bidi="ar-DZ"/>
        </w:rPr>
        <w:t>يجب أن يرقم ويوقع من قبل رئيس المحكمة التي توجد المحافظة العقارية في دائرة اختصاصها.</w:t>
      </w:r>
    </w:p>
    <w:p w:rsidR="00452DAE" w:rsidRDefault="00BE60AF" w:rsidP="00753159">
      <w:pPr>
        <w:pStyle w:val="Paragraphedeliste"/>
        <w:numPr>
          <w:ilvl w:val="0"/>
          <w:numId w:val="27"/>
        </w:numPr>
        <w:tabs>
          <w:tab w:val="left" w:pos="885"/>
        </w:tabs>
        <w:bidi/>
        <w:jc w:val="both"/>
        <w:rPr>
          <w:rFonts w:ascii="Simplified Arabic" w:hAnsi="Simplified Arabic" w:cs="Simplified Arabic"/>
          <w:sz w:val="32"/>
          <w:szCs w:val="32"/>
          <w:lang w:bidi="ar-DZ"/>
        </w:rPr>
      </w:pPr>
      <w:r w:rsidRPr="00452DAE">
        <w:rPr>
          <w:rFonts w:ascii="Simplified Arabic" w:hAnsi="Simplified Arabic" w:cs="Simplified Arabic"/>
          <w:sz w:val="32"/>
          <w:szCs w:val="32"/>
          <w:rtl/>
          <w:lang w:bidi="ar-DZ"/>
        </w:rPr>
        <w:t>ضرورة التأشير عليه فور إيداع السندات والوثائق الخاضعة للشهر،دون ترك بياض أو كتابة بين الأسطر.</w:t>
      </w:r>
    </w:p>
    <w:p w:rsidR="00BE60AF" w:rsidRPr="00452DAE" w:rsidRDefault="00BE60AF" w:rsidP="00753159">
      <w:pPr>
        <w:pStyle w:val="Paragraphedeliste"/>
        <w:numPr>
          <w:ilvl w:val="0"/>
          <w:numId w:val="27"/>
        </w:numPr>
        <w:tabs>
          <w:tab w:val="left" w:pos="885"/>
        </w:tabs>
        <w:bidi/>
        <w:jc w:val="both"/>
        <w:rPr>
          <w:rFonts w:ascii="Simplified Arabic" w:hAnsi="Simplified Arabic" w:cs="Simplified Arabic"/>
          <w:sz w:val="32"/>
          <w:szCs w:val="32"/>
          <w:rtl/>
          <w:lang w:bidi="ar-DZ"/>
        </w:rPr>
      </w:pPr>
      <w:r w:rsidRPr="00452DAE">
        <w:rPr>
          <w:rFonts w:ascii="Simplified Arabic" w:hAnsi="Simplified Arabic" w:cs="Simplified Arabic"/>
          <w:sz w:val="32"/>
          <w:szCs w:val="32"/>
          <w:rtl/>
          <w:lang w:bidi="ar-DZ"/>
        </w:rPr>
        <w:t xml:space="preserve"> ضرورة قفله كل يوم من طرف المحافظ العقاري.</w:t>
      </w:r>
    </w:p>
    <w:p w:rsidR="00BE60AF" w:rsidRPr="00BE60AF" w:rsidRDefault="00BE60AF" w:rsidP="009A278E">
      <w:pPr>
        <w:tabs>
          <w:tab w:val="left" w:pos="885"/>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ويتم إعداد سجل إيداع في نسختين</w:t>
      </w:r>
      <w:r w:rsidR="00452DAE">
        <w:rPr>
          <w:rFonts w:ascii="Simplified Arabic" w:hAnsi="Simplified Arabic" w:cs="Simplified Arabic" w:hint="cs"/>
          <w:sz w:val="32"/>
          <w:szCs w:val="32"/>
          <w:rtl/>
          <w:lang w:bidi="ar-DZ"/>
        </w:rPr>
        <w:t>.</w:t>
      </w:r>
      <w:r w:rsidRPr="00BE60AF">
        <w:rPr>
          <w:rStyle w:val="Appelnotedebasdep"/>
          <w:rFonts w:ascii="Simplified Arabic" w:hAnsi="Simplified Arabic" w:cs="Simplified Arabic"/>
          <w:sz w:val="32"/>
          <w:szCs w:val="32"/>
          <w:rtl/>
          <w:lang w:bidi="ar-DZ"/>
        </w:rPr>
        <w:footnoteReference w:id="47"/>
      </w:r>
    </w:p>
    <w:p w:rsidR="00BE60AF" w:rsidRPr="00452DAE" w:rsidRDefault="00452DAE" w:rsidP="00753159">
      <w:pPr>
        <w:pStyle w:val="Paragraphedeliste"/>
        <w:numPr>
          <w:ilvl w:val="0"/>
          <w:numId w:val="28"/>
        </w:numPr>
        <w:tabs>
          <w:tab w:val="left" w:pos="2392"/>
        </w:tabs>
        <w:bidi/>
        <w:jc w:val="both"/>
        <w:rPr>
          <w:rFonts w:ascii="Simplified Arabic" w:hAnsi="Simplified Arabic" w:cs="Simplified Arabic"/>
          <w:b/>
          <w:bCs/>
          <w:sz w:val="32"/>
          <w:szCs w:val="32"/>
          <w:u w:val="thick"/>
          <w:rtl/>
          <w:lang w:bidi="ar-DZ"/>
        </w:rPr>
      </w:pPr>
      <w:r w:rsidRPr="00452DAE">
        <w:rPr>
          <w:rFonts w:ascii="Simplified Arabic" w:hAnsi="Simplified Arabic" w:cs="Simplified Arabic" w:hint="cs"/>
          <w:b/>
          <w:bCs/>
          <w:sz w:val="32"/>
          <w:szCs w:val="32"/>
          <w:u w:val="thick"/>
          <w:rtl/>
          <w:lang w:bidi="ar-DZ"/>
        </w:rPr>
        <w:t xml:space="preserve">الفرع </w:t>
      </w:r>
      <w:r w:rsidR="00BE60AF" w:rsidRPr="00452DAE">
        <w:rPr>
          <w:rFonts w:ascii="Simplified Arabic" w:hAnsi="Simplified Arabic" w:cs="Simplified Arabic"/>
          <w:b/>
          <w:bCs/>
          <w:sz w:val="32"/>
          <w:szCs w:val="32"/>
          <w:u w:val="thick"/>
          <w:rtl/>
          <w:lang w:bidi="ar-DZ"/>
        </w:rPr>
        <w:t>الثـانــي: تنفيــذ إجـــراء الشهـــر</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كي يقبل المحافظ الإيداع لا بد أن يتأكد أن الوثيقة المودعة تتضمن مراجع الملكية السابقة عملا بقاعدة الشهر المسبق بالإضافة إلى مراجع التسجيل وأن يطلع على فقرة الثمن أو التقييم حتى يتسنى له تحديد قيمة رسم الشهر الواجب تحصيله وأن يراعي الإيداعات المعفاة من رسوم الشهر وبعد توفر الشروط القانونية للإيداع،</w:t>
      </w:r>
      <w:r w:rsidR="00452DAE">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يقوم المحافظ العقاري بتنفيذ عملية الشهر بإتباعه جملة من الإجراءات التي تضفي على الشهر الصفة الكاملة والنهائية والتي تتمثل في:</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452DAE">
        <w:rPr>
          <w:rFonts w:ascii="Simplified Arabic" w:hAnsi="Simplified Arabic" w:cs="Simplified Arabic"/>
          <w:b/>
          <w:bCs/>
          <w:sz w:val="32"/>
          <w:szCs w:val="32"/>
          <w:u w:val="thick"/>
          <w:rtl/>
          <w:lang w:bidi="ar-DZ"/>
        </w:rPr>
        <w:lastRenderedPageBreak/>
        <w:t>أولا: التأشير على البطاقات العقارية:</w:t>
      </w:r>
      <w:r w:rsidRPr="00BE60AF">
        <w:rPr>
          <w:rFonts w:ascii="Simplified Arabic" w:hAnsi="Simplified Arabic" w:cs="Simplified Arabic"/>
          <w:b/>
          <w:bCs/>
          <w:sz w:val="32"/>
          <w:szCs w:val="32"/>
          <w:rtl/>
          <w:lang w:bidi="ar-DZ"/>
        </w:rPr>
        <w:t xml:space="preserve"> </w:t>
      </w:r>
      <w:r w:rsidRPr="00BE60AF">
        <w:rPr>
          <w:rFonts w:ascii="Simplified Arabic" w:hAnsi="Simplified Arabic" w:cs="Simplified Arabic"/>
          <w:sz w:val="32"/>
          <w:szCs w:val="32"/>
          <w:rtl/>
          <w:lang w:bidi="ar-DZ"/>
        </w:rPr>
        <w:t xml:space="preserve"> بعد عملية الفحص والتدقيق وبعد التأكد من عدم وجود أي مانع يحول دون إجراء القيد فإنه يؤشر على البطاقة العقارية الخاصة بالعقار محل السند المودع.</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 xml:space="preserve">ويتم التأشير على البطاقات العقارية حسب </w:t>
      </w:r>
      <w:r w:rsidR="00F91C1E" w:rsidRPr="00BE60AF">
        <w:rPr>
          <w:rFonts w:ascii="Simplified Arabic" w:hAnsi="Simplified Arabic" w:cs="Simplified Arabic" w:hint="cs"/>
          <w:sz w:val="32"/>
          <w:szCs w:val="32"/>
          <w:rtl/>
          <w:lang w:bidi="ar-DZ"/>
        </w:rPr>
        <w:t>اختلافها</w:t>
      </w:r>
      <w:r w:rsidRPr="00BE60AF">
        <w:rPr>
          <w:rFonts w:ascii="Simplified Arabic" w:hAnsi="Simplified Arabic" w:cs="Simplified Arabic"/>
          <w:sz w:val="32"/>
          <w:szCs w:val="32"/>
          <w:rtl/>
          <w:lang w:bidi="ar-DZ"/>
        </w:rPr>
        <w:t xml:space="preserve"> ما إذا كانت بطاقة قطع الأرضي أو بطاقة ملكية مشتركة أو بطاقات حضرية عامة أو خاصة</w:t>
      </w:r>
      <w:r w:rsidRPr="00BE60AF">
        <w:rPr>
          <w:rStyle w:val="Appelnotedebasdep"/>
          <w:rFonts w:ascii="Simplified Arabic" w:hAnsi="Simplified Arabic" w:cs="Simplified Arabic"/>
          <w:sz w:val="32"/>
          <w:szCs w:val="32"/>
          <w:rtl/>
          <w:lang w:bidi="ar-DZ"/>
        </w:rPr>
        <w:footnoteReference w:id="48"/>
      </w:r>
      <w:r w:rsidRPr="00BE60AF">
        <w:rPr>
          <w:rFonts w:ascii="Simplified Arabic" w:hAnsi="Simplified Arabic" w:cs="Simplified Arabic"/>
          <w:sz w:val="32"/>
          <w:szCs w:val="32"/>
          <w:rtl/>
          <w:lang w:bidi="ar-DZ"/>
        </w:rPr>
        <w:t>.</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فبالنسبة لبطاقات قطع الأراضي: فهي تلك التي تحدث بالنسبة لكل وحدة عقارية موجودة في مسح الأراضي العام الذي تم إعداده،</w:t>
      </w:r>
      <w:r w:rsidR="00452DAE">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مع الملاحظة أن الوحدة العقارية هي مجموع القطع المتجاورة التي تشكل ملكية واحدة أو ملكية على الشيوع والمثقلة بنفس الحقوق والأعباء.</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 xml:space="preserve">ويتألف هذا النوع من البطاقات من قسم </w:t>
      </w:r>
      <w:r w:rsidR="00F91C1E" w:rsidRPr="00BE60AF">
        <w:rPr>
          <w:rFonts w:ascii="Simplified Arabic" w:hAnsi="Simplified Arabic" w:cs="Simplified Arabic" w:hint="cs"/>
          <w:sz w:val="32"/>
          <w:szCs w:val="32"/>
          <w:rtl/>
          <w:lang w:bidi="ar-DZ"/>
        </w:rPr>
        <w:t>علوي</w:t>
      </w:r>
      <w:r w:rsidRPr="00BE60AF">
        <w:rPr>
          <w:rFonts w:ascii="Simplified Arabic" w:hAnsi="Simplified Arabic" w:cs="Simplified Arabic"/>
          <w:sz w:val="32"/>
          <w:szCs w:val="32"/>
          <w:rtl/>
          <w:lang w:bidi="ar-DZ"/>
        </w:rPr>
        <w:t xml:space="preserve"> وقسم سفلي.</w:t>
      </w:r>
    </w:p>
    <w:p w:rsidR="00BE60AF" w:rsidRPr="00BE60AF" w:rsidRDefault="00BE60AF" w:rsidP="00452DAE">
      <w:pPr>
        <w:pStyle w:val="Paragraphedeliste"/>
        <w:numPr>
          <w:ilvl w:val="0"/>
          <w:numId w:val="2"/>
        </w:numPr>
        <w:tabs>
          <w:tab w:val="left" w:pos="-2"/>
        </w:tabs>
        <w:bidi/>
        <w:spacing w:after="200"/>
        <w:ind w:left="0" w:firstLine="1132"/>
        <w:jc w:val="both"/>
        <w:rPr>
          <w:rFonts w:ascii="Simplified Arabic" w:hAnsi="Simplified Arabic" w:cs="Simplified Arabic"/>
          <w:sz w:val="32"/>
          <w:szCs w:val="32"/>
          <w:lang w:bidi="ar-DZ"/>
        </w:rPr>
      </w:pPr>
      <w:r w:rsidRPr="00452DAE">
        <w:rPr>
          <w:rFonts w:ascii="Simplified Arabic" w:hAnsi="Simplified Arabic" w:cs="Simplified Arabic"/>
          <w:sz w:val="32"/>
          <w:szCs w:val="32"/>
          <w:rtl/>
          <w:lang w:bidi="ar-DZ"/>
        </w:rPr>
        <w:t>القسم العلوي</w:t>
      </w:r>
      <w:r w:rsidRPr="00BE60AF">
        <w:rPr>
          <w:rFonts w:ascii="Simplified Arabic" w:hAnsi="Simplified Arabic" w:cs="Simplified Arabic"/>
          <w:sz w:val="32"/>
          <w:szCs w:val="32"/>
          <w:rtl/>
          <w:lang w:bidi="ar-DZ"/>
        </w:rPr>
        <w:t>: ويذكر فيه المحافظ العقاري البلدية التي يقع فيها العقار،</w:t>
      </w:r>
      <w:r w:rsidR="00452DAE">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بيان مسح الأراضي،</w:t>
      </w:r>
      <w:r w:rsidR="00452DAE">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محتوى مسح الأراضي،</w:t>
      </w:r>
      <w:r w:rsidR="00452DAE">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تاريخ إنشاء البطاقة،</w:t>
      </w:r>
      <w:r w:rsidR="00452DAE">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وتاريخ ترقيم العقار في مجموعة البطاقات العقارية.</w:t>
      </w:r>
    </w:p>
    <w:p w:rsidR="00452DAE" w:rsidRPr="008A2729" w:rsidRDefault="00BE60AF" w:rsidP="008A2729">
      <w:pPr>
        <w:pStyle w:val="Paragraphedeliste"/>
        <w:numPr>
          <w:ilvl w:val="0"/>
          <w:numId w:val="2"/>
        </w:numPr>
        <w:tabs>
          <w:tab w:val="left" w:pos="-2"/>
        </w:tabs>
        <w:bidi/>
        <w:spacing w:after="200"/>
        <w:ind w:left="0" w:firstLine="1132"/>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القسم السفلي:</w:t>
      </w:r>
      <w:r w:rsidR="00452DAE">
        <w:rPr>
          <w:rFonts w:ascii="Simplified Arabic" w:hAnsi="Simplified Arabic" w:cs="Simplified Arabic" w:hint="cs"/>
          <w:sz w:val="32"/>
          <w:szCs w:val="32"/>
          <w:rtl/>
          <w:lang w:bidi="ar-DZ"/>
        </w:rPr>
        <w:t xml:space="preserve"> </w:t>
      </w:r>
      <w:r w:rsidR="00452DAE">
        <w:rPr>
          <w:rFonts w:ascii="Simplified Arabic" w:hAnsi="Simplified Arabic" w:cs="Simplified Arabic"/>
          <w:sz w:val="32"/>
          <w:szCs w:val="32"/>
          <w:rtl/>
          <w:lang w:bidi="ar-DZ"/>
        </w:rPr>
        <w:t>ويحتوي على خمس جداول</w:t>
      </w:r>
      <w:r w:rsidR="00452DAE">
        <w:rPr>
          <w:rFonts w:ascii="Simplified Arabic" w:hAnsi="Simplified Arabic" w:cs="Simplified Arabic" w:hint="cs"/>
          <w:sz w:val="32"/>
          <w:szCs w:val="32"/>
          <w:rtl/>
          <w:lang w:bidi="ar-DZ"/>
        </w:rPr>
        <w:t>.</w:t>
      </w:r>
    </w:p>
    <w:p w:rsidR="00BE60AF" w:rsidRPr="00452DAE" w:rsidRDefault="00BE60AF" w:rsidP="00753159">
      <w:pPr>
        <w:pStyle w:val="Paragraphedeliste"/>
        <w:numPr>
          <w:ilvl w:val="0"/>
          <w:numId w:val="29"/>
        </w:numPr>
        <w:tabs>
          <w:tab w:val="left" w:pos="-2"/>
        </w:tabs>
        <w:bidi/>
        <w:ind w:left="-2" w:firstLine="567"/>
        <w:jc w:val="both"/>
        <w:rPr>
          <w:rFonts w:ascii="Simplified Arabic" w:hAnsi="Simplified Arabic" w:cs="Simplified Arabic"/>
          <w:sz w:val="32"/>
          <w:szCs w:val="32"/>
          <w:rtl/>
          <w:lang w:bidi="ar-DZ"/>
        </w:rPr>
      </w:pPr>
      <w:r w:rsidRPr="00452DAE">
        <w:rPr>
          <w:rFonts w:ascii="Simplified Arabic" w:hAnsi="Simplified Arabic" w:cs="Simplified Arabic"/>
          <w:b/>
          <w:bCs/>
          <w:sz w:val="32"/>
          <w:szCs w:val="32"/>
          <w:rtl/>
          <w:lang w:bidi="ar-DZ"/>
        </w:rPr>
        <w:t>الجدول الأول</w:t>
      </w:r>
      <w:r w:rsidRPr="00452DAE">
        <w:rPr>
          <w:rFonts w:ascii="Simplified Arabic" w:hAnsi="Simplified Arabic" w:cs="Simplified Arabic"/>
          <w:sz w:val="32"/>
          <w:szCs w:val="32"/>
          <w:rtl/>
          <w:lang w:bidi="ar-DZ"/>
        </w:rPr>
        <w:t>: نطاق الوحدة العقارية.</w:t>
      </w:r>
    </w:p>
    <w:p w:rsidR="00BE60AF" w:rsidRPr="00452DAE" w:rsidRDefault="00BE60AF" w:rsidP="00753159">
      <w:pPr>
        <w:pStyle w:val="Paragraphedeliste"/>
        <w:numPr>
          <w:ilvl w:val="0"/>
          <w:numId w:val="29"/>
        </w:numPr>
        <w:tabs>
          <w:tab w:val="left" w:pos="-2"/>
        </w:tabs>
        <w:bidi/>
        <w:ind w:left="-2" w:firstLine="567"/>
        <w:jc w:val="both"/>
        <w:rPr>
          <w:rFonts w:ascii="Simplified Arabic" w:hAnsi="Simplified Arabic" w:cs="Simplified Arabic"/>
          <w:sz w:val="32"/>
          <w:szCs w:val="32"/>
          <w:rtl/>
          <w:lang w:bidi="ar-DZ"/>
        </w:rPr>
      </w:pPr>
      <w:r w:rsidRPr="00452DAE">
        <w:rPr>
          <w:rFonts w:ascii="Simplified Arabic" w:hAnsi="Simplified Arabic" w:cs="Simplified Arabic"/>
          <w:b/>
          <w:bCs/>
          <w:sz w:val="32"/>
          <w:szCs w:val="32"/>
          <w:rtl/>
          <w:lang w:bidi="ar-DZ"/>
        </w:rPr>
        <w:t>الجدول الثاني</w:t>
      </w:r>
      <w:r w:rsidRPr="00452DAE">
        <w:rPr>
          <w:rFonts w:ascii="Simplified Arabic" w:hAnsi="Simplified Arabic" w:cs="Simplified Arabic"/>
          <w:sz w:val="32"/>
          <w:szCs w:val="32"/>
          <w:rtl/>
          <w:lang w:bidi="ar-DZ"/>
        </w:rPr>
        <w:t>: الإجراءات المتعلقة بحق الملكية وتعيين المالك والشروط الشخصية للأشخاص الطبيعيين.</w:t>
      </w:r>
    </w:p>
    <w:p w:rsidR="00BE60AF" w:rsidRPr="00452DAE" w:rsidRDefault="00BE60AF" w:rsidP="00753159">
      <w:pPr>
        <w:pStyle w:val="Paragraphedeliste"/>
        <w:numPr>
          <w:ilvl w:val="0"/>
          <w:numId w:val="29"/>
        </w:numPr>
        <w:tabs>
          <w:tab w:val="left" w:pos="-2"/>
        </w:tabs>
        <w:bidi/>
        <w:ind w:left="-2" w:firstLine="567"/>
        <w:jc w:val="both"/>
        <w:rPr>
          <w:rFonts w:ascii="Simplified Arabic" w:hAnsi="Simplified Arabic" w:cs="Simplified Arabic"/>
          <w:sz w:val="32"/>
          <w:szCs w:val="32"/>
          <w:rtl/>
          <w:lang w:bidi="ar-DZ"/>
        </w:rPr>
      </w:pPr>
      <w:r w:rsidRPr="00452DAE">
        <w:rPr>
          <w:rFonts w:ascii="Simplified Arabic" w:hAnsi="Simplified Arabic" w:cs="Simplified Arabic"/>
          <w:b/>
          <w:bCs/>
          <w:sz w:val="32"/>
          <w:szCs w:val="32"/>
          <w:rtl/>
          <w:lang w:bidi="ar-DZ"/>
        </w:rPr>
        <w:t>الجدول الثالث</w:t>
      </w:r>
      <w:r w:rsidRPr="00452DAE">
        <w:rPr>
          <w:rFonts w:ascii="Simplified Arabic" w:hAnsi="Simplified Arabic" w:cs="Simplified Arabic"/>
          <w:sz w:val="32"/>
          <w:szCs w:val="32"/>
          <w:rtl/>
          <w:lang w:bidi="ar-DZ"/>
        </w:rPr>
        <w:t xml:space="preserve">: الإجراءات المتعلقة بالحقوق المشتركة </w:t>
      </w:r>
      <w:r w:rsidR="00F91C1E" w:rsidRPr="00452DAE">
        <w:rPr>
          <w:rFonts w:ascii="Simplified Arabic" w:hAnsi="Simplified Arabic" w:cs="Simplified Arabic" w:hint="cs"/>
          <w:sz w:val="32"/>
          <w:szCs w:val="32"/>
          <w:rtl/>
          <w:lang w:bidi="ar-DZ"/>
        </w:rPr>
        <w:t>وبالارتفاقات</w:t>
      </w:r>
      <w:r w:rsidRPr="00452DAE">
        <w:rPr>
          <w:rFonts w:ascii="Simplified Arabic" w:hAnsi="Simplified Arabic" w:cs="Simplified Arabic"/>
          <w:sz w:val="32"/>
          <w:szCs w:val="32"/>
          <w:rtl/>
          <w:lang w:bidi="ar-DZ"/>
        </w:rPr>
        <w:t xml:space="preserve"> الإيجابية والسلبية.</w:t>
      </w:r>
    </w:p>
    <w:p w:rsidR="00BE60AF" w:rsidRPr="00452DAE" w:rsidRDefault="00BE60AF" w:rsidP="00753159">
      <w:pPr>
        <w:pStyle w:val="Paragraphedeliste"/>
        <w:numPr>
          <w:ilvl w:val="0"/>
          <w:numId w:val="29"/>
        </w:numPr>
        <w:tabs>
          <w:tab w:val="left" w:pos="-2"/>
        </w:tabs>
        <w:bidi/>
        <w:ind w:left="-2" w:firstLine="567"/>
        <w:jc w:val="both"/>
        <w:rPr>
          <w:rFonts w:ascii="Simplified Arabic" w:hAnsi="Simplified Arabic" w:cs="Simplified Arabic"/>
          <w:sz w:val="32"/>
          <w:szCs w:val="32"/>
          <w:rtl/>
          <w:lang w:bidi="ar-DZ"/>
        </w:rPr>
      </w:pPr>
      <w:r w:rsidRPr="00452DAE">
        <w:rPr>
          <w:rFonts w:ascii="Simplified Arabic" w:hAnsi="Simplified Arabic" w:cs="Simplified Arabic"/>
          <w:b/>
          <w:bCs/>
          <w:sz w:val="32"/>
          <w:szCs w:val="32"/>
          <w:rtl/>
          <w:lang w:bidi="ar-DZ"/>
        </w:rPr>
        <w:t>الجدول الرابع</w:t>
      </w:r>
      <w:r w:rsidRPr="00452DAE">
        <w:rPr>
          <w:rFonts w:ascii="Simplified Arabic" w:hAnsi="Simplified Arabic" w:cs="Simplified Arabic"/>
          <w:sz w:val="32"/>
          <w:szCs w:val="32"/>
          <w:rtl/>
          <w:lang w:bidi="ar-DZ"/>
        </w:rPr>
        <w:t>: الإجراءات المتعلقة بالحقوق العينية والأعباء العقارية والإيجارات غير الشكليات المذكورة في الجدول الثاني والثالث والخامس.</w:t>
      </w:r>
    </w:p>
    <w:p w:rsidR="00BE60AF" w:rsidRPr="00452DAE" w:rsidRDefault="00BE60AF" w:rsidP="00753159">
      <w:pPr>
        <w:pStyle w:val="Paragraphedeliste"/>
        <w:numPr>
          <w:ilvl w:val="0"/>
          <w:numId w:val="29"/>
        </w:numPr>
        <w:tabs>
          <w:tab w:val="left" w:pos="-2"/>
        </w:tabs>
        <w:bidi/>
        <w:ind w:left="-2" w:firstLine="567"/>
        <w:jc w:val="both"/>
        <w:rPr>
          <w:rFonts w:ascii="Simplified Arabic" w:hAnsi="Simplified Arabic" w:cs="Simplified Arabic"/>
          <w:sz w:val="32"/>
          <w:szCs w:val="32"/>
          <w:rtl/>
          <w:lang w:bidi="ar-DZ"/>
        </w:rPr>
      </w:pPr>
      <w:r w:rsidRPr="00452DAE">
        <w:rPr>
          <w:rFonts w:ascii="Simplified Arabic" w:hAnsi="Simplified Arabic" w:cs="Simplified Arabic"/>
          <w:b/>
          <w:bCs/>
          <w:sz w:val="32"/>
          <w:szCs w:val="32"/>
          <w:rtl/>
          <w:lang w:bidi="ar-DZ"/>
        </w:rPr>
        <w:t>الجدول الخامس</w:t>
      </w:r>
      <w:r w:rsidRPr="00452DAE">
        <w:rPr>
          <w:rFonts w:ascii="Simplified Arabic" w:hAnsi="Simplified Arabic" w:cs="Simplified Arabic"/>
          <w:sz w:val="32"/>
          <w:szCs w:val="32"/>
          <w:rtl/>
          <w:lang w:bidi="ar-DZ"/>
        </w:rPr>
        <w:t xml:space="preserve">: </w:t>
      </w:r>
      <w:r w:rsidR="00F91C1E" w:rsidRPr="00452DAE">
        <w:rPr>
          <w:rFonts w:ascii="Simplified Arabic" w:hAnsi="Simplified Arabic" w:cs="Simplified Arabic" w:hint="cs"/>
          <w:sz w:val="32"/>
          <w:szCs w:val="32"/>
          <w:rtl/>
          <w:lang w:bidi="ar-DZ"/>
        </w:rPr>
        <w:t>الامتيازات</w:t>
      </w:r>
      <w:r w:rsidR="00452DAE">
        <w:rPr>
          <w:rFonts w:ascii="Simplified Arabic" w:hAnsi="Simplified Arabic" w:cs="Simplified Arabic"/>
          <w:sz w:val="32"/>
          <w:szCs w:val="32"/>
          <w:rtl/>
          <w:lang w:bidi="ar-DZ"/>
        </w:rPr>
        <w:t xml:space="preserve"> و</w:t>
      </w:r>
      <w:r w:rsidRPr="00452DAE">
        <w:rPr>
          <w:rFonts w:ascii="Simplified Arabic" w:hAnsi="Simplified Arabic" w:cs="Simplified Arabic"/>
          <w:sz w:val="32"/>
          <w:szCs w:val="32"/>
          <w:rtl/>
          <w:lang w:bidi="ar-DZ"/>
        </w:rPr>
        <w:t>الرهون،</w:t>
      </w:r>
      <w:r w:rsidR="00452DAE">
        <w:rPr>
          <w:rFonts w:ascii="Simplified Arabic" w:hAnsi="Simplified Arabic" w:cs="Simplified Arabic" w:hint="cs"/>
          <w:sz w:val="32"/>
          <w:szCs w:val="32"/>
          <w:rtl/>
          <w:lang w:bidi="ar-DZ"/>
        </w:rPr>
        <w:t xml:space="preserve"> </w:t>
      </w:r>
      <w:r w:rsidRPr="00452DAE">
        <w:rPr>
          <w:rFonts w:ascii="Simplified Arabic" w:hAnsi="Simplified Arabic" w:cs="Simplified Arabic"/>
          <w:sz w:val="32"/>
          <w:szCs w:val="32"/>
          <w:rtl/>
          <w:lang w:bidi="ar-DZ"/>
        </w:rPr>
        <w:t>التعديلات والتشطيبات المتعلقة بهذه الحقوق نفسها.</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أما با</w:t>
      </w:r>
      <w:r w:rsidR="00FF10EF">
        <w:rPr>
          <w:rFonts w:ascii="Simplified Arabic" w:hAnsi="Simplified Arabic" w:cs="Simplified Arabic"/>
          <w:sz w:val="32"/>
          <w:szCs w:val="32"/>
          <w:rtl/>
          <w:lang w:bidi="ar-DZ"/>
        </w:rPr>
        <w:t>لنسبة للبطاقات العقارية الحضرية</w:t>
      </w:r>
      <w:r w:rsidRPr="00BE60AF">
        <w:rPr>
          <w:rFonts w:ascii="Simplified Arabic" w:hAnsi="Simplified Arabic" w:cs="Simplified Arabic"/>
          <w:sz w:val="32"/>
          <w:szCs w:val="32"/>
          <w:rtl/>
          <w:lang w:bidi="ar-DZ"/>
        </w:rPr>
        <w:t>: والمقصود هنا هي العقارات المبنية أو غير المبنية الموجودة على الطرقات المرقمة بصفة نظامية للجهات السكنية التابعة للبلديات التي يزيد عدد سكانهاعن2000نسمة،</w:t>
      </w:r>
      <w:r w:rsidR="00452DAE">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ويتم التعرف عليها في الجداول أو المستخرجات أو النسخ أو الصور  المودعة عن طريق الإشارة إلى الشارع والرقم.</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lastRenderedPageBreak/>
        <w:t>وعليه تعتبر جميع العقارات الأخرى عقارات ريفية ويلاحظ أن مثل هذه الحالة يعين العقار استنادا إلى البلدية التي يقع فيها واسم الشارع والرقم.</w:t>
      </w:r>
      <w:r w:rsidRPr="00BE60AF">
        <w:rPr>
          <w:rStyle w:val="Appelnotedebasdep"/>
          <w:rFonts w:ascii="Simplified Arabic" w:hAnsi="Simplified Arabic" w:cs="Simplified Arabic"/>
          <w:sz w:val="32"/>
          <w:szCs w:val="32"/>
          <w:rtl/>
          <w:lang w:bidi="ar-DZ"/>
        </w:rPr>
        <w:footnoteReference w:id="49"/>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 xml:space="preserve">وسواء </w:t>
      </w:r>
      <w:r w:rsidR="00F91C1E" w:rsidRPr="00BE60AF">
        <w:rPr>
          <w:rFonts w:ascii="Simplified Arabic" w:hAnsi="Simplified Arabic" w:cs="Simplified Arabic" w:hint="cs"/>
          <w:sz w:val="32"/>
          <w:szCs w:val="32"/>
          <w:rtl/>
          <w:lang w:bidi="ar-DZ"/>
        </w:rPr>
        <w:t>احتوى</w:t>
      </w:r>
      <w:r w:rsidRPr="00BE60AF">
        <w:rPr>
          <w:rFonts w:ascii="Simplified Arabic" w:hAnsi="Simplified Arabic" w:cs="Simplified Arabic"/>
          <w:sz w:val="32"/>
          <w:szCs w:val="32"/>
          <w:rtl/>
          <w:lang w:bidi="ar-DZ"/>
        </w:rPr>
        <w:t xml:space="preserve"> العقار المبني أم لا على الأجزاء المشتركة في الشيوع مخصصة </w:t>
      </w:r>
      <w:r w:rsidR="00F91C1E" w:rsidRPr="00BE60AF">
        <w:rPr>
          <w:rFonts w:ascii="Simplified Arabic" w:hAnsi="Simplified Arabic" w:cs="Simplified Arabic" w:hint="cs"/>
          <w:sz w:val="32"/>
          <w:szCs w:val="32"/>
          <w:rtl/>
          <w:lang w:bidi="ar-DZ"/>
        </w:rPr>
        <w:t>للاستعمال</w:t>
      </w:r>
      <w:r w:rsidRPr="00BE60AF">
        <w:rPr>
          <w:rFonts w:ascii="Simplified Arabic" w:hAnsi="Simplified Arabic" w:cs="Simplified Arabic"/>
          <w:sz w:val="32"/>
          <w:szCs w:val="32"/>
          <w:rtl/>
          <w:lang w:bidi="ar-DZ"/>
        </w:rPr>
        <w:t xml:space="preserve"> الجماعي،</w:t>
      </w:r>
      <w:r w:rsidR="00FF10EF">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 xml:space="preserve">"بطاقة عامة للعقار"وتؤشر عند </w:t>
      </w:r>
      <w:r w:rsidR="00F91C1E" w:rsidRPr="00BE60AF">
        <w:rPr>
          <w:rFonts w:ascii="Simplified Arabic" w:hAnsi="Simplified Arabic" w:cs="Simplified Arabic" w:hint="cs"/>
          <w:sz w:val="32"/>
          <w:szCs w:val="32"/>
          <w:rtl/>
          <w:lang w:bidi="ar-DZ"/>
        </w:rPr>
        <w:t>الاقتضاء</w:t>
      </w:r>
      <w:r w:rsidR="00FF10EF">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بالتخصيص أو القسمة التي تمسه وكذا كل الإجراءات التي تهم مج</w:t>
      </w:r>
      <w:r w:rsidR="00FF10EF">
        <w:rPr>
          <w:rFonts w:ascii="Simplified Arabic" w:hAnsi="Simplified Arabic" w:cs="Simplified Arabic"/>
          <w:sz w:val="32"/>
          <w:szCs w:val="32"/>
          <w:rtl/>
          <w:lang w:bidi="ar-DZ"/>
        </w:rPr>
        <w:t>مل الأملاك العقارية،</w:t>
      </w:r>
      <w:r w:rsidR="00FF10EF">
        <w:rPr>
          <w:rFonts w:ascii="Simplified Arabic" w:hAnsi="Simplified Arabic" w:cs="Simplified Arabic" w:hint="cs"/>
          <w:sz w:val="32"/>
          <w:szCs w:val="32"/>
          <w:rtl/>
          <w:lang w:bidi="ar-DZ"/>
        </w:rPr>
        <w:t xml:space="preserve"> </w:t>
      </w:r>
      <w:r w:rsidR="00FF10EF">
        <w:rPr>
          <w:rFonts w:ascii="Simplified Arabic" w:hAnsi="Simplified Arabic" w:cs="Simplified Arabic"/>
          <w:sz w:val="32"/>
          <w:szCs w:val="32"/>
          <w:rtl/>
          <w:lang w:bidi="ar-DZ"/>
        </w:rPr>
        <w:t xml:space="preserve">وفي حال ما </w:t>
      </w:r>
      <w:r w:rsidR="00FF10EF">
        <w:rPr>
          <w:rFonts w:ascii="Simplified Arabic" w:hAnsi="Simplified Arabic" w:cs="Simplified Arabic" w:hint="cs"/>
          <w:sz w:val="32"/>
          <w:szCs w:val="32"/>
          <w:rtl/>
          <w:lang w:bidi="ar-DZ"/>
        </w:rPr>
        <w:t>عد</w:t>
      </w:r>
      <w:r w:rsidRPr="00BE60AF">
        <w:rPr>
          <w:rFonts w:ascii="Simplified Arabic" w:hAnsi="Simplified Arabic" w:cs="Simplified Arabic"/>
          <w:sz w:val="32"/>
          <w:szCs w:val="32"/>
          <w:rtl/>
          <w:lang w:bidi="ar-DZ"/>
        </w:rPr>
        <w:t>ا كان العقار محل تسوية الملكية المشتركة</w:t>
      </w:r>
      <w:r w:rsidR="008A2729">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،ينشأ إثر التخصيص الأول و</w:t>
      </w:r>
      <w:r w:rsidR="00FF10EF">
        <w:rPr>
          <w:rFonts w:ascii="Simplified Arabic" w:hAnsi="Simplified Arabic" w:cs="Simplified Arabic"/>
          <w:sz w:val="32"/>
          <w:szCs w:val="32"/>
          <w:rtl/>
          <w:lang w:bidi="ar-DZ"/>
        </w:rPr>
        <w:t>تقسيم كل حصة ولكل القطع المقسمة</w:t>
      </w:r>
      <w:r w:rsidRPr="00BE60AF">
        <w:rPr>
          <w:rFonts w:ascii="Simplified Arabic" w:hAnsi="Simplified Arabic" w:cs="Simplified Arabic"/>
          <w:sz w:val="32"/>
          <w:szCs w:val="32"/>
          <w:rtl/>
          <w:lang w:bidi="ar-DZ"/>
        </w:rPr>
        <w:t>،</w:t>
      </w:r>
      <w:r w:rsidR="00FF10EF">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بطاقة تسمى " بطاقة خاصة للملكية المشتركة" التي ترد فيها تأشيرات تتعلق بالقطعة المعنية.</w:t>
      </w:r>
      <w:r w:rsidRPr="00BE60AF">
        <w:rPr>
          <w:rStyle w:val="Appelnotedebasdep"/>
          <w:rFonts w:ascii="Simplified Arabic" w:hAnsi="Simplified Arabic" w:cs="Simplified Arabic"/>
          <w:sz w:val="32"/>
          <w:szCs w:val="32"/>
          <w:rtl/>
          <w:lang w:bidi="ar-DZ"/>
        </w:rPr>
        <w:footnoteReference w:id="50"/>
      </w:r>
    </w:p>
    <w:p w:rsidR="00BE60AF" w:rsidRPr="00BE60AF" w:rsidRDefault="008A2729" w:rsidP="009A278E">
      <w:pPr>
        <w:tabs>
          <w:tab w:val="left" w:pos="2392"/>
        </w:tabs>
        <w:bidi/>
        <w:ind w:firstLine="565"/>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ويتم التأشير</w:t>
      </w:r>
      <w:r>
        <w:rPr>
          <w:rFonts w:ascii="Simplified Arabic" w:hAnsi="Simplified Arabic" w:cs="Simplified Arabic" w:hint="cs"/>
          <w:sz w:val="32"/>
          <w:szCs w:val="32"/>
          <w:rtl/>
          <w:lang w:bidi="ar-DZ"/>
        </w:rPr>
        <w:t xml:space="preserve"> </w:t>
      </w:r>
      <w:r w:rsidR="00BE60AF" w:rsidRPr="00BE60AF">
        <w:rPr>
          <w:rFonts w:ascii="Simplified Arabic" w:hAnsi="Simplified Arabic" w:cs="Simplified Arabic"/>
          <w:sz w:val="32"/>
          <w:szCs w:val="32"/>
          <w:rtl/>
          <w:lang w:bidi="ar-DZ"/>
        </w:rPr>
        <w:t>على البطاقات العقارية حسب التقسيم الموجود على البطاقة حيث تقسم البطاقات إلى جداول يتناول كل جدول نوع معين من البيانات،</w:t>
      </w:r>
      <w:r w:rsidR="00FF10EF">
        <w:rPr>
          <w:rFonts w:ascii="Simplified Arabic" w:hAnsi="Simplified Arabic" w:cs="Simplified Arabic" w:hint="cs"/>
          <w:sz w:val="32"/>
          <w:szCs w:val="32"/>
          <w:rtl/>
          <w:lang w:bidi="ar-DZ"/>
        </w:rPr>
        <w:t xml:space="preserve"> </w:t>
      </w:r>
      <w:r w:rsidR="00BE60AF" w:rsidRPr="00BE60AF">
        <w:rPr>
          <w:rFonts w:ascii="Simplified Arabic" w:hAnsi="Simplified Arabic" w:cs="Simplified Arabic"/>
          <w:sz w:val="32"/>
          <w:szCs w:val="32"/>
          <w:rtl/>
          <w:lang w:bidi="ar-DZ"/>
        </w:rPr>
        <w:t>ويجب أن يؤشر على البطاقة العقارية بطريقة مقروءة وواضحة بالحبر الأسود الذي لا يمحى أما التجديد فيكون بالحبر الأحمر الذي لا يمحى.</w:t>
      </w:r>
      <w:r w:rsidR="00BE60AF" w:rsidRPr="00BE60AF">
        <w:rPr>
          <w:rStyle w:val="Appelnotedebasdep"/>
          <w:rFonts w:ascii="Simplified Arabic" w:hAnsi="Simplified Arabic" w:cs="Simplified Arabic"/>
          <w:sz w:val="32"/>
          <w:szCs w:val="32"/>
          <w:rtl/>
          <w:lang w:bidi="ar-DZ"/>
        </w:rPr>
        <w:footnoteReference w:id="51"/>
      </w:r>
    </w:p>
    <w:p w:rsidR="00BE60AF" w:rsidRPr="00BE60AF" w:rsidRDefault="00BE60AF" w:rsidP="009A278E">
      <w:pPr>
        <w:tabs>
          <w:tab w:val="left" w:pos="2392"/>
        </w:tabs>
        <w:bidi/>
        <w:ind w:firstLine="565"/>
        <w:jc w:val="both"/>
        <w:rPr>
          <w:rFonts w:ascii="Simplified Arabic" w:hAnsi="Simplified Arabic" w:cs="Simplified Arabic"/>
          <w:b/>
          <w:bCs/>
          <w:sz w:val="32"/>
          <w:szCs w:val="32"/>
          <w:rtl/>
          <w:lang w:bidi="ar-DZ"/>
        </w:rPr>
      </w:pPr>
      <w:r w:rsidRPr="00954F81">
        <w:rPr>
          <w:rFonts w:ascii="Simplified Arabic" w:hAnsi="Simplified Arabic" w:cs="Simplified Arabic"/>
          <w:b/>
          <w:bCs/>
          <w:sz w:val="32"/>
          <w:szCs w:val="32"/>
          <w:u w:val="thick"/>
          <w:rtl/>
          <w:lang w:bidi="ar-DZ"/>
        </w:rPr>
        <w:t>ثـانيـا: التأشيـر علـى الدفتـر العقـاري</w:t>
      </w:r>
      <w:r w:rsidRPr="00BE60AF">
        <w:rPr>
          <w:rFonts w:ascii="Simplified Arabic" w:hAnsi="Simplified Arabic" w:cs="Simplified Arabic"/>
          <w:b/>
          <w:bCs/>
          <w:sz w:val="32"/>
          <w:szCs w:val="32"/>
          <w:rtl/>
          <w:lang w:bidi="ar-DZ"/>
        </w:rPr>
        <w:t xml:space="preserve">: </w:t>
      </w:r>
      <w:r w:rsidRPr="00BE60AF">
        <w:rPr>
          <w:rFonts w:ascii="Simplified Arabic" w:hAnsi="Simplified Arabic" w:cs="Simplified Arabic"/>
          <w:sz w:val="32"/>
          <w:szCs w:val="32"/>
          <w:rtl/>
          <w:lang w:bidi="ar-DZ"/>
        </w:rPr>
        <w:t>يعتبر الدفتر العقاري سندا قانونيا ذو حجية قوية تقيد فيه جميع الحقوق العقارية وما يرد عليها من تصرفات، يسلم لأصحاب العقارات الموجودة في مناطق ممسوحة،</w:t>
      </w:r>
      <w:r w:rsidR="00954F81">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وتستمد المعلومات المدونة في هذا الدفتر من البطاقات العقارية</w:t>
      </w:r>
      <w:r w:rsidRPr="00BE60AF">
        <w:rPr>
          <w:rStyle w:val="Appelnotedebasdep"/>
          <w:rFonts w:ascii="Simplified Arabic" w:hAnsi="Simplified Arabic" w:cs="Simplified Arabic"/>
          <w:sz w:val="32"/>
          <w:szCs w:val="32"/>
          <w:rtl/>
          <w:lang w:bidi="ar-DZ"/>
        </w:rPr>
        <w:footnoteReference w:id="52"/>
      </w:r>
      <w:r w:rsidRPr="00BE60AF">
        <w:rPr>
          <w:rFonts w:ascii="Simplified Arabic" w:hAnsi="Simplified Arabic" w:cs="Simplified Arabic"/>
          <w:sz w:val="32"/>
          <w:szCs w:val="32"/>
          <w:rtl/>
          <w:lang w:bidi="ar-DZ"/>
        </w:rPr>
        <w:t xml:space="preserve"> وفقا لما نصت عليه المادة</w:t>
      </w:r>
      <w:r w:rsidR="00954F81">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 xml:space="preserve">19 من الأمر 75/74 التي تنص:" </w:t>
      </w:r>
      <w:r w:rsidRPr="00BE60AF">
        <w:rPr>
          <w:rFonts w:ascii="Simplified Arabic" w:hAnsi="Simplified Arabic" w:cs="Simplified Arabic"/>
          <w:b/>
          <w:bCs/>
          <w:sz w:val="32"/>
          <w:szCs w:val="32"/>
          <w:rtl/>
          <w:lang w:bidi="ar-DZ"/>
        </w:rPr>
        <w:t>تسجل جميع الحقوق الموجودة على عقار ما وقت الإشهار في السجل العقاري وفي الدفتر العقاري الذي يشكل سند ملكيته"</w:t>
      </w:r>
      <w:r w:rsidR="00954F81">
        <w:rPr>
          <w:rFonts w:ascii="Simplified Arabic" w:hAnsi="Simplified Arabic" w:cs="Simplified Arabic" w:hint="cs"/>
          <w:b/>
          <w:bCs/>
          <w:sz w:val="32"/>
          <w:szCs w:val="32"/>
          <w:rtl/>
          <w:lang w:bidi="ar-DZ"/>
        </w:rPr>
        <w:t>.</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فالدفتر العقاري يشكل سند ملكية الشخص للحق العيني العقاري، فكل إنشاء أو تعديل أو إلغاء لحق الملكية ينتج عنه ضبط جديد للدفتر العقاري الذي يودعه المالك القديم ويتسلمه المالك الجديد،</w:t>
      </w:r>
      <w:r w:rsidR="00954F81">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طبقا للمادة46 من المرسوم76/63 السالف الذكر.</w:t>
      </w:r>
      <w:r w:rsidRPr="00BE60AF">
        <w:rPr>
          <w:rStyle w:val="Appelnotedebasdep"/>
          <w:rFonts w:ascii="Simplified Arabic" w:hAnsi="Simplified Arabic" w:cs="Simplified Arabic"/>
          <w:sz w:val="32"/>
          <w:szCs w:val="32"/>
          <w:rtl/>
          <w:lang w:bidi="ar-DZ"/>
        </w:rPr>
        <w:footnoteReference w:id="53"/>
      </w:r>
    </w:p>
    <w:p w:rsidR="00BE60AF" w:rsidRPr="00BE60AF" w:rsidRDefault="00BE60AF" w:rsidP="009A278E">
      <w:pPr>
        <w:tabs>
          <w:tab w:val="left" w:pos="2392"/>
          <w:tab w:val="left" w:pos="3496"/>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lastRenderedPageBreak/>
        <w:t>بحيث يتم تدوين في الدفتر العقاري كافة البيانات والمعلومات المجودة في البطاقة العقارية، من هوية صاحب الحق العيني ووصف للعقار وما يثقله من أعباء.</w:t>
      </w:r>
    </w:p>
    <w:p w:rsidR="00BE60AF" w:rsidRPr="00BE60AF" w:rsidRDefault="00BE60AF" w:rsidP="009A278E">
      <w:pPr>
        <w:tabs>
          <w:tab w:val="left" w:pos="2392"/>
          <w:tab w:val="left" w:pos="3496"/>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أما فيما يخص كيفيات التأشير فإنه تتم بكيفية واضحة ومقروءة،</w:t>
      </w:r>
      <w:r w:rsidR="00954F81">
        <w:rPr>
          <w:rFonts w:ascii="Simplified Arabic" w:hAnsi="Simplified Arabic" w:cs="Simplified Arabic" w:hint="cs"/>
          <w:sz w:val="32"/>
          <w:szCs w:val="32"/>
          <w:rtl/>
          <w:lang w:bidi="ar-DZ"/>
        </w:rPr>
        <w:t xml:space="preserve"> </w:t>
      </w:r>
      <w:r w:rsidR="00954F81">
        <w:rPr>
          <w:rFonts w:ascii="Simplified Arabic" w:hAnsi="Simplified Arabic" w:cs="Simplified Arabic"/>
          <w:sz w:val="32"/>
          <w:szCs w:val="32"/>
          <w:rtl/>
          <w:lang w:bidi="ar-DZ"/>
        </w:rPr>
        <w:t>وأن يتم ذلك ب</w:t>
      </w:r>
      <w:r w:rsidR="00954F81">
        <w:rPr>
          <w:rFonts w:ascii="Simplified Arabic" w:hAnsi="Simplified Arabic" w:cs="Simplified Arabic" w:hint="cs"/>
          <w:sz w:val="32"/>
          <w:szCs w:val="32"/>
          <w:rtl/>
          <w:lang w:bidi="ar-DZ"/>
        </w:rPr>
        <w:t>ا</w:t>
      </w:r>
      <w:r w:rsidRPr="00BE60AF">
        <w:rPr>
          <w:rFonts w:ascii="Simplified Arabic" w:hAnsi="Simplified Arabic" w:cs="Simplified Arabic"/>
          <w:sz w:val="32"/>
          <w:szCs w:val="32"/>
          <w:rtl/>
          <w:lang w:bidi="ar-DZ"/>
        </w:rPr>
        <w:t>ستعمال الحبر الأسود الذي لا يمحى أما في حالة</w:t>
      </w:r>
      <w:r w:rsidR="00954F81">
        <w:rPr>
          <w:rFonts w:ascii="Simplified Arabic" w:hAnsi="Simplified Arabic" w:cs="Simplified Arabic"/>
          <w:sz w:val="32"/>
          <w:szCs w:val="32"/>
          <w:rtl/>
          <w:lang w:bidi="ar-DZ"/>
        </w:rPr>
        <w:t xml:space="preserve"> وجود أخطاء مادية فإنه يتعين ال</w:t>
      </w:r>
      <w:r w:rsidR="00954F81">
        <w:rPr>
          <w:rFonts w:ascii="Simplified Arabic" w:hAnsi="Simplified Arabic" w:cs="Simplified Arabic" w:hint="cs"/>
          <w:sz w:val="32"/>
          <w:szCs w:val="32"/>
          <w:rtl/>
          <w:lang w:bidi="ar-DZ"/>
        </w:rPr>
        <w:t>ا</w:t>
      </w:r>
      <w:r w:rsidRPr="00BE60AF">
        <w:rPr>
          <w:rFonts w:ascii="Simplified Arabic" w:hAnsi="Simplified Arabic" w:cs="Simplified Arabic"/>
          <w:sz w:val="32"/>
          <w:szCs w:val="32"/>
          <w:rtl/>
          <w:lang w:bidi="ar-DZ"/>
        </w:rPr>
        <w:t>بتعاد عن كشطها أو شطبها بل يتعين القيام بالصحيحات عن طريق الإحالات التي لا بد على المحافظ العقاري أن يعاينها ويشهد بصحتها.</w:t>
      </w:r>
    </w:p>
    <w:p w:rsidR="00BE60AF" w:rsidRPr="00BE60AF" w:rsidRDefault="00BE60AF" w:rsidP="009A278E">
      <w:pPr>
        <w:tabs>
          <w:tab w:val="left" w:pos="2392"/>
          <w:tab w:val="left" w:pos="3496"/>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وحتى تكون عملية التأشير واضحة ألزم المشرع أن تكون كتابة الأسماء العائلية للأطراف بالأحرف الكبيرة،</w:t>
      </w:r>
      <w:r w:rsidR="00954F81">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أما الأسماء الشخصية فتكتب بالأحرف الصغيرة وذلك على الخانة المخصصة لذلك،</w:t>
      </w:r>
      <w:r w:rsidR="00954F81">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وللتأكد من الجداول المقيدة عليها المعلومات سواء تعلق الأمر بتعيين الأطراف أو العقارات.</w:t>
      </w:r>
      <w:r w:rsidRPr="00BE60AF">
        <w:rPr>
          <w:rStyle w:val="Appelnotedebasdep"/>
          <w:rFonts w:ascii="Simplified Arabic" w:hAnsi="Simplified Arabic" w:cs="Simplified Arabic"/>
          <w:sz w:val="32"/>
          <w:szCs w:val="32"/>
          <w:rtl/>
          <w:lang w:bidi="ar-DZ"/>
        </w:rPr>
        <w:footnoteReference w:id="54"/>
      </w:r>
    </w:p>
    <w:p w:rsidR="00BE60AF" w:rsidRPr="00954F81" w:rsidRDefault="00BE60AF" w:rsidP="009A278E">
      <w:pPr>
        <w:tabs>
          <w:tab w:val="left" w:pos="2392"/>
        </w:tabs>
        <w:bidi/>
        <w:ind w:firstLine="565"/>
        <w:jc w:val="both"/>
        <w:rPr>
          <w:rFonts w:ascii="Simplified Arabic" w:hAnsi="Simplified Arabic" w:cs="Simplified Arabic"/>
          <w:b/>
          <w:bCs/>
          <w:sz w:val="32"/>
          <w:szCs w:val="32"/>
          <w:u w:val="thick"/>
          <w:rtl/>
          <w:lang w:bidi="ar-DZ"/>
        </w:rPr>
      </w:pPr>
      <w:r w:rsidRPr="00954F81">
        <w:rPr>
          <w:rFonts w:ascii="Simplified Arabic" w:hAnsi="Simplified Arabic" w:cs="Simplified Arabic"/>
          <w:b/>
          <w:bCs/>
          <w:sz w:val="32"/>
          <w:szCs w:val="32"/>
          <w:u w:val="thick"/>
          <w:rtl/>
          <w:lang w:bidi="ar-DZ"/>
        </w:rPr>
        <w:t>المطلـب الثــانـي: الإيداع غيـر القانوني للسندات العقارية ورفض إجراء الشهر</w:t>
      </w:r>
    </w:p>
    <w:p w:rsidR="00BE60AF" w:rsidRPr="00BE60AF" w:rsidRDefault="00BE60AF" w:rsidP="009A278E">
      <w:pPr>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خول المشرع الجزائري للمحافظ العقا</w:t>
      </w:r>
      <w:r w:rsidR="00954F81">
        <w:rPr>
          <w:rFonts w:ascii="Simplified Arabic" w:hAnsi="Simplified Arabic" w:cs="Simplified Arabic"/>
          <w:sz w:val="32"/>
          <w:szCs w:val="32"/>
          <w:rtl/>
          <w:lang w:bidi="ar-DZ"/>
        </w:rPr>
        <w:t xml:space="preserve">ري صلاحيات واسعة في مراقبة مدى </w:t>
      </w:r>
      <w:r w:rsidR="00954F81">
        <w:rPr>
          <w:rFonts w:ascii="Simplified Arabic" w:hAnsi="Simplified Arabic" w:cs="Simplified Arabic" w:hint="cs"/>
          <w:sz w:val="32"/>
          <w:szCs w:val="32"/>
          <w:rtl/>
          <w:lang w:bidi="ar-DZ"/>
        </w:rPr>
        <w:t>ا</w:t>
      </w:r>
      <w:r w:rsidRPr="00BE60AF">
        <w:rPr>
          <w:rFonts w:ascii="Simplified Arabic" w:hAnsi="Simplified Arabic" w:cs="Simplified Arabic"/>
          <w:sz w:val="32"/>
          <w:szCs w:val="32"/>
          <w:rtl/>
          <w:lang w:bidi="ar-DZ"/>
        </w:rPr>
        <w:t>ستفاء المحرر المرد إشهاره بالمحافظة العقارية على شروطه القانونية فهو يحقق في هوية الأطراف وأهليتهم وكذلك في صحة الأوراق المطلوبة من اجل الإشهار ويترتب عنه،</w:t>
      </w:r>
      <w:r w:rsidR="00954F81">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 xml:space="preserve">إما رفضه إيداع هذه </w:t>
      </w:r>
      <w:r w:rsidR="00954F81">
        <w:rPr>
          <w:rFonts w:ascii="Simplified Arabic" w:hAnsi="Simplified Arabic" w:cs="Simplified Arabic"/>
          <w:sz w:val="32"/>
          <w:szCs w:val="32"/>
          <w:rtl/>
          <w:lang w:bidi="ar-DZ"/>
        </w:rPr>
        <w:t xml:space="preserve">الوثائق وبالتالي استحالة إجراء </w:t>
      </w:r>
      <w:r w:rsidRPr="00BE60AF">
        <w:rPr>
          <w:rFonts w:ascii="Simplified Arabic" w:hAnsi="Simplified Arabic" w:cs="Simplified Arabic"/>
          <w:sz w:val="32"/>
          <w:szCs w:val="32"/>
          <w:rtl/>
          <w:lang w:bidi="ar-DZ"/>
        </w:rPr>
        <w:t>الإشهار العقاري،</w:t>
      </w:r>
      <w:r w:rsidR="00954F81">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وإما قبوله إيداعها مع رفض تنفيذ إجراء الإشهار وفي كلتا الحالتين،</w:t>
      </w:r>
      <w:r w:rsidR="00954F81">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يبلغ قراره الرفض للمعنيين بالأمر بموجب</w:t>
      </w:r>
      <w:r w:rsidR="00954F81">
        <w:rPr>
          <w:rFonts w:ascii="Simplified Arabic" w:hAnsi="Simplified Arabic" w:cs="Simplified Arabic"/>
          <w:sz w:val="32"/>
          <w:szCs w:val="32"/>
          <w:rtl/>
          <w:lang w:bidi="ar-DZ"/>
        </w:rPr>
        <w:t xml:space="preserve"> رسالة موصى  عليها مع إشعار بال</w:t>
      </w:r>
      <w:r w:rsidR="00954F81">
        <w:rPr>
          <w:rFonts w:ascii="Simplified Arabic" w:hAnsi="Simplified Arabic" w:cs="Simplified Arabic" w:hint="cs"/>
          <w:sz w:val="32"/>
          <w:szCs w:val="32"/>
          <w:rtl/>
          <w:lang w:bidi="ar-DZ"/>
        </w:rPr>
        <w:t>ا</w:t>
      </w:r>
      <w:r w:rsidRPr="00BE60AF">
        <w:rPr>
          <w:rFonts w:ascii="Simplified Arabic" w:hAnsi="Simplified Arabic" w:cs="Simplified Arabic"/>
          <w:sz w:val="32"/>
          <w:szCs w:val="32"/>
          <w:rtl/>
          <w:lang w:bidi="ar-DZ"/>
        </w:rPr>
        <w:t>ستلام  يبين فيه أسباب الرفض.</w:t>
      </w:r>
    </w:p>
    <w:p w:rsidR="00BE60AF" w:rsidRPr="00954F81" w:rsidRDefault="00954F81" w:rsidP="00753159">
      <w:pPr>
        <w:pStyle w:val="Paragraphedeliste"/>
        <w:numPr>
          <w:ilvl w:val="0"/>
          <w:numId w:val="30"/>
        </w:numPr>
        <w:tabs>
          <w:tab w:val="left" w:pos="2392"/>
          <w:tab w:val="left" w:pos="3053"/>
        </w:tabs>
        <w:bidi/>
        <w:jc w:val="both"/>
        <w:rPr>
          <w:rFonts w:ascii="Simplified Arabic" w:hAnsi="Simplified Arabic" w:cs="Simplified Arabic"/>
          <w:b/>
          <w:bCs/>
          <w:sz w:val="32"/>
          <w:szCs w:val="32"/>
          <w:u w:val="thick"/>
          <w:lang w:bidi="ar-DZ"/>
        </w:rPr>
      </w:pPr>
      <w:r>
        <w:rPr>
          <w:rFonts w:ascii="Simplified Arabic" w:hAnsi="Simplified Arabic" w:cs="Simplified Arabic"/>
          <w:b/>
          <w:bCs/>
          <w:sz w:val="32"/>
          <w:szCs w:val="32"/>
          <w:u w:val="thick"/>
          <w:rtl/>
          <w:lang w:bidi="ar-DZ"/>
        </w:rPr>
        <w:t>الفـرع الأول: رفـض ال</w:t>
      </w:r>
      <w:r>
        <w:rPr>
          <w:rFonts w:ascii="Simplified Arabic" w:hAnsi="Simplified Arabic" w:cs="Simplified Arabic" w:hint="cs"/>
          <w:b/>
          <w:bCs/>
          <w:sz w:val="32"/>
          <w:szCs w:val="32"/>
          <w:u w:val="thick"/>
          <w:rtl/>
          <w:lang w:bidi="ar-DZ"/>
        </w:rPr>
        <w:t>اي</w:t>
      </w:r>
      <w:r w:rsidR="00BE60AF" w:rsidRPr="00954F81">
        <w:rPr>
          <w:rFonts w:ascii="Simplified Arabic" w:hAnsi="Simplified Arabic" w:cs="Simplified Arabic"/>
          <w:b/>
          <w:bCs/>
          <w:sz w:val="32"/>
          <w:szCs w:val="32"/>
          <w:u w:val="thick"/>
          <w:rtl/>
          <w:lang w:bidi="ar-DZ"/>
        </w:rPr>
        <w:t>ــداع</w:t>
      </w:r>
      <w:r w:rsidR="00BE60AF" w:rsidRPr="00954F81">
        <w:rPr>
          <w:rFonts w:ascii="Simplified Arabic" w:hAnsi="Simplified Arabic" w:cs="Simplified Arabic"/>
          <w:b/>
          <w:bCs/>
          <w:sz w:val="32"/>
          <w:szCs w:val="32"/>
          <w:rtl/>
          <w:lang w:bidi="ar-DZ"/>
        </w:rPr>
        <w:tab/>
      </w:r>
      <w:r w:rsidR="00BE60AF" w:rsidRPr="00954F81">
        <w:rPr>
          <w:rFonts w:ascii="Simplified Arabic" w:hAnsi="Simplified Arabic" w:cs="Simplified Arabic"/>
          <w:b/>
          <w:bCs/>
          <w:sz w:val="32"/>
          <w:szCs w:val="32"/>
          <w:rtl/>
          <w:lang w:bidi="ar-DZ"/>
        </w:rPr>
        <w:tab/>
      </w:r>
    </w:p>
    <w:p w:rsidR="00BE60AF" w:rsidRPr="00BE60AF" w:rsidRDefault="00BE60AF" w:rsidP="009A278E">
      <w:pPr>
        <w:tabs>
          <w:tab w:val="left" w:pos="2392"/>
          <w:tab w:val="left" w:pos="3053"/>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يقرر المحافظ العقاري رفض الإيداع إذا تبين له وجود خلل في الشرط الشخصي للأطراف أو في</w:t>
      </w:r>
      <w:r w:rsidRPr="00BE60AF">
        <w:rPr>
          <w:rFonts w:ascii="Simplified Arabic" w:hAnsi="Simplified Arabic" w:cs="Simplified Arabic"/>
          <w:sz w:val="32"/>
          <w:szCs w:val="32"/>
          <w:lang w:bidi="ar-DZ"/>
        </w:rPr>
        <w:t xml:space="preserve"> </w:t>
      </w:r>
      <w:r w:rsidRPr="00BE60AF">
        <w:rPr>
          <w:rFonts w:ascii="Simplified Arabic" w:hAnsi="Simplified Arabic" w:cs="Simplified Arabic"/>
          <w:sz w:val="32"/>
          <w:szCs w:val="32"/>
          <w:rtl/>
          <w:lang w:bidi="ar-DZ"/>
        </w:rPr>
        <w:t>الشرط الشخصي للأطراف أو في البيانات الوصفية للعقار أو عند نقص الوثائق.</w:t>
      </w:r>
    </w:p>
    <w:p w:rsidR="00BE60AF" w:rsidRPr="00BE60AF" w:rsidRDefault="00BE60AF" w:rsidP="009A278E">
      <w:pPr>
        <w:tabs>
          <w:tab w:val="left" w:pos="2392"/>
          <w:tab w:val="left" w:pos="3053"/>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وقد أوردت المادة100 من مرسوم 76/63</w:t>
      </w:r>
      <w:r w:rsidR="00954F81">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له صلاحيات في الحالات التالية:</w:t>
      </w:r>
    </w:p>
    <w:p w:rsidR="00BE60AF" w:rsidRPr="00BE60AF" w:rsidRDefault="00BE60AF" w:rsidP="00753159">
      <w:pPr>
        <w:pStyle w:val="Paragraphedeliste"/>
        <w:numPr>
          <w:ilvl w:val="0"/>
          <w:numId w:val="8"/>
        </w:numPr>
        <w:tabs>
          <w:tab w:val="left" w:pos="-2"/>
        </w:tabs>
        <w:bidi/>
        <w:spacing w:after="200"/>
        <w:ind w:left="0" w:firstLine="849"/>
        <w:jc w:val="both"/>
        <w:rPr>
          <w:rFonts w:ascii="Simplified Arabic" w:hAnsi="Simplified Arabic" w:cs="Simplified Arabic"/>
          <w:sz w:val="32"/>
          <w:szCs w:val="32"/>
          <w:lang w:bidi="ar-DZ"/>
        </w:rPr>
      </w:pPr>
      <w:r w:rsidRPr="00BE60AF">
        <w:rPr>
          <w:rFonts w:ascii="Simplified Arabic" w:hAnsi="Simplified Arabic" w:cs="Simplified Arabic"/>
          <w:sz w:val="32"/>
          <w:szCs w:val="32"/>
          <w:rtl/>
          <w:lang w:bidi="ar-DZ"/>
        </w:rPr>
        <w:t>عدم وجود الدفتر العقاري.</w:t>
      </w:r>
    </w:p>
    <w:p w:rsidR="00BE60AF" w:rsidRPr="00BE60AF" w:rsidRDefault="00BE60AF" w:rsidP="00753159">
      <w:pPr>
        <w:pStyle w:val="Paragraphedeliste"/>
        <w:numPr>
          <w:ilvl w:val="0"/>
          <w:numId w:val="8"/>
        </w:numPr>
        <w:tabs>
          <w:tab w:val="left" w:pos="-2"/>
        </w:tabs>
        <w:bidi/>
        <w:spacing w:after="200"/>
        <w:ind w:left="0" w:firstLine="849"/>
        <w:jc w:val="both"/>
        <w:rPr>
          <w:rFonts w:ascii="Simplified Arabic" w:hAnsi="Simplified Arabic" w:cs="Simplified Arabic"/>
          <w:sz w:val="32"/>
          <w:szCs w:val="32"/>
          <w:lang w:bidi="ar-DZ"/>
        </w:rPr>
      </w:pPr>
      <w:r w:rsidRPr="00BE60AF">
        <w:rPr>
          <w:rFonts w:ascii="Simplified Arabic" w:hAnsi="Simplified Arabic" w:cs="Simplified Arabic"/>
          <w:sz w:val="32"/>
          <w:szCs w:val="32"/>
          <w:rtl/>
          <w:lang w:bidi="ar-DZ"/>
        </w:rPr>
        <w:lastRenderedPageBreak/>
        <w:t xml:space="preserve"> عدم وجود مستخرج مس</w:t>
      </w:r>
      <w:r w:rsidR="00954F81">
        <w:rPr>
          <w:rFonts w:ascii="Simplified Arabic" w:hAnsi="Simplified Arabic" w:cs="Simplified Arabic"/>
          <w:sz w:val="32"/>
          <w:szCs w:val="32"/>
          <w:rtl/>
          <w:lang w:bidi="ar-DZ"/>
        </w:rPr>
        <w:t>ح الأراضي وفي حالة تغيير الحدود</w:t>
      </w:r>
      <w:r w:rsidRPr="00BE60AF">
        <w:rPr>
          <w:rFonts w:ascii="Simplified Arabic" w:hAnsi="Simplified Arabic" w:cs="Simplified Arabic"/>
          <w:sz w:val="32"/>
          <w:szCs w:val="32"/>
          <w:rtl/>
          <w:lang w:bidi="ar-DZ"/>
        </w:rPr>
        <w:t>،</w:t>
      </w:r>
      <w:r w:rsidR="00954F81">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الوثائق القياس، أو إغفال ذكر أحد العقارات في المستخرج أو عند تقديم مستخرج يرجح تاريخه إلى أكثر من06 أشهر.</w:t>
      </w:r>
    </w:p>
    <w:p w:rsidR="00BE60AF" w:rsidRPr="00BE60AF" w:rsidRDefault="00BE60AF" w:rsidP="00753159">
      <w:pPr>
        <w:pStyle w:val="Paragraphedeliste"/>
        <w:numPr>
          <w:ilvl w:val="0"/>
          <w:numId w:val="8"/>
        </w:numPr>
        <w:tabs>
          <w:tab w:val="left" w:pos="-2"/>
        </w:tabs>
        <w:bidi/>
        <w:spacing w:after="200"/>
        <w:ind w:left="0" w:firstLine="849"/>
        <w:jc w:val="both"/>
        <w:rPr>
          <w:rFonts w:ascii="Simplified Arabic" w:hAnsi="Simplified Arabic" w:cs="Simplified Arabic"/>
          <w:sz w:val="32"/>
          <w:szCs w:val="32"/>
          <w:lang w:bidi="ar-DZ"/>
        </w:rPr>
      </w:pPr>
      <w:r w:rsidRPr="00BE60AF">
        <w:rPr>
          <w:rFonts w:ascii="Simplified Arabic" w:hAnsi="Simplified Arabic" w:cs="Simplified Arabic"/>
          <w:sz w:val="32"/>
          <w:szCs w:val="32"/>
          <w:rtl/>
          <w:lang w:bidi="ar-DZ"/>
        </w:rPr>
        <w:t>عندما يت</w:t>
      </w:r>
      <w:r w:rsidR="00954F81">
        <w:rPr>
          <w:rFonts w:ascii="Simplified Arabic" w:hAnsi="Simplified Arabic" w:cs="Simplified Arabic"/>
          <w:sz w:val="32"/>
          <w:szCs w:val="32"/>
          <w:rtl/>
          <w:lang w:bidi="ar-DZ"/>
        </w:rPr>
        <w:t>م التصديق على هوية الأطراف</w:t>
      </w:r>
      <w:r w:rsidRPr="00BE60AF">
        <w:rPr>
          <w:rFonts w:ascii="Simplified Arabic" w:hAnsi="Simplified Arabic" w:cs="Simplified Arabic"/>
          <w:sz w:val="32"/>
          <w:szCs w:val="32"/>
          <w:rtl/>
          <w:lang w:bidi="ar-DZ"/>
        </w:rPr>
        <w:t>،</w:t>
      </w:r>
      <w:r w:rsidR="00954F81">
        <w:rPr>
          <w:rFonts w:ascii="Simplified Arabic" w:hAnsi="Simplified Arabic" w:cs="Simplified Arabic" w:hint="cs"/>
          <w:sz w:val="32"/>
          <w:szCs w:val="32"/>
          <w:rtl/>
          <w:lang w:bidi="ar-DZ"/>
        </w:rPr>
        <w:t xml:space="preserve"> </w:t>
      </w:r>
      <w:r w:rsidR="00954F81">
        <w:rPr>
          <w:rFonts w:ascii="Simplified Arabic" w:hAnsi="Simplified Arabic" w:cs="Simplified Arabic"/>
          <w:sz w:val="32"/>
          <w:szCs w:val="32"/>
          <w:rtl/>
          <w:lang w:bidi="ar-DZ"/>
        </w:rPr>
        <w:t>وعند ال</w:t>
      </w:r>
      <w:r w:rsidR="00954F81">
        <w:rPr>
          <w:rFonts w:ascii="Simplified Arabic" w:hAnsi="Simplified Arabic" w:cs="Simplified Arabic" w:hint="cs"/>
          <w:sz w:val="32"/>
          <w:szCs w:val="32"/>
          <w:rtl/>
          <w:lang w:bidi="ar-DZ"/>
        </w:rPr>
        <w:t>ا</w:t>
      </w:r>
      <w:r w:rsidRPr="00BE60AF">
        <w:rPr>
          <w:rFonts w:ascii="Simplified Arabic" w:hAnsi="Simplified Arabic" w:cs="Simplified Arabic"/>
          <w:sz w:val="32"/>
          <w:szCs w:val="32"/>
          <w:rtl/>
          <w:lang w:bidi="ar-DZ"/>
        </w:rPr>
        <w:t>قتضاء على الشرط الشخصي لم يثبت ضمن الشروط المنصوص عليها في المواد من62 إلى 65 والمادتين102و103.</w:t>
      </w:r>
    </w:p>
    <w:p w:rsidR="00BE60AF" w:rsidRPr="00BE60AF" w:rsidRDefault="00BE60AF" w:rsidP="00753159">
      <w:pPr>
        <w:pStyle w:val="Paragraphedeliste"/>
        <w:numPr>
          <w:ilvl w:val="0"/>
          <w:numId w:val="8"/>
        </w:numPr>
        <w:tabs>
          <w:tab w:val="left" w:pos="-2"/>
        </w:tabs>
        <w:bidi/>
        <w:spacing w:after="200"/>
        <w:ind w:left="0" w:firstLine="849"/>
        <w:jc w:val="both"/>
        <w:rPr>
          <w:rFonts w:ascii="Simplified Arabic" w:hAnsi="Simplified Arabic" w:cs="Simplified Arabic"/>
          <w:sz w:val="32"/>
          <w:szCs w:val="32"/>
          <w:lang w:bidi="ar-DZ"/>
        </w:rPr>
      </w:pPr>
      <w:r w:rsidRPr="00BE60AF">
        <w:rPr>
          <w:rFonts w:ascii="Simplified Arabic" w:hAnsi="Simplified Arabic" w:cs="Simplified Arabic"/>
          <w:sz w:val="32"/>
          <w:szCs w:val="32"/>
          <w:rtl/>
          <w:lang w:bidi="ar-DZ"/>
        </w:rPr>
        <w:t>عندما يكون تعيين العقارات لا يستجيب لأحكام المادة66.</w:t>
      </w:r>
    </w:p>
    <w:p w:rsidR="00BE60AF" w:rsidRPr="00BE60AF" w:rsidRDefault="00BE60AF" w:rsidP="00753159">
      <w:pPr>
        <w:pStyle w:val="Paragraphedeliste"/>
        <w:numPr>
          <w:ilvl w:val="0"/>
          <w:numId w:val="8"/>
        </w:numPr>
        <w:tabs>
          <w:tab w:val="left" w:pos="-2"/>
        </w:tabs>
        <w:bidi/>
        <w:spacing w:after="200"/>
        <w:ind w:left="0" w:firstLine="849"/>
        <w:jc w:val="both"/>
        <w:rPr>
          <w:rFonts w:ascii="Simplified Arabic" w:hAnsi="Simplified Arabic" w:cs="Simplified Arabic"/>
          <w:sz w:val="32"/>
          <w:szCs w:val="32"/>
          <w:lang w:bidi="ar-DZ"/>
        </w:rPr>
      </w:pPr>
      <w:r w:rsidRPr="00BE60AF">
        <w:rPr>
          <w:rFonts w:ascii="Simplified Arabic" w:hAnsi="Simplified Arabic" w:cs="Simplified Arabic"/>
          <w:sz w:val="32"/>
          <w:szCs w:val="32"/>
          <w:rtl/>
          <w:lang w:bidi="ar-DZ"/>
        </w:rPr>
        <w:t>عندما تكون الجد</w:t>
      </w:r>
      <w:r w:rsidR="00954F81">
        <w:rPr>
          <w:rFonts w:ascii="Simplified Arabic" w:hAnsi="Simplified Arabic" w:cs="Simplified Arabic"/>
          <w:sz w:val="32"/>
          <w:szCs w:val="32"/>
          <w:rtl/>
          <w:lang w:bidi="ar-DZ"/>
        </w:rPr>
        <w:t>اول المتعلقة بتسجيل الرهون و ل</w:t>
      </w:r>
      <w:r w:rsidR="00954F81">
        <w:rPr>
          <w:rFonts w:ascii="Simplified Arabic" w:hAnsi="Simplified Arabic" w:cs="Simplified Arabic" w:hint="cs"/>
          <w:sz w:val="32"/>
          <w:szCs w:val="32"/>
          <w:rtl/>
          <w:lang w:bidi="ar-DZ"/>
        </w:rPr>
        <w:t>ا</w:t>
      </w:r>
      <w:r w:rsidRPr="00BE60AF">
        <w:rPr>
          <w:rFonts w:ascii="Simplified Arabic" w:hAnsi="Simplified Arabic" w:cs="Simplified Arabic"/>
          <w:sz w:val="32"/>
          <w:szCs w:val="32"/>
          <w:rtl/>
          <w:lang w:bidi="ar-DZ"/>
        </w:rPr>
        <w:t>متيازات لا تحتوي على أي من البيانات المطل</w:t>
      </w:r>
      <w:r w:rsidR="00954F81">
        <w:rPr>
          <w:rFonts w:ascii="Simplified Arabic" w:hAnsi="Simplified Arabic" w:cs="Simplified Arabic"/>
          <w:sz w:val="32"/>
          <w:szCs w:val="32"/>
          <w:rtl/>
          <w:lang w:bidi="ar-DZ"/>
        </w:rPr>
        <w:t>وبة أو عندما تكون محررة  على ال</w:t>
      </w:r>
      <w:r w:rsidR="00954F81">
        <w:rPr>
          <w:rFonts w:ascii="Simplified Arabic" w:hAnsi="Simplified Arabic" w:cs="Simplified Arabic" w:hint="cs"/>
          <w:sz w:val="32"/>
          <w:szCs w:val="32"/>
          <w:rtl/>
          <w:lang w:bidi="ar-DZ"/>
        </w:rPr>
        <w:t>ا</w:t>
      </w:r>
      <w:r w:rsidRPr="00BE60AF">
        <w:rPr>
          <w:rFonts w:ascii="Simplified Arabic" w:hAnsi="Simplified Arabic" w:cs="Simplified Arabic"/>
          <w:sz w:val="32"/>
          <w:szCs w:val="32"/>
          <w:rtl/>
          <w:lang w:bidi="ar-DZ"/>
        </w:rPr>
        <w:t>ستمارات المقدمة من طرف الإدارة.</w:t>
      </w:r>
    </w:p>
    <w:p w:rsidR="00BE60AF" w:rsidRPr="00BE60AF" w:rsidRDefault="00BE60AF" w:rsidP="00753159">
      <w:pPr>
        <w:pStyle w:val="Paragraphedeliste"/>
        <w:numPr>
          <w:ilvl w:val="0"/>
          <w:numId w:val="8"/>
        </w:numPr>
        <w:tabs>
          <w:tab w:val="left" w:pos="-2"/>
        </w:tabs>
        <w:bidi/>
        <w:spacing w:after="200"/>
        <w:ind w:left="0" w:firstLine="849"/>
        <w:jc w:val="both"/>
        <w:rPr>
          <w:rFonts w:ascii="Simplified Arabic" w:hAnsi="Simplified Arabic" w:cs="Simplified Arabic"/>
          <w:sz w:val="32"/>
          <w:szCs w:val="32"/>
          <w:lang w:bidi="ar-DZ"/>
        </w:rPr>
      </w:pPr>
      <w:r w:rsidRPr="00BE60AF">
        <w:rPr>
          <w:rFonts w:ascii="Simplified Arabic" w:hAnsi="Simplified Arabic" w:cs="Simplified Arabic"/>
          <w:sz w:val="32"/>
          <w:szCs w:val="32"/>
          <w:rtl/>
          <w:lang w:bidi="ar-DZ"/>
        </w:rPr>
        <w:t>عندما ت ظهر الصور الرسمية أو النسخ المودعة قصد الإجراء بأن العقد الذي قدم إلى الإشهار غير صحيح من حيث الشكل،</w:t>
      </w:r>
      <w:r w:rsidR="00954F81">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أو عندما لا تتوفر في هذه الصور أو النسخ على شروطها الشكلية.</w:t>
      </w:r>
    </w:p>
    <w:p w:rsidR="00BE60AF" w:rsidRPr="00BE60AF" w:rsidRDefault="00BE60AF" w:rsidP="00753159">
      <w:pPr>
        <w:pStyle w:val="Paragraphedeliste"/>
        <w:numPr>
          <w:ilvl w:val="0"/>
          <w:numId w:val="8"/>
        </w:numPr>
        <w:tabs>
          <w:tab w:val="left" w:pos="-2"/>
        </w:tabs>
        <w:bidi/>
        <w:spacing w:after="200"/>
        <w:ind w:left="0" w:firstLine="849"/>
        <w:jc w:val="both"/>
        <w:rPr>
          <w:rFonts w:ascii="Simplified Arabic" w:hAnsi="Simplified Arabic" w:cs="Simplified Arabic"/>
          <w:sz w:val="32"/>
          <w:szCs w:val="32"/>
          <w:lang w:bidi="ar-DZ"/>
        </w:rPr>
      </w:pPr>
      <w:r w:rsidRPr="00BE60AF">
        <w:rPr>
          <w:rFonts w:ascii="Simplified Arabic" w:hAnsi="Simplified Arabic" w:cs="Simplified Arabic"/>
          <w:sz w:val="32"/>
          <w:szCs w:val="32"/>
          <w:rtl/>
          <w:lang w:bidi="ar-DZ"/>
        </w:rPr>
        <w:t>في حالة عدم استفاء البيان الوصفي للتقسيم عل شرطه طبقا للمواد</w:t>
      </w:r>
      <w:r w:rsidR="00954F81">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67إلى71.</w:t>
      </w:r>
    </w:p>
    <w:p w:rsidR="00BE60AF" w:rsidRPr="008A2729" w:rsidRDefault="00BE60AF" w:rsidP="008A2729">
      <w:pPr>
        <w:pStyle w:val="Paragraphedeliste"/>
        <w:tabs>
          <w:tab w:val="left" w:pos="-2"/>
        </w:tabs>
        <w:bidi/>
        <w:ind w:left="0" w:firstLine="849"/>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ويبلغ المحافظ العقاري قراره بالرفض في أجل15 يوما تسري ابتداء من تاريخ رفض الإيداع،</w:t>
      </w:r>
      <w:r w:rsidR="00954F81">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وللمعني بالأمر مهلة شهرين للطعن في قرار الرفض أمام الغرفة الإدارية.</w:t>
      </w:r>
      <w:r w:rsidRPr="00BE60AF">
        <w:rPr>
          <w:rStyle w:val="Appelnotedebasdep"/>
          <w:rFonts w:ascii="Simplified Arabic" w:hAnsi="Simplified Arabic" w:cs="Simplified Arabic"/>
          <w:sz w:val="32"/>
          <w:szCs w:val="32"/>
          <w:rtl/>
          <w:lang w:bidi="ar-DZ"/>
        </w:rPr>
        <w:footnoteReference w:id="55"/>
      </w:r>
    </w:p>
    <w:p w:rsidR="00BE60AF" w:rsidRPr="00954F81" w:rsidRDefault="00BE60AF" w:rsidP="00753159">
      <w:pPr>
        <w:pStyle w:val="Paragraphedeliste"/>
        <w:numPr>
          <w:ilvl w:val="0"/>
          <w:numId w:val="30"/>
        </w:numPr>
        <w:tabs>
          <w:tab w:val="left" w:pos="2392"/>
        </w:tabs>
        <w:bidi/>
        <w:jc w:val="both"/>
        <w:rPr>
          <w:rFonts w:ascii="Simplified Arabic" w:hAnsi="Simplified Arabic" w:cs="Simplified Arabic"/>
          <w:b/>
          <w:bCs/>
          <w:sz w:val="32"/>
          <w:szCs w:val="32"/>
          <w:u w:val="thick"/>
          <w:rtl/>
          <w:lang w:bidi="ar-DZ"/>
        </w:rPr>
      </w:pPr>
      <w:r w:rsidRPr="00954F81">
        <w:rPr>
          <w:rFonts w:ascii="Simplified Arabic" w:hAnsi="Simplified Arabic" w:cs="Simplified Arabic"/>
          <w:b/>
          <w:bCs/>
          <w:sz w:val="32"/>
          <w:szCs w:val="32"/>
          <w:u w:val="thick"/>
          <w:rtl/>
          <w:lang w:bidi="ar-DZ"/>
        </w:rPr>
        <w:t>الفــرع الثانـي: قبــول إيـداع الوثائــق ورفـض إجـراء الشهر</w:t>
      </w:r>
    </w:p>
    <w:p w:rsidR="00BE60AF" w:rsidRPr="00BE60AF" w:rsidRDefault="00BE60AF" w:rsidP="009A278E">
      <w:pPr>
        <w:tabs>
          <w:tab w:val="left" w:pos="112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قد يحدث أن يقبل المحافظ العقاري إيداع الوثائق بمصلحته إلا أنه يرفض إجراء عملية الإشهار العقاري،</w:t>
      </w:r>
      <w:r w:rsidR="00954F81">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إذ تبين له بعد فحصه ال</w:t>
      </w:r>
      <w:r w:rsidR="00954F81">
        <w:rPr>
          <w:rFonts w:ascii="Simplified Arabic" w:hAnsi="Simplified Arabic" w:cs="Simplified Arabic"/>
          <w:sz w:val="32"/>
          <w:szCs w:val="32"/>
          <w:rtl/>
          <w:lang w:bidi="ar-DZ"/>
        </w:rPr>
        <w:t>دقيق واكلي للوثائق المراد شهرها</w:t>
      </w:r>
      <w:r w:rsidRPr="00BE60AF">
        <w:rPr>
          <w:rFonts w:ascii="Simplified Arabic" w:hAnsi="Simplified Arabic" w:cs="Simplified Arabic"/>
          <w:sz w:val="32"/>
          <w:szCs w:val="32"/>
          <w:rtl/>
          <w:lang w:bidi="ar-DZ"/>
        </w:rPr>
        <w:t xml:space="preserve"> بأنها قد شابها عيب من العيوب سواء عند عدم تعيين الأطراف والعقارات بكيفية نافية للجهالة،</w:t>
      </w:r>
      <w:r w:rsidR="00954F81">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أو عند عدم إرفاق بعض الوثائق التي طلب استكمالها أو أن التصرف الذي يحمله مخالف للنظام العام والآداب العامة وهو ما تشير إليه المادة</w:t>
      </w:r>
      <w:r w:rsidR="004D3F5F">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105 من المرسوم76/63:" يحقق المحافظ  العقاري بمجرد اطلاعه على البيانات الموجودة في الوثيقة المودعة بأن موضع أو سبب العقد ليس غير مشروع أو مناف للأخلاق أو مخالف للنظام العام بكل وضوح"</w:t>
      </w:r>
      <w:r w:rsidR="00954F81">
        <w:rPr>
          <w:rFonts w:ascii="Simplified Arabic" w:hAnsi="Simplified Arabic" w:cs="Simplified Arabic" w:hint="cs"/>
          <w:sz w:val="32"/>
          <w:szCs w:val="32"/>
          <w:rtl/>
          <w:lang w:bidi="ar-DZ"/>
        </w:rPr>
        <w:t>.</w:t>
      </w:r>
    </w:p>
    <w:p w:rsidR="00BE60AF" w:rsidRPr="00BE60AF" w:rsidRDefault="00BE60AF" w:rsidP="009A278E">
      <w:pPr>
        <w:tabs>
          <w:tab w:val="left" w:pos="1122"/>
        </w:tabs>
        <w:bidi/>
        <w:ind w:firstLine="565"/>
        <w:jc w:val="both"/>
        <w:rPr>
          <w:rFonts w:ascii="Simplified Arabic" w:hAnsi="Simplified Arabic" w:cs="Simplified Arabic"/>
          <w:b/>
          <w:bCs/>
          <w:sz w:val="32"/>
          <w:szCs w:val="32"/>
          <w:rtl/>
          <w:lang w:bidi="ar-DZ"/>
        </w:rPr>
      </w:pPr>
      <w:r w:rsidRPr="00BE60AF">
        <w:rPr>
          <w:rFonts w:ascii="Simplified Arabic" w:hAnsi="Simplified Arabic" w:cs="Simplified Arabic"/>
          <w:sz w:val="32"/>
          <w:szCs w:val="32"/>
          <w:rtl/>
          <w:lang w:bidi="ar-DZ"/>
        </w:rPr>
        <w:t>أما عن كيفية رفض إجراء الشهر،</w:t>
      </w:r>
      <w:r w:rsidR="00954F81">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يتولى المحافظ مع أعوانه تفحص مدى صحة الوثائق المقدمة له من أجل الإشهار،</w:t>
      </w:r>
      <w:r w:rsidR="00954F81">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 xml:space="preserve">ويبلغ المعنيين بالأمر خلال أجل15 يوما ابتداء من تاريخ </w:t>
      </w:r>
      <w:r w:rsidRPr="00BE60AF">
        <w:rPr>
          <w:rFonts w:ascii="Simplified Arabic" w:hAnsi="Simplified Arabic" w:cs="Simplified Arabic"/>
          <w:sz w:val="32"/>
          <w:szCs w:val="32"/>
          <w:rtl/>
          <w:lang w:bidi="ar-DZ"/>
        </w:rPr>
        <w:lastRenderedPageBreak/>
        <w:t>الإيداع بالعيب الموجود المكتشف على الوثائق للقيام بتصحيحها أو استكمال النقص أو إيداع الوثائق التعديلية ويؤشر على البطاقة العقارية بعبارة</w:t>
      </w:r>
      <w:r w:rsidR="004D3F5F">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w:t>
      </w:r>
      <w:r w:rsidR="00954F81">
        <w:rPr>
          <w:rFonts w:ascii="Simplified Arabic" w:hAnsi="Simplified Arabic" w:cs="Simplified Arabic"/>
          <w:b/>
          <w:bCs/>
          <w:sz w:val="32"/>
          <w:szCs w:val="32"/>
          <w:rtl/>
          <w:lang w:bidi="ar-DZ"/>
        </w:rPr>
        <w:t>إجراء قيد ال</w:t>
      </w:r>
      <w:r w:rsidR="00954F81">
        <w:rPr>
          <w:rFonts w:ascii="Simplified Arabic" w:hAnsi="Simplified Arabic" w:cs="Simplified Arabic" w:hint="cs"/>
          <w:b/>
          <w:bCs/>
          <w:sz w:val="32"/>
          <w:szCs w:val="32"/>
          <w:rtl/>
          <w:lang w:bidi="ar-DZ"/>
        </w:rPr>
        <w:t>ا</w:t>
      </w:r>
      <w:r w:rsidR="00954F81">
        <w:rPr>
          <w:rFonts w:ascii="Simplified Arabic" w:hAnsi="Simplified Arabic" w:cs="Simplified Arabic"/>
          <w:b/>
          <w:bCs/>
          <w:sz w:val="32"/>
          <w:szCs w:val="32"/>
          <w:rtl/>
          <w:lang w:bidi="ar-DZ"/>
        </w:rPr>
        <w:t>نت</w:t>
      </w:r>
      <w:r w:rsidR="00954F81">
        <w:rPr>
          <w:rFonts w:ascii="Simplified Arabic" w:hAnsi="Simplified Arabic" w:cs="Simplified Arabic" w:hint="cs"/>
          <w:b/>
          <w:bCs/>
          <w:sz w:val="32"/>
          <w:szCs w:val="32"/>
          <w:rtl/>
          <w:lang w:bidi="ar-DZ"/>
        </w:rPr>
        <w:t>ظ</w:t>
      </w:r>
      <w:r w:rsidRPr="00BE60AF">
        <w:rPr>
          <w:rFonts w:ascii="Simplified Arabic" w:hAnsi="Simplified Arabic" w:cs="Simplified Arabic"/>
          <w:b/>
          <w:bCs/>
          <w:sz w:val="32"/>
          <w:szCs w:val="32"/>
          <w:rtl/>
          <w:lang w:bidi="ar-DZ"/>
        </w:rPr>
        <w:t>ار"</w:t>
      </w:r>
      <w:r w:rsidR="00954F81">
        <w:rPr>
          <w:rFonts w:ascii="Simplified Arabic" w:hAnsi="Simplified Arabic" w:cs="Simplified Arabic" w:hint="cs"/>
          <w:b/>
          <w:bCs/>
          <w:sz w:val="32"/>
          <w:szCs w:val="32"/>
          <w:rtl/>
          <w:lang w:bidi="ar-DZ"/>
        </w:rPr>
        <w:t>.</w:t>
      </w:r>
    </w:p>
    <w:p w:rsidR="00BE60AF" w:rsidRPr="00BE60AF" w:rsidRDefault="00BE60AF" w:rsidP="009A278E">
      <w:pPr>
        <w:tabs>
          <w:tab w:val="left" w:pos="112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بعد إتمام الوثائق يؤشر على هذه البطاقة ال</w:t>
      </w:r>
      <w:r w:rsidR="00954F81">
        <w:rPr>
          <w:rFonts w:ascii="Simplified Arabic" w:hAnsi="Simplified Arabic" w:cs="Simplified Arabic"/>
          <w:sz w:val="32"/>
          <w:szCs w:val="32"/>
          <w:rtl/>
          <w:lang w:bidi="ar-DZ"/>
        </w:rPr>
        <w:t>عقارية التي تحمل الإجراء قيد ال</w:t>
      </w:r>
      <w:r w:rsidR="00954F81">
        <w:rPr>
          <w:rFonts w:ascii="Simplified Arabic" w:hAnsi="Simplified Arabic" w:cs="Simplified Arabic" w:hint="cs"/>
          <w:sz w:val="32"/>
          <w:szCs w:val="32"/>
          <w:rtl/>
          <w:lang w:bidi="ar-DZ"/>
        </w:rPr>
        <w:t>ا</w:t>
      </w:r>
      <w:r w:rsidRPr="00BE60AF">
        <w:rPr>
          <w:rFonts w:ascii="Simplified Arabic" w:hAnsi="Simplified Arabic" w:cs="Simplified Arabic"/>
          <w:sz w:val="32"/>
          <w:szCs w:val="32"/>
          <w:rtl/>
          <w:lang w:bidi="ar-DZ"/>
        </w:rPr>
        <w:t xml:space="preserve">نتظار بالإجراء النهائي يكون له أثر رجعي إلى تاريخ الإيداع من أجل الترتيب في سجل الإيداع،وإذا لم </w:t>
      </w:r>
      <w:r w:rsidR="00954F81">
        <w:rPr>
          <w:rFonts w:ascii="Simplified Arabic" w:hAnsi="Simplified Arabic" w:cs="Simplified Arabic"/>
          <w:sz w:val="32"/>
          <w:szCs w:val="32"/>
          <w:rtl/>
          <w:lang w:bidi="ar-DZ"/>
        </w:rPr>
        <w:t xml:space="preserve">يقم المعني بالأمر خلال 15 يوما </w:t>
      </w:r>
      <w:r w:rsidR="00954F81">
        <w:rPr>
          <w:rFonts w:ascii="Simplified Arabic" w:hAnsi="Simplified Arabic" w:cs="Simplified Arabic" w:hint="cs"/>
          <w:sz w:val="32"/>
          <w:szCs w:val="32"/>
          <w:rtl/>
          <w:lang w:bidi="ar-DZ"/>
        </w:rPr>
        <w:t>إ</w:t>
      </w:r>
      <w:r w:rsidRPr="00BE60AF">
        <w:rPr>
          <w:rFonts w:ascii="Simplified Arabic" w:hAnsi="Simplified Arabic" w:cs="Simplified Arabic"/>
          <w:sz w:val="32"/>
          <w:szCs w:val="32"/>
          <w:rtl/>
          <w:lang w:bidi="ar-DZ"/>
        </w:rPr>
        <w:t>بتداءا من تاريخ التبليغ بإصلاح ا</w:t>
      </w:r>
      <w:r w:rsidR="00954F81">
        <w:rPr>
          <w:rFonts w:ascii="Simplified Arabic" w:hAnsi="Simplified Arabic" w:cs="Simplified Arabic"/>
          <w:sz w:val="32"/>
          <w:szCs w:val="32"/>
          <w:rtl/>
          <w:lang w:bidi="ar-DZ"/>
        </w:rPr>
        <w:t>لعيب أو إيداع الوثائق التعديلية</w:t>
      </w:r>
      <w:r w:rsidRPr="00BE60AF">
        <w:rPr>
          <w:rFonts w:ascii="Simplified Arabic" w:hAnsi="Simplified Arabic" w:cs="Simplified Arabic"/>
          <w:sz w:val="32"/>
          <w:szCs w:val="32"/>
          <w:rtl/>
          <w:lang w:bidi="ar-DZ"/>
        </w:rPr>
        <w:t>،</w:t>
      </w:r>
      <w:r w:rsidR="00954F81">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 xml:space="preserve">فإن المحافظ العقاري يرفض إجراء الشهر العقاري ويكتب عبارة الرفض في العمود المخصص للملاحظات في سجل الإيداع يوضح فيها: </w:t>
      </w:r>
    </w:p>
    <w:p w:rsidR="00BE60AF" w:rsidRPr="00BE60AF" w:rsidRDefault="00BE60AF" w:rsidP="00753159">
      <w:pPr>
        <w:pStyle w:val="Paragraphedeliste"/>
        <w:numPr>
          <w:ilvl w:val="0"/>
          <w:numId w:val="31"/>
        </w:numPr>
        <w:tabs>
          <w:tab w:val="left" w:pos="1122"/>
        </w:tabs>
        <w:bidi/>
        <w:spacing w:after="200"/>
        <w:ind w:firstLine="412"/>
        <w:jc w:val="both"/>
        <w:rPr>
          <w:rFonts w:ascii="Simplified Arabic" w:hAnsi="Simplified Arabic" w:cs="Simplified Arabic"/>
          <w:sz w:val="32"/>
          <w:szCs w:val="32"/>
          <w:lang w:bidi="ar-DZ"/>
        </w:rPr>
      </w:pPr>
      <w:r w:rsidRPr="00BE60AF">
        <w:rPr>
          <w:rFonts w:ascii="Simplified Arabic" w:hAnsi="Simplified Arabic" w:cs="Simplified Arabic"/>
          <w:sz w:val="32"/>
          <w:szCs w:val="32"/>
          <w:rtl/>
          <w:lang w:bidi="ar-DZ"/>
        </w:rPr>
        <w:t>تاريخ قرار الرفض.</w:t>
      </w:r>
    </w:p>
    <w:p w:rsidR="00BE60AF" w:rsidRPr="00BE60AF" w:rsidRDefault="00BE60AF" w:rsidP="00753159">
      <w:pPr>
        <w:pStyle w:val="Paragraphedeliste"/>
        <w:numPr>
          <w:ilvl w:val="0"/>
          <w:numId w:val="31"/>
        </w:numPr>
        <w:tabs>
          <w:tab w:val="left" w:pos="1122"/>
        </w:tabs>
        <w:bidi/>
        <w:spacing w:after="200"/>
        <w:ind w:firstLine="412"/>
        <w:jc w:val="both"/>
        <w:rPr>
          <w:rFonts w:ascii="Simplified Arabic" w:hAnsi="Simplified Arabic" w:cs="Simplified Arabic"/>
          <w:sz w:val="32"/>
          <w:szCs w:val="32"/>
          <w:lang w:bidi="ar-DZ"/>
        </w:rPr>
      </w:pPr>
      <w:r w:rsidRPr="00BE60AF">
        <w:rPr>
          <w:rFonts w:ascii="Simplified Arabic" w:hAnsi="Simplified Arabic" w:cs="Simplified Arabic"/>
          <w:sz w:val="32"/>
          <w:szCs w:val="32"/>
          <w:rtl/>
          <w:lang w:bidi="ar-DZ"/>
        </w:rPr>
        <w:t>النص الذي يبرر هذا القرار.</w:t>
      </w:r>
    </w:p>
    <w:p w:rsidR="004D3F5F" w:rsidRPr="00BE60AF" w:rsidRDefault="00BE60AF" w:rsidP="008A2729">
      <w:pPr>
        <w:tabs>
          <w:tab w:val="left" w:pos="112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أما إذا تعلق الأمر بتصحيح الأخطاء الواردة في وثيقة تم إشهارها،</w:t>
      </w:r>
      <w:r w:rsidR="004D3F5F">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فيتم بإيداع وثيقة جديدة معدة ضمن الأشكال القانونية ترمي إلى تعديل الوثيقة ال</w:t>
      </w:r>
      <w:r w:rsidR="004D3F5F">
        <w:rPr>
          <w:rFonts w:ascii="Simplified Arabic" w:hAnsi="Simplified Arabic" w:cs="Simplified Arabic"/>
          <w:sz w:val="32"/>
          <w:szCs w:val="32"/>
          <w:rtl/>
          <w:lang w:bidi="ar-DZ"/>
        </w:rPr>
        <w:t>تي تم إشهارها والمشوبة بالأخطاء</w:t>
      </w:r>
      <w:r w:rsidR="004D3F5F">
        <w:rPr>
          <w:rFonts w:ascii="Simplified Arabic" w:hAnsi="Simplified Arabic" w:cs="Simplified Arabic" w:hint="cs"/>
          <w:sz w:val="32"/>
          <w:szCs w:val="32"/>
          <w:rtl/>
          <w:lang w:bidi="ar-DZ"/>
        </w:rPr>
        <w:t xml:space="preserve">، </w:t>
      </w:r>
      <w:r w:rsidR="004D3F5F">
        <w:rPr>
          <w:rFonts w:ascii="Simplified Arabic" w:hAnsi="Simplified Arabic" w:cs="Simplified Arabic"/>
          <w:sz w:val="32"/>
          <w:szCs w:val="32"/>
          <w:rtl/>
          <w:lang w:bidi="ar-DZ"/>
        </w:rPr>
        <w:t>ويؤشر ذلك في البطاقة العقارية</w:t>
      </w:r>
      <w:r w:rsidRPr="00BE60AF">
        <w:rPr>
          <w:rFonts w:ascii="Simplified Arabic" w:hAnsi="Simplified Arabic" w:cs="Simplified Arabic"/>
          <w:sz w:val="32"/>
          <w:szCs w:val="32"/>
          <w:rtl/>
          <w:lang w:bidi="ar-DZ"/>
        </w:rPr>
        <w:t xml:space="preserve"> وفي الدفتر العقاري قصد الإشارة إلى التعديلات الحاصلة، وفي حالة عدم إيداع هذه الوثيقة التعديلية يبلغ المحافظ العقاري قرار رفض عملية الإشهار العقاري فيما يخص الحق المشار في الوثيقة الخاطئة.</w:t>
      </w:r>
      <w:r w:rsidRPr="00BE60AF">
        <w:rPr>
          <w:rStyle w:val="Appelnotedebasdep"/>
          <w:rFonts w:ascii="Simplified Arabic" w:hAnsi="Simplified Arabic" w:cs="Simplified Arabic"/>
          <w:sz w:val="32"/>
          <w:szCs w:val="32"/>
          <w:rtl/>
          <w:lang w:bidi="ar-DZ"/>
        </w:rPr>
        <w:footnoteReference w:id="56"/>
      </w:r>
    </w:p>
    <w:p w:rsidR="00BE60AF" w:rsidRPr="00B8318D" w:rsidRDefault="00BE60AF" w:rsidP="009A278E">
      <w:pPr>
        <w:tabs>
          <w:tab w:val="left" w:pos="1122"/>
        </w:tabs>
        <w:bidi/>
        <w:ind w:firstLine="565"/>
        <w:jc w:val="both"/>
        <w:rPr>
          <w:rFonts w:ascii="Simplified Arabic" w:hAnsi="Simplified Arabic" w:cs="Simplified Arabic"/>
          <w:b/>
          <w:bCs/>
          <w:sz w:val="36"/>
          <w:szCs w:val="36"/>
          <w:u w:val="thick"/>
          <w:rtl/>
          <w:lang w:bidi="ar-DZ"/>
        </w:rPr>
      </w:pPr>
      <w:r w:rsidRPr="00B8318D">
        <w:rPr>
          <w:rFonts w:ascii="Simplified Arabic" w:hAnsi="Simplified Arabic" w:cs="Simplified Arabic"/>
          <w:b/>
          <w:bCs/>
          <w:sz w:val="36"/>
          <w:szCs w:val="36"/>
          <w:u w:val="thick"/>
          <w:rtl/>
          <w:lang w:bidi="ar-DZ"/>
        </w:rPr>
        <w:t>المطلب الثالث: الطعن في قرارات وأخطاء المحافظ العقاري</w:t>
      </w:r>
      <w:r w:rsidR="00035B54" w:rsidRPr="00B8318D">
        <w:rPr>
          <w:rFonts w:ascii="Simplified Arabic" w:hAnsi="Simplified Arabic" w:cs="Simplified Arabic" w:hint="cs"/>
          <w:b/>
          <w:bCs/>
          <w:sz w:val="36"/>
          <w:szCs w:val="36"/>
          <w:u w:val="thick"/>
          <w:rtl/>
          <w:lang w:bidi="ar-DZ"/>
        </w:rPr>
        <w:t>.</w:t>
      </w:r>
    </w:p>
    <w:p w:rsidR="00BE60AF" w:rsidRPr="00B8318D" w:rsidRDefault="00BE60AF" w:rsidP="00B8318D">
      <w:pPr>
        <w:tabs>
          <w:tab w:val="left" w:pos="112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إذا كان المشرع قد منح للمحافظ العقاري السلطة الكاملة في مراقبة العقود والوثائق المودعة ق</w:t>
      </w:r>
      <w:r w:rsidR="00035B54">
        <w:rPr>
          <w:rFonts w:ascii="Simplified Arabic" w:hAnsi="Simplified Arabic" w:cs="Simplified Arabic"/>
          <w:sz w:val="32"/>
          <w:szCs w:val="32"/>
          <w:rtl/>
          <w:lang w:bidi="ar-DZ"/>
        </w:rPr>
        <w:t>صد تنفيذ الإجراء،</w:t>
      </w:r>
      <w:r w:rsidR="00B8318D">
        <w:rPr>
          <w:rFonts w:ascii="Simplified Arabic" w:hAnsi="Simplified Arabic" w:cs="Simplified Arabic" w:hint="cs"/>
          <w:sz w:val="32"/>
          <w:szCs w:val="32"/>
          <w:rtl/>
          <w:lang w:bidi="ar-DZ"/>
        </w:rPr>
        <w:t xml:space="preserve"> </w:t>
      </w:r>
      <w:r w:rsidR="00035B54">
        <w:rPr>
          <w:rFonts w:ascii="Simplified Arabic" w:hAnsi="Simplified Arabic" w:cs="Simplified Arabic"/>
          <w:sz w:val="32"/>
          <w:szCs w:val="32"/>
          <w:rtl/>
          <w:lang w:bidi="ar-DZ"/>
        </w:rPr>
        <w:t>ورفض إيداعها أ</w:t>
      </w:r>
      <w:r w:rsidRPr="00BE60AF">
        <w:rPr>
          <w:rFonts w:ascii="Simplified Arabic" w:hAnsi="Simplified Arabic" w:cs="Simplified Arabic"/>
          <w:sz w:val="32"/>
          <w:szCs w:val="32"/>
          <w:rtl/>
          <w:lang w:bidi="ar-DZ"/>
        </w:rPr>
        <w:t>و تنفيذ الإجراء بشأنها إذا لم تراع فيها الشروط القانونية المطلوبة فيها، فإنه مقابل ذلك وخوفا من استعمال المحافظ العقاري لهذه السلطات بطريقة تعسفية،</w:t>
      </w:r>
      <w:r w:rsidR="00B8318D">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فقد منح للأفراد المتضررين الحق في الطعن ضد قرارا</w:t>
      </w:r>
      <w:r w:rsidR="00B8318D">
        <w:rPr>
          <w:rFonts w:ascii="Simplified Arabic" w:hAnsi="Simplified Arabic" w:cs="Simplified Arabic"/>
          <w:sz w:val="32"/>
          <w:szCs w:val="32"/>
          <w:rtl/>
          <w:lang w:bidi="ar-DZ"/>
        </w:rPr>
        <w:t>ته وأخطائه أمام الجهات القضائية</w:t>
      </w:r>
      <w:r w:rsidR="00B8318D">
        <w:rPr>
          <w:rFonts w:ascii="Simplified Arabic" w:hAnsi="Simplified Arabic" w:cs="Simplified Arabic" w:hint="cs"/>
          <w:sz w:val="32"/>
          <w:szCs w:val="32"/>
          <w:rtl/>
          <w:lang w:bidi="ar-DZ"/>
        </w:rPr>
        <w:t>.</w:t>
      </w:r>
    </w:p>
    <w:p w:rsidR="00BE60AF" w:rsidRPr="00B8318D" w:rsidRDefault="00BE60AF" w:rsidP="00753159">
      <w:pPr>
        <w:pStyle w:val="Paragraphedeliste"/>
        <w:numPr>
          <w:ilvl w:val="0"/>
          <w:numId w:val="32"/>
        </w:numPr>
        <w:tabs>
          <w:tab w:val="left" w:pos="2392"/>
          <w:tab w:val="left" w:pos="6328"/>
        </w:tabs>
        <w:bidi/>
        <w:jc w:val="both"/>
        <w:rPr>
          <w:rFonts w:ascii="Simplified Arabic" w:hAnsi="Simplified Arabic" w:cs="Simplified Arabic"/>
          <w:b/>
          <w:bCs/>
          <w:sz w:val="32"/>
          <w:szCs w:val="32"/>
          <w:u w:val="thick"/>
          <w:rtl/>
          <w:lang w:bidi="ar-DZ"/>
        </w:rPr>
      </w:pPr>
      <w:r w:rsidRPr="00B8318D">
        <w:rPr>
          <w:rFonts w:ascii="Simplified Arabic" w:hAnsi="Simplified Arabic" w:cs="Simplified Arabic"/>
          <w:b/>
          <w:bCs/>
          <w:sz w:val="32"/>
          <w:szCs w:val="32"/>
          <w:u w:val="thick"/>
          <w:rtl/>
          <w:lang w:bidi="ar-DZ"/>
        </w:rPr>
        <w:t>الفــرع الأول: الطعــن فــي قــرارات المحافــظ العقـاري</w:t>
      </w:r>
      <w:r w:rsidRPr="00B8318D">
        <w:rPr>
          <w:rFonts w:ascii="Simplified Arabic" w:hAnsi="Simplified Arabic" w:cs="Simplified Arabic"/>
          <w:b/>
          <w:bCs/>
          <w:sz w:val="32"/>
          <w:szCs w:val="32"/>
          <w:u w:val="thick"/>
          <w:rtl/>
          <w:lang w:bidi="ar-DZ"/>
        </w:rPr>
        <w:tab/>
      </w:r>
    </w:p>
    <w:p w:rsidR="00BE60AF" w:rsidRPr="00BE60AF" w:rsidRDefault="00BE60AF" w:rsidP="009A278E">
      <w:pPr>
        <w:tabs>
          <w:tab w:val="left" w:pos="2392"/>
          <w:tab w:val="left" w:pos="6328"/>
        </w:tabs>
        <w:bidi/>
        <w:ind w:firstLine="565"/>
        <w:jc w:val="both"/>
        <w:rPr>
          <w:rFonts w:ascii="Simplified Arabic" w:hAnsi="Simplified Arabic" w:cs="Simplified Arabic"/>
          <w:b/>
          <w:bCs/>
          <w:sz w:val="32"/>
          <w:szCs w:val="32"/>
          <w:rtl/>
          <w:lang w:bidi="ar-DZ"/>
        </w:rPr>
      </w:pPr>
      <w:r w:rsidRPr="00BE60AF">
        <w:rPr>
          <w:rFonts w:ascii="Simplified Arabic" w:hAnsi="Simplified Arabic" w:cs="Simplified Arabic"/>
          <w:sz w:val="32"/>
          <w:szCs w:val="32"/>
          <w:rtl/>
          <w:lang w:bidi="ar-DZ"/>
        </w:rPr>
        <w:t>نصت المادة 24 من الأمر 75/74 المؤرخ في:12/11/1975 المتضمن إعداد مسح الأراضي العام وتأسيس السجل العقاري على مايلي</w:t>
      </w:r>
      <w:r w:rsidRPr="00BE60AF">
        <w:rPr>
          <w:rFonts w:ascii="Simplified Arabic" w:hAnsi="Simplified Arabic" w:cs="Simplified Arabic"/>
          <w:b/>
          <w:bCs/>
          <w:sz w:val="32"/>
          <w:szCs w:val="32"/>
          <w:rtl/>
          <w:lang w:bidi="ar-DZ"/>
        </w:rPr>
        <w:t>:" تكون قرارات المحافظ العقاري قابلة للطعن أمام الجهات القضائية المختصة إقليميا"</w:t>
      </w:r>
      <w:r w:rsidR="00B8318D">
        <w:rPr>
          <w:rFonts w:ascii="Simplified Arabic" w:hAnsi="Simplified Arabic" w:cs="Simplified Arabic" w:hint="cs"/>
          <w:b/>
          <w:bCs/>
          <w:sz w:val="32"/>
          <w:szCs w:val="32"/>
          <w:rtl/>
          <w:lang w:bidi="ar-DZ"/>
        </w:rPr>
        <w:t>.</w:t>
      </w:r>
    </w:p>
    <w:p w:rsidR="00BE60AF" w:rsidRPr="00BE60AF" w:rsidRDefault="00BE60AF" w:rsidP="009A278E">
      <w:pPr>
        <w:tabs>
          <w:tab w:val="left" w:pos="2392"/>
          <w:tab w:val="left" w:pos="6328"/>
        </w:tabs>
        <w:bidi/>
        <w:ind w:firstLine="565"/>
        <w:jc w:val="both"/>
        <w:rPr>
          <w:rFonts w:ascii="Simplified Arabic" w:hAnsi="Simplified Arabic" w:cs="Simplified Arabic"/>
          <w:b/>
          <w:bCs/>
          <w:sz w:val="32"/>
          <w:szCs w:val="32"/>
          <w:rtl/>
          <w:lang w:bidi="ar-DZ"/>
        </w:rPr>
      </w:pPr>
      <w:r w:rsidRPr="00BE60AF">
        <w:rPr>
          <w:rFonts w:ascii="Simplified Arabic" w:hAnsi="Simplified Arabic" w:cs="Simplified Arabic"/>
          <w:sz w:val="32"/>
          <w:szCs w:val="32"/>
          <w:rtl/>
          <w:lang w:bidi="ar-DZ"/>
        </w:rPr>
        <w:lastRenderedPageBreak/>
        <w:t>كما نصت المادة</w:t>
      </w:r>
      <w:r w:rsidR="00B8318D">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110 فقرة الأخيرة من المرسوم76/63 على أنه</w:t>
      </w:r>
      <w:r w:rsidR="00B8318D">
        <w:rPr>
          <w:rFonts w:ascii="Simplified Arabic" w:hAnsi="Simplified Arabic" w:cs="Simplified Arabic"/>
          <w:b/>
          <w:bCs/>
          <w:sz w:val="32"/>
          <w:szCs w:val="32"/>
          <w:rtl/>
          <w:lang w:bidi="ar-DZ"/>
        </w:rPr>
        <w:t>:" إن تاريخ الإشعار بال</w:t>
      </w:r>
      <w:r w:rsidR="00B8318D">
        <w:rPr>
          <w:rFonts w:ascii="Simplified Arabic" w:hAnsi="Simplified Arabic" w:cs="Simplified Arabic" w:hint="cs"/>
          <w:b/>
          <w:bCs/>
          <w:sz w:val="32"/>
          <w:szCs w:val="32"/>
          <w:rtl/>
          <w:lang w:bidi="ar-DZ"/>
        </w:rPr>
        <w:t>ا</w:t>
      </w:r>
      <w:r w:rsidRPr="00BE60AF">
        <w:rPr>
          <w:rFonts w:ascii="Simplified Arabic" w:hAnsi="Simplified Arabic" w:cs="Simplified Arabic"/>
          <w:b/>
          <w:bCs/>
          <w:sz w:val="32"/>
          <w:szCs w:val="32"/>
          <w:rtl/>
          <w:lang w:bidi="ar-DZ"/>
        </w:rPr>
        <w:t>ستلام أو تاريخ رفض ا</w:t>
      </w:r>
      <w:r w:rsidR="00B8318D">
        <w:rPr>
          <w:rFonts w:ascii="Simplified Arabic" w:hAnsi="Simplified Arabic" w:cs="Simplified Arabic"/>
          <w:b/>
          <w:bCs/>
          <w:sz w:val="32"/>
          <w:szCs w:val="32"/>
          <w:rtl/>
          <w:lang w:bidi="ar-DZ"/>
        </w:rPr>
        <w:t>لرسالة الموصى عليها أو تاريخ ال</w:t>
      </w:r>
      <w:r w:rsidR="00B8318D">
        <w:rPr>
          <w:rFonts w:ascii="Simplified Arabic" w:hAnsi="Simplified Arabic" w:cs="Simplified Arabic" w:hint="cs"/>
          <w:b/>
          <w:bCs/>
          <w:sz w:val="32"/>
          <w:szCs w:val="32"/>
          <w:rtl/>
          <w:lang w:bidi="ar-DZ"/>
        </w:rPr>
        <w:t>ا</w:t>
      </w:r>
      <w:r w:rsidRPr="00BE60AF">
        <w:rPr>
          <w:rFonts w:ascii="Simplified Arabic" w:hAnsi="Simplified Arabic" w:cs="Simplified Arabic"/>
          <w:b/>
          <w:bCs/>
          <w:sz w:val="32"/>
          <w:szCs w:val="32"/>
          <w:rtl/>
          <w:lang w:bidi="ar-DZ"/>
        </w:rPr>
        <w:t>عتراف المشار إليه أعلاه يحدد نقطة انطلاق أجل الشهرين الذي يمكن أن يقدم خلاله الطعن المنصوص عليه في المادة</w:t>
      </w:r>
      <w:r w:rsidR="00B8318D">
        <w:rPr>
          <w:rFonts w:ascii="Simplified Arabic" w:hAnsi="Simplified Arabic" w:cs="Simplified Arabic" w:hint="cs"/>
          <w:b/>
          <w:bCs/>
          <w:sz w:val="32"/>
          <w:szCs w:val="32"/>
          <w:rtl/>
          <w:lang w:bidi="ar-DZ"/>
        </w:rPr>
        <w:t xml:space="preserve"> </w:t>
      </w:r>
      <w:r w:rsidRPr="00BE60AF">
        <w:rPr>
          <w:rFonts w:ascii="Simplified Arabic" w:hAnsi="Simplified Arabic" w:cs="Simplified Arabic"/>
          <w:b/>
          <w:bCs/>
          <w:sz w:val="32"/>
          <w:szCs w:val="32"/>
          <w:rtl/>
          <w:lang w:bidi="ar-DZ"/>
        </w:rPr>
        <w:t>24</w:t>
      </w:r>
      <w:r w:rsidR="00B8318D">
        <w:rPr>
          <w:rFonts w:ascii="Simplified Arabic" w:hAnsi="Simplified Arabic" w:cs="Simplified Arabic" w:hint="cs"/>
          <w:b/>
          <w:bCs/>
          <w:sz w:val="32"/>
          <w:szCs w:val="32"/>
          <w:rtl/>
          <w:lang w:bidi="ar-DZ"/>
        </w:rPr>
        <w:t xml:space="preserve"> </w:t>
      </w:r>
      <w:r w:rsidRPr="00BE60AF">
        <w:rPr>
          <w:rFonts w:ascii="Simplified Arabic" w:hAnsi="Simplified Arabic" w:cs="Simplified Arabic"/>
          <w:b/>
          <w:bCs/>
          <w:sz w:val="32"/>
          <w:szCs w:val="32"/>
          <w:rtl/>
          <w:lang w:bidi="ar-DZ"/>
        </w:rPr>
        <w:t>من الأمر رقم75/74 المؤرخ في:12/11/1975 والمتضمن إعداد مسح الأراضي العام وتأسيس السجل العقاري"</w:t>
      </w:r>
      <w:r w:rsidR="00B8318D">
        <w:rPr>
          <w:rFonts w:ascii="Simplified Arabic" w:hAnsi="Simplified Arabic" w:cs="Simplified Arabic" w:hint="cs"/>
          <w:b/>
          <w:bCs/>
          <w:sz w:val="32"/>
          <w:szCs w:val="32"/>
          <w:rtl/>
          <w:lang w:bidi="ar-DZ"/>
        </w:rPr>
        <w:t>.</w:t>
      </w:r>
      <w:r w:rsidR="002420C0">
        <w:rPr>
          <w:rStyle w:val="Appelnotedebasdep"/>
          <w:rFonts w:ascii="Simplified Arabic" w:hAnsi="Simplified Arabic" w:cs="Simplified Arabic"/>
          <w:b/>
          <w:bCs/>
          <w:sz w:val="32"/>
          <w:szCs w:val="32"/>
          <w:rtl/>
          <w:lang w:bidi="ar-DZ"/>
        </w:rPr>
        <w:footnoteReference w:id="57"/>
      </w:r>
    </w:p>
    <w:p w:rsidR="00BE60AF" w:rsidRPr="00BE60AF" w:rsidRDefault="00BE60AF" w:rsidP="009A278E">
      <w:pPr>
        <w:tabs>
          <w:tab w:val="left" w:pos="2392"/>
          <w:tab w:val="left" w:pos="6328"/>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ويستنتج من خلال المادتين أن قرارات المحافظ العقاري سواء تعلقت برفض الإيداع أو الإجراء تكون قابلة للطعن خلال مدة شهرين من تاريخ الأخطار الخاص بقرار الرفض أمام الجهات القضائية المختصة</w:t>
      </w:r>
      <w:r w:rsidR="00B8318D">
        <w:rPr>
          <w:rFonts w:ascii="Simplified Arabic" w:hAnsi="Simplified Arabic" w:cs="Simplified Arabic" w:hint="cs"/>
          <w:sz w:val="32"/>
          <w:szCs w:val="32"/>
          <w:rtl/>
          <w:lang w:bidi="ar-DZ"/>
        </w:rPr>
        <w:t>.</w:t>
      </w:r>
      <w:r w:rsidRPr="00BE60AF">
        <w:rPr>
          <w:rStyle w:val="Appelnotedebasdep"/>
          <w:rFonts w:ascii="Simplified Arabic" w:hAnsi="Simplified Arabic" w:cs="Simplified Arabic"/>
          <w:sz w:val="32"/>
          <w:szCs w:val="32"/>
          <w:rtl/>
          <w:lang w:bidi="ar-DZ"/>
        </w:rPr>
        <w:footnoteReference w:id="58"/>
      </w:r>
      <w:r w:rsidRPr="00BE60AF">
        <w:rPr>
          <w:rFonts w:ascii="Simplified Arabic" w:hAnsi="Simplified Arabic" w:cs="Simplified Arabic"/>
          <w:sz w:val="32"/>
          <w:szCs w:val="32"/>
          <w:rtl/>
          <w:lang w:bidi="ar-DZ"/>
        </w:rPr>
        <w:t>(أي أمام الم</w:t>
      </w:r>
      <w:r w:rsidR="00B8318D">
        <w:rPr>
          <w:rFonts w:ascii="Simplified Arabic" w:hAnsi="Simplified Arabic" w:cs="Simplified Arabic"/>
          <w:sz w:val="32"/>
          <w:szCs w:val="32"/>
          <w:rtl/>
          <w:lang w:bidi="ar-DZ"/>
        </w:rPr>
        <w:t xml:space="preserve">حكمة التي يوجد العقار في دائرة </w:t>
      </w:r>
      <w:r w:rsidR="00B8318D">
        <w:rPr>
          <w:rFonts w:ascii="Simplified Arabic" w:hAnsi="Simplified Arabic" w:cs="Simplified Arabic" w:hint="cs"/>
          <w:sz w:val="32"/>
          <w:szCs w:val="32"/>
          <w:rtl/>
          <w:lang w:bidi="ar-DZ"/>
        </w:rPr>
        <w:t>ا</w:t>
      </w:r>
      <w:r w:rsidRPr="00BE60AF">
        <w:rPr>
          <w:rFonts w:ascii="Simplified Arabic" w:hAnsi="Simplified Arabic" w:cs="Simplified Arabic"/>
          <w:sz w:val="32"/>
          <w:szCs w:val="32"/>
          <w:rtl/>
          <w:lang w:bidi="ar-DZ"/>
        </w:rPr>
        <w:t>ختصاصها)</w:t>
      </w:r>
    </w:p>
    <w:p w:rsidR="00B8318D" w:rsidRPr="00BE60AF" w:rsidRDefault="00BE60AF" w:rsidP="008A2729">
      <w:pPr>
        <w:tabs>
          <w:tab w:val="left" w:pos="2392"/>
          <w:tab w:val="left" w:pos="6328"/>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وحول الطعن في أخطاء المحافظ العقاري التي تستدعي قيام أركان الخطأ التقصيري تنص المادة</w:t>
      </w:r>
      <w:r w:rsidR="00B8318D">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 xml:space="preserve">23 من الأمر 75/74 على مايلي:" </w:t>
      </w:r>
      <w:r w:rsidRPr="00BE60AF">
        <w:rPr>
          <w:rFonts w:ascii="Simplified Arabic" w:hAnsi="Simplified Arabic" w:cs="Simplified Arabic"/>
          <w:b/>
          <w:bCs/>
          <w:sz w:val="32"/>
          <w:szCs w:val="32"/>
          <w:rtl/>
          <w:lang w:bidi="ar-DZ"/>
        </w:rPr>
        <w:t>تكون الدولة مسؤولة بسبب الأخطاء المضرة بالغير والتي يرتكبها المحافظ العقاري أثناء تأدية ممارسته مهامه، ودعوى المسؤولية المحركة ضد الدولة يجب أن ترفع في أجل عام يحدد ابتداء من اكتشاف فعل الضرر وإلا سقطت الدعوى، وتتقادم الدعوى بمرور 15 عام ابتداء من تاريخ ارتكاب الخطأ وللدولة الحق في رفع دعوى الرجوع ضد المحافظ في حالة الخطأ الجسيم لهذا الأخير</w:t>
      </w:r>
      <w:r w:rsidRPr="00BE60AF">
        <w:rPr>
          <w:rFonts w:ascii="Simplified Arabic" w:hAnsi="Simplified Arabic" w:cs="Simplified Arabic"/>
          <w:sz w:val="32"/>
          <w:szCs w:val="32"/>
          <w:rtl/>
          <w:lang w:bidi="ar-DZ"/>
        </w:rPr>
        <w:t>"</w:t>
      </w:r>
      <w:r w:rsidR="00B8318D">
        <w:rPr>
          <w:rFonts w:ascii="Simplified Arabic" w:hAnsi="Simplified Arabic" w:cs="Simplified Arabic" w:hint="cs"/>
          <w:sz w:val="32"/>
          <w:szCs w:val="32"/>
          <w:rtl/>
          <w:lang w:bidi="ar-DZ"/>
        </w:rPr>
        <w:t>.</w:t>
      </w:r>
    </w:p>
    <w:p w:rsidR="00BE60AF" w:rsidRPr="00B8318D" w:rsidRDefault="00BE60AF" w:rsidP="00753159">
      <w:pPr>
        <w:pStyle w:val="Paragraphedeliste"/>
        <w:numPr>
          <w:ilvl w:val="0"/>
          <w:numId w:val="32"/>
        </w:numPr>
        <w:tabs>
          <w:tab w:val="left" w:pos="2392"/>
        </w:tabs>
        <w:bidi/>
        <w:jc w:val="both"/>
        <w:rPr>
          <w:rFonts w:ascii="Simplified Arabic" w:hAnsi="Simplified Arabic" w:cs="Simplified Arabic"/>
          <w:b/>
          <w:bCs/>
          <w:sz w:val="32"/>
          <w:szCs w:val="32"/>
          <w:u w:val="thick"/>
          <w:rtl/>
          <w:lang w:bidi="ar-DZ"/>
        </w:rPr>
      </w:pPr>
      <w:r w:rsidRPr="00B8318D">
        <w:rPr>
          <w:rFonts w:ascii="Simplified Arabic" w:hAnsi="Simplified Arabic" w:cs="Simplified Arabic"/>
          <w:b/>
          <w:bCs/>
          <w:sz w:val="32"/>
          <w:szCs w:val="32"/>
          <w:u w:val="thick"/>
          <w:rtl/>
          <w:lang w:bidi="ar-DZ"/>
        </w:rPr>
        <w:t>الفــرع الثانــي: حجية قرارات الجهة القضائية المختصة</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تختلف القرا</w:t>
      </w:r>
      <w:r w:rsidR="00B8318D">
        <w:rPr>
          <w:rFonts w:ascii="Simplified Arabic" w:hAnsi="Simplified Arabic" w:cs="Simplified Arabic"/>
          <w:sz w:val="32"/>
          <w:szCs w:val="32"/>
          <w:rtl/>
          <w:lang w:bidi="ar-DZ"/>
        </w:rPr>
        <w:t>رات الصادرة عن القضاء الإداري ب</w:t>
      </w:r>
      <w:r w:rsidR="00B8318D">
        <w:rPr>
          <w:rFonts w:ascii="Simplified Arabic" w:hAnsi="Simplified Arabic" w:cs="Simplified Arabic" w:hint="cs"/>
          <w:sz w:val="32"/>
          <w:szCs w:val="32"/>
          <w:rtl/>
          <w:lang w:bidi="ar-DZ"/>
        </w:rPr>
        <w:t>ا</w:t>
      </w:r>
      <w:r w:rsidRPr="00BE60AF">
        <w:rPr>
          <w:rFonts w:ascii="Simplified Arabic" w:hAnsi="Simplified Arabic" w:cs="Simplified Arabic"/>
          <w:sz w:val="32"/>
          <w:szCs w:val="32"/>
          <w:rtl/>
          <w:lang w:bidi="ar-DZ"/>
        </w:rPr>
        <w:t>خت</w:t>
      </w:r>
      <w:r w:rsidR="00B8318D">
        <w:rPr>
          <w:rFonts w:ascii="Simplified Arabic" w:hAnsi="Simplified Arabic" w:cs="Simplified Arabic"/>
          <w:sz w:val="32"/>
          <w:szCs w:val="32"/>
          <w:rtl/>
          <w:lang w:bidi="ar-DZ"/>
        </w:rPr>
        <w:t>لاف موضوع الدعوى المقدمة أمامها</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فإذا كان الطعن القضائي موجه ضد قرار ا</w:t>
      </w:r>
      <w:r w:rsidR="00B8318D">
        <w:rPr>
          <w:rFonts w:ascii="Simplified Arabic" w:hAnsi="Simplified Arabic" w:cs="Simplified Arabic"/>
          <w:sz w:val="32"/>
          <w:szCs w:val="32"/>
          <w:rtl/>
          <w:lang w:bidi="ar-DZ"/>
        </w:rPr>
        <w:t>لمحافظ العقاري برفض إجراء الشهر</w:t>
      </w:r>
      <w:r w:rsidR="00B8318D">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 xml:space="preserve">فإن القرار الإداري الصادر إما أن </w:t>
      </w:r>
      <w:r w:rsidR="00B8318D">
        <w:rPr>
          <w:rFonts w:ascii="Simplified Arabic" w:hAnsi="Simplified Arabic" w:cs="Simplified Arabic"/>
          <w:sz w:val="32"/>
          <w:szCs w:val="32"/>
          <w:rtl/>
          <w:lang w:bidi="ar-DZ"/>
        </w:rPr>
        <w:t>يكون مؤيدا لمطالب المدعي الطاعن</w:t>
      </w:r>
      <w:r w:rsidR="00B8318D">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وبالتالي يترتب عنه إبطال قرار المحافظ الر</w:t>
      </w:r>
      <w:r w:rsidR="00B8318D">
        <w:rPr>
          <w:rFonts w:ascii="Simplified Arabic" w:hAnsi="Simplified Arabic" w:cs="Simplified Arabic"/>
          <w:sz w:val="32"/>
          <w:szCs w:val="32"/>
          <w:rtl/>
          <w:lang w:bidi="ar-DZ"/>
        </w:rPr>
        <w:t>امي إلى رفض إجراء الشهر العقاري</w:t>
      </w:r>
      <w:r w:rsidR="00B8318D">
        <w:rPr>
          <w:rFonts w:ascii="Simplified Arabic" w:hAnsi="Simplified Arabic" w:cs="Simplified Arabic" w:hint="cs"/>
          <w:sz w:val="32"/>
          <w:szCs w:val="32"/>
          <w:rtl/>
          <w:lang w:bidi="ar-DZ"/>
        </w:rPr>
        <w:t xml:space="preserve"> </w:t>
      </w:r>
      <w:r w:rsidR="00B8318D">
        <w:rPr>
          <w:rFonts w:ascii="Simplified Arabic" w:hAnsi="Simplified Arabic" w:cs="Simplified Arabic"/>
          <w:sz w:val="32"/>
          <w:szCs w:val="32"/>
          <w:rtl/>
          <w:lang w:bidi="ar-DZ"/>
        </w:rPr>
        <w:t>وم</w:t>
      </w:r>
      <w:r w:rsidR="00B8318D">
        <w:rPr>
          <w:rFonts w:ascii="Simplified Arabic" w:hAnsi="Simplified Arabic" w:cs="Simplified Arabic" w:hint="cs"/>
          <w:sz w:val="32"/>
          <w:szCs w:val="32"/>
          <w:rtl/>
          <w:lang w:bidi="ar-DZ"/>
        </w:rPr>
        <w:t>ن</w:t>
      </w:r>
      <w:r w:rsidRPr="00BE60AF">
        <w:rPr>
          <w:rFonts w:ascii="Simplified Arabic" w:hAnsi="Simplified Arabic" w:cs="Simplified Arabic"/>
          <w:sz w:val="32"/>
          <w:szCs w:val="32"/>
          <w:rtl/>
          <w:lang w:bidi="ar-DZ"/>
        </w:rPr>
        <w:t xml:space="preserve"> ثم متابعة الإجراءات بصفة عادية من أجل الإشهار،</w:t>
      </w:r>
      <w:r w:rsidR="00B8318D">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وإما أن يكون القرار القض</w:t>
      </w:r>
      <w:r w:rsidR="00B8318D">
        <w:rPr>
          <w:rFonts w:ascii="Simplified Arabic" w:hAnsi="Simplified Arabic" w:cs="Simplified Arabic"/>
          <w:sz w:val="32"/>
          <w:szCs w:val="32"/>
          <w:rtl/>
          <w:lang w:bidi="ar-DZ"/>
        </w:rPr>
        <w:t>ائي مؤيدا لقرار المحافظ العقاري</w:t>
      </w:r>
      <w:r w:rsidR="00B8318D">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وفي هذه الحالة ينبغي على هذا الأخير التأشير به على هامش البطاقة العقارية وعلى الوثائق الخاضعة للشهر.</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أما إذا ر</w:t>
      </w:r>
      <w:r w:rsidR="00B8318D">
        <w:rPr>
          <w:rFonts w:ascii="Simplified Arabic" w:hAnsi="Simplified Arabic" w:cs="Simplified Arabic"/>
          <w:sz w:val="32"/>
          <w:szCs w:val="32"/>
          <w:rtl/>
          <w:lang w:bidi="ar-DZ"/>
        </w:rPr>
        <w:t>فعت الدعوى ضد المحافظ العقاري ل</w:t>
      </w:r>
      <w:r w:rsidR="00B8318D">
        <w:rPr>
          <w:rFonts w:ascii="Simplified Arabic" w:hAnsi="Simplified Arabic" w:cs="Simplified Arabic" w:hint="cs"/>
          <w:sz w:val="32"/>
          <w:szCs w:val="32"/>
          <w:rtl/>
          <w:lang w:bidi="ar-DZ"/>
        </w:rPr>
        <w:t>ا</w:t>
      </w:r>
      <w:r w:rsidRPr="00BE60AF">
        <w:rPr>
          <w:rFonts w:ascii="Simplified Arabic" w:hAnsi="Simplified Arabic" w:cs="Simplified Arabic"/>
          <w:sz w:val="32"/>
          <w:szCs w:val="32"/>
          <w:rtl/>
          <w:lang w:bidi="ar-DZ"/>
        </w:rPr>
        <w:t>رتكاب</w:t>
      </w:r>
      <w:r w:rsidR="00B8318D">
        <w:rPr>
          <w:rFonts w:ascii="Simplified Arabic" w:hAnsi="Simplified Arabic" w:cs="Simplified Arabic"/>
          <w:sz w:val="32"/>
          <w:szCs w:val="32"/>
          <w:rtl/>
          <w:lang w:bidi="ar-DZ"/>
        </w:rPr>
        <w:t>ه أخطاء أثناء إجراء عملية الشهر</w:t>
      </w:r>
      <w:r w:rsidR="00B8318D">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وكانت الأخطاء غير عمدية،</w:t>
      </w:r>
      <w:r w:rsidR="00B8318D">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فإن القرار القضائي الصادر يلزم المحافظ العقاري بتدارك أخطائه واتخاذ إجراءات التسوية والتصحيح على الوثائق المشهرة،</w:t>
      </w:r>
      <w:r w:rsidR="00B8318D">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 xml:space="preserve">أما إذا ثبت أن الأخطاء المرتكبة من </w:t>
      </w:r>
      <w:r w:rsidRPr="00BE60AF">
        <w:rPr>
          <w:rFonts w:ascii="Simplified Arabic" w:hAnsi="Simplified Arabic" w:cs="Simplified Arabic"/>
          <w:sz w:val="32"/>
          <w:szCs w:val="32"/>
          <w:rtl/>
          <w:lang w:bidi="ar-DZ"/>
        </w:rPr>
        <w:lastRenderedPageBreak/>
        <w:t>طرف المحافظ العقاري هي عمدية تنطوي نية الغش والتواطؤ فإن القرار الصادر يلزمه بإلغاء جميع الحقوق المكتسبة بهذه الصفة.</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وإذا كان الغالب أن الدعاوى العقارية الإدارية ترفع كثيرا ضد المحافظ العقاري في هذا المجال، فإن هذا الأخ</w:t>
      </w:r>
      <w:r w:rsidR="00B8318D">
        <w:rPr>
          <w:rFonts w:ascii="Simplified Arabic" w:hAnsi="Simplified Arabic" w:cs="Simplified Arabic"/>
          <w:sz w:val="32"/>
          <w:szCs w:val="32"/>
          <w:rtl/>
          <w:lang w:bidi="ar-DZ"/>
        </w:rPr>
        <w:t>ير قد يجد نفسه في مركز المدعي ب</w:t>
      </w:r>
      <w:r w:rsidR="00B8318D">
        <w:rPr>
          <w:rFonts w:ascii="Simplified Arabic" w:hAnsi="Simplified Arabic" w:cs="Simplified Arabic" w:hint="cs"/>
          <w:sz w:val="32"/>
          <w:szCs w:val="32"/>
          <w:rtl/>
          <w:lang w:bidi="ar-DZ"/>
        </w:rPr>
        <w:t>ا</w:t>
      </w:r>
      <w:r w:rsidRPr="00BE60AF">
        <w:rPr>
          <w:rFonts w:ascii="Simplified Arabic" w:hAnsi="Simplified Arabic" w:cs="Simplified Arabic"/>
          <w:sz w:val="32"/>
          <w:szCs w:val="32"/>
          <w:rtl/>
          <w:lang w:bidi="ar-DZ"/>
        </w:rPr>
        <w:t>عتباره العضو المسؤول الذي يؤمن تطبيق أحكام قانون الشهر العقاري وحماية حقوق الأشخاص وأملاكهم،على سبيل المثال طلب إلغاء قرار الشهر العقاري في حالة قيامه بشهر تصرف بناء على سند لم يخضع إلى قاعدة الشهر المسبق،</w:t>
      </w:r>
      <w:r w:rsidR="00B8318D">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أو قيامه بإشهار عقد شهرة وارد على عقار تبين له أنه يدخل ضمن الأملاك الوطنية، أو إشهار عقد إيجار تفوق مدته اثني عشر سنة،</w:t>
      </w:r>
      <w:r w:rsidR="00B8318D">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دون أن يكون مفرغا في النموذج المحدد وفقا للمادة</w:t>
      </w:r>
      <w:r w:rsidR="00B8318D">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21 من المرسوم التشريعي93-03 المؤرخ في:21/30/1993 المتعلق بالنشاط العقاري.</w:t>
      </w:r>
      <w:r w:rsidRPr="00BE60AF">
        <w:rPr>
          <w:rStyle w:val="Appelnotedebasdep"/>
          <w:rFonts w:ascii="Simplified Arabic" w:hAnsi="Simplified Arabic" w:cs="Simplified Arabic"/>
          <w:sz w:val="32"/>
          <w:szCs w:val="32"/>
          <w:rtl/>
          <w:lang w:bidi="ar-DZ"/>
        </w:rPr>
        <w:footnoteReference w:id="59"/>
      </w:r>
    </w:p>
    <w:p w:rsidR="00BE60AF" w:rsidRPr="00B8318D" w:rsidRDefault="00BE60AF" w:rsidP="009A278E">
      <w:pPr>
        <w:tabs>
          <w:tab w:val="left" w:pos="2392"/>
        </w:tabs>
        <w:bidi/>
        <w:ind w:firstLine="565"/>
        <w:jc w:val="both"/>
        <w:rPr>
          <w:rFonts w:ascii="Simplified Arabic" w:hAnsi="Simplified Arabic" w:cs="Simplified Arabic"/>
          <w:b/>
          <w:bCs/>
          <w:sz w:val="36"/>
          <w:szCs w:val="36"/>
          <w:u w:val="thick"/>
          <w:rtl/>
          <w:lang w:bidi="ar-DZ"/>
        </w:rPr>
      </w:pPr>
      <w:r w:rsidRPr="00B8318D">
        <w:rPr>
          <w:rFonts w:ascii="Simplified Arabic" w:hAnsi="Simplified Arabic" w:cs="Simplified Arabic"/>
          <w:b/>
          <w:bCs/>
          <w:sz w:val="36"/>
          <w:szCs w:val="36"/>
          <w:u w:val="thick"/>
          <w:rtl/>
          <w:lang w:bidi="ar-DZ"/>
        </w:rPr>
        <w:t xml:space="preserve">المبحـث الرابــع: الآثـار </w:t>
      </w:r>
      <w:r w:rsidR="008E450C">
        <w:rPr>
          <w:rFonts w:ascii="Simplified Arabic" w:hAnsi="Simplified Arabic" w:cs="Simplified Arabic" w:hint="cs"/>
          <w:b/>
          <w:bCs/>
          <w:sz w:val="36"/>
          <w:szCs w:val="36"/>
          <w:u w:val="thick"/>
          <w:rtl/>
          <w:lang w:bidi="ar-DZ"/>
        </w:rPr>
        <w:t xml:space="preserve">القانونية </w:t>
      </w:r>
      <w:r w:rsidRPr="00B8318D">
        <w:rPr>
          <w:rFonts w:ascii="Simplified Arabic" w:hAnsi="Simplified Arabic" w:cs="Simplified Arabic"/>
          <w:b/>
          <w:bCs/>
          <w:sz w:val="36"/>
          <w:szCs w:val="36"/>
          <w:u w:val="thick"/>
          <w:rtl/>
          <w:lang w:bidi="ar-DZ"/>
        </w:rPr>
        <w:t>المترتبـة عـن</w:t>
      </w:r>
      <w:r w:rsidR="008E450C">
        <w:rPr>
          <w:rFonts w:ascii="Simplified Arabic" w:hAnsi="Simplified Arabic" w:cs="Simplified Arabic" w:hint="cs"/>
          <w:b/>
          <w:bCs/>
          <w:sz w:val="36"/>
          <w:szCs w:val="36"/>
          <w:u w:val="thick"/>
          <w:rtl/>
          <w:lang w:bidi="ar-DZ"/>
        </w:rPr>
        <w:t xml:space="preserve"> عملية</w:t>
      </w:r>
      <w:r w:rsidRPr="00B8318D">
        <w:rPr>
          <w:rFonts w:ascii="Simplified Arabic" w:hAnsi="Simplified Arabic" w:cs="Simplified Arabic"/>
          <w:b/>
          <w:bCs/>
          <w:sz w:val="36"/>
          <w:szCs w:val="36"/>
          <w:u w:val="thick"/>
          <w:rtl/>
          <w:lang w:bidi="ar-DZ"/>
        </w:rPr>
        <w:t xml:space="preserve"> الشهـر</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إن الشهر في ظل نظام الشهر العيني يعتبر مصدرا للحقوق العقارية،</w:t>
      </w:r>
      <w:r w:rsidR="00B8318D">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إذ لا تنشأ ولا تنتقل ولا تتغير ولا تزول إلا من تاريخ شهرها،</w:t>
      </w:r>
      <w:r w:rsidR="00B8318D">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فلا تنتج عن التصر</w:t>
      </w:r>
      <w:r w:rsidR="00B8318D">
        <w:rPr>
          <w:rFonts w:ascii="Simplified Arabic" w:hAnsi="Simplified Arabic" w:cs="Simplified Arabic"/>
          <w:sz w:val="32"/>
          <w:szCs w:val="32"/>
          <w:rtl/>
          <w:lang w:bidi="ar-DZ"/>
        </w:rPr>
        <w:t>فات العقارية التي لم تشهر،</w:t>
      </w:r>
      <w:r w:rsidR="00B8318D">
        <w:rPr>
          <w:rFonts w:ascii="Simplified Arabic" w:hAnsi="Simplified Arabic" w:cs="Simplified Arabic" w:hint="cs"/>
          <w:sz w:val="32"/>
          <w:szCs w:val="32"/>
          <w:rtl/>
          <w:lang w:bidi="ar-DZ"/>
        </w:rPr>
        <w:t xml:space="preserve"> </w:t>
      </w:r>
      <w:r w:rsidR="00B8318D">
        <w:rPr>
          <w:rFonts w:ascii="Simplified Arabic" w:hAnsi="Simplified Arabic" w:cs="Simplified Arabic"/>
          <w:sz w:val="32"/>
          <w:szCs w:val="32"/>
          <w:rtl/>
          <w:lang w:bidi="ar-DZ"/>
        </w:rPr>
        <w:t xml:space="preserve">سوى </w:t>
      </w:r>
      <w:r w:rsidR="00B8318D">
        <w:rPr>
          <w:rFonts w:ascii="Simplified Arabic" w:hAnsi="Simplified Arabic" w:cs="Simplified Arabic" w:hint="cs"/>
          <w:sz w:val="32"/>
          <w:szCs w:val="32"/>
          <w:rtl/>
          <w:lang w:bidi="ar-DZ"/>
        </w:rPr>
        <w:t>ا</w:t>
      </w:r>
      <w:r w:rsidRPr="00BE60AF">
        <w:rPr>
          <w:rFonts w:ascii="Simplified Arabic" w:hAnsi="Simplified Arabic" w:cs="Simplified Arabic"/>
          <w:sz w:val="32"/>
          <w:szCs w:val="32"/>
          <w:rtl/>
          <w:lang w:bidi="ar-DZ"/>
        </w:rPr>
        <w:t>لتزامات شخصية بين أطراف العقد،</w:t>
      </w:r>
      <w:r w:rsidR="00B8318D">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متى استوف</w:t>
      </w:r>
      <w:r w:rsidR="00B8318D">
        <w:rPr>
          <w:rFonts w:ascii="Simplified Arabic" w:hAnsi="Simplified Arabic" w:cs="Simplified Arabic"/>
          <w:sz w:val="32"/>
          <w:szCs w:val="32"/>
          <w:rtl/>
          <w:lang w:bidi="ar-DZ"/>
        </w:rPr>
        <w:t>ى هذا الأخير الشكلية المطلوبة ل</w:t>
      </w:r>
      <w:r w:rsidR="00B8318D">
        <w:rPr>
          <w:rFonts w:ascii="Simplified Arabic" w:hAnsi="Simplified Arabic" w:cs="Simplified Arabic" w:hint="cs"/>
          <w:sz w:val="32"/>
          <w:szCs w:val="32"/>
          <w:rtl/>
          <w:lang w:bidi="ar-DZ"/>
        </w:rPr>
        <w:t>ا</w:t>
      </w:r>
      <w:r w:rsidRPr="00BE60AF">
        <w:rPr>
          <w:rFonts w:ascii="Simplified Arabic" w:hAnsi="Simplified Arabic" w:cs="Simplified Arabic"/>
          <w:sz w:val="32"/>
          <w:szCs w:val="32"/>
          <w:rtl/>
          <w:lang w:bidi="ar-DZ"/>
        </w:rPr>
        <w:t>نعقاده</w:t>
      </w:r>
      <w:r w:rsidRPr="00BE60AF">
        <w:rPr>
          <w:rStyle w:val="Appelnotedebasdep"/>
          <w:rFonts w:ascii="Simplified Arabic" w:hAnsi="Simplified Arabic" w:cs="Simplified Arabic"/>
          <w:sz w:val="32"/>
          <w:szCs w:val="32"/>
          <w:rtl/>
          <w:lang w:bidi="ar-DZ"/>
        </w:rPr>
        <w:footnoteReference w:id="60"/>
      </w:r>
      <w:r w:rsidRPr="00BE60AF">
        <w:rPr>
          <w:rFonts w:ascii="Simplified Arabic" w:hAnsi="Simplified Arabic" w:cs="Simplified Arabic"/>
          <w:sz w:val="32"/>
          <w:szCs w:val="32"/>
          <w:rtl/>
          <w:lang w:bidi="ar-DZ"/>
        </w:rPr>
        <w:t xml:space="preserve"> كذلك فإن الحقوق العقارية وبعد شهرها تنتقل إلى أصحابها خالية من العيوب مهما كان مصدرها،</w:t>
      </w:r>
      <w:r w:rsidR="00B8318D">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نتيجة القوة الثبوتية لنظام الشهر العيني.</w:t>
      </w:r>
    </w:p>
    <w:p w:rsidR="00BE60AF" w:rsidRPr="00B8318D" w:rsidRDefault="00BE60AF" w:rsidP="009A278E">
      <w:pPr>
        <w:tabs>
          <w:tab w:val="left" w:pos="2392"/>
        </w:tabs>
        <w:bidi/>
        <w:ind w:firstLine="565"/>
        <w:jc w:val="both"/>
        <w:rPr>
          <w:rFonts w:ascii="Simplified Arabic" w:hAnsi="Simplified Arabic" w:cs="Simplified Arabic"/>
          <w:b/>
          <w:bCs/>
          <w:sz w:val="36"/>
          <w:szCs w:val="36"/>
          <w:u w:val="thick"/>
          <w:rtl/>
          <w:lang w:bidi="ar-DZ"/>
        </w:rPr>
      </w:pPr>
      <w:r w:rsidRPr="00B8318D">
        <w:rPr>
          <w:rFonts w:ascii="Simplified Arabic" w:hAnsi="Simplified Arabic" w:cs="Simplified Arabic"/>
          <w:b/>
          <w:bCs/>
          <w:sz w:val="36"/>
          <w:szCs w:val="36"/>
          <w:u w:val="thick"/>
          <w:rtl/>
          <w:lang w:bidi="ar-DZ"/>
        </w:rPr>
        <w:t>المطلـب الأول: الأثــر المنشــئ للشهــر</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يرى بعض  الفقهاء أن القيد في السجل العقاري الع</w:t>
      </w:r>
      <w:r w:rsidR="00B8318D">
        <w:rPr>
          <w:rFonts w:ascii="Simplified Arabic" w:hAnsi="Simplified Arabic" w:cs="Simplified Arabic"/>
          <w:sz w:val="32"/>
          <w:szCs w:val="32"/>
          <w:rtl/>
          <w:lang w:bidi="ar-DZ"/>
        </w:rPr>
        <w:t xml:space="preserve">يني هو مصدر الحقوق العينية على </w:t>
      </w:r>
      <w:r w:rsidR="00B8318D">
        <w:rPr>
          <w:rFonts w:ascii="Simplified Arabic" w:hAnsi="Simplified Arabic" w:cs="Simplified Arabic" w:hint="cs"/>
          <w:sz w:val="32"/>
          <w:szCs w:val="32"/>
          <w:rtl/>
          <w:lang w:bidi="ar-DZ"/>
        </w:rPr>
        <w:t>ا</w:t>
      </w:r>
      <w:r w:rsidRPr="00BE60AF">
        <w:rPr>
          <w:rFonts w:ascii="Simplified Arabic" w:hAnsi="Simplified Arabic" w:cs="Simplified Arabic"/>
          <w:sz w:val="32"/>
          <w:szCs w:val="32"/>
          <w:rtl/>
          <w:lang w:bidi="ar-DZ"/>
        </w:rPr>
        <w:t>عتبا</w:t>
      </w:r>
      <w:r w:rsidR="00B8318D">
        <w:rPr>
          <w:rFonts w:ascii="Simplified Arabic" w:hAnsi="Simplified Arabic" w:cs="Simplified Arabic"/>
          <w:sz w:val="32"/>
          <w:szCs w:val="32"/>
          <w:rtl/>
          <w:lang w:bidi="ar-DZ"/>
        </w:rPr>
        <w:t>ر أن لا يعرف إلا القيد كوسيلة ل</w:t>
      </w:r>
      <w:r w:rsidR="00B8318D">
        <w:rPr>
          <w:rFonts w:ascii="Simplified Arabic" w:hAnsi="Simplified Arabic" w:cs="Simplified Arabic" w:hint="cs"/>
          <w:sz w:val="32"/>
          <w:szCs w:val="32"/>
          <w:rtl/>
          <w:lang w:bidi="ar-DZ"/>
        </w:rPr>
        <w:t>ا</w:t>
      </w:r>
      <w:r w:rsidRPr="00BE60AF">
        <w:rPr>
          <w:rFonts w:ascii="Simplified Arabic" w:hAnsi="Simplified Arabic" w:cs="Simplified Arabic"/>
          <w:sz w:val="32"/>
          <w:szCs w:val="32"/>
          <w:rtl/>
          <w:lang w:bidi="ar-DZ"/>
        </w:rPr>
        <w:t>كتساب الحقوق العقارية،</w:t>
      </w:r>
      <w:r w:rsidR="00B8318D">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فإذا كانت حيازة منقول هو سند الحائز فإن القيد في السجل العيني يعد سند الملكية، إلا أن التصرفات العقارية كالبيع مثلا تنتج آثارها بين الطرفين بمجرد تحرير العقد  وأهمه</w:t>
      </w:r>
      <w:r w:rsidR="00B8318D">
        <w:rPr>
          <w:rFonts w:ascii="Simplified Arabic" w:hAnsi="Simplified Arabic" w:cs="Simplified Arabic"/>
          <w:sz w:val="32"/>
          <w:szCs w:val="32"/>
          <w:rtl/>
          <w:lang w:bidi="ar-DZ"/>
        </w:rPr>
        <w:t>ا ال</w:t>
      </w:r>
      <w:r w:rsidR="00B8318D">
        <w:rPr>
          <w:rFonts w:ascii="Simplified Arabic" w:hAnsi="Simplified Arabic" w:cs="Simplified Arabic" w:hint="cs"/>
          <w:sz w:val="32"/>
          <w:szCs w:val="32"/>
          <w:rtl/>
          <w:lang w:bidi="ar-DZ"/>
        </w:rPr>
        <w:t>ا</w:t>
      </w:r>
      <w:r w:rsidRPr="00BE60AF">
        <w:rPr>
          <w:rFonts w:ascii="Simplified Arabic" w:hAnsi="Simplified Arabic" w:cs="Simplified Arabic"/>
          <w:sz w:val="32"/>
          <w:szCs w:val="32"/>
          <w:rtl/>
          <w:lang w:bidi="ar-DZ"/>
        </w:rPr>
        <w:t>لتزام،</w:t>
      </w:r>
      <w:r w:rsidR="00B8318D">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ورغم هذا يبقى نقل الملكية معلق إلى أن يتم القيد في السجل، وبالتالي فإن التصرفات التي تتم خارج مكاتب الحفظ العقاري ترتب كافة آثارها،ما عدا نشوء الحق العيني والذي يتطلب القيد.</w:t>
      </w:r>
      <w:r w:rsidRPr="00BE60AF">
        <w:rPr>
          <w:rStyle w:val="Appelnotedebasdep"/>
          <w:rFonts w:ascii="Simplified Arabic" w:hAnsi="Simplified Arabic" w:cs="Simplified Arabic"/>
          <w:sz w:val="32"/>
          <w:szCs w:val="32"/>
          <w:rtl/>
          <w:lang w:bidi="ar-DZ"/>
        </w:rPr>
        <w:footnoteReference w:id="61"/>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lastRenderedPageBreak/>
        <w:t>ويختلف أثر القيد في السجل العقاري من دولة إلى أخرى،</w:t>
      </w:r>
      <w:r w:rsidR="00B8318D">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فالمشرع التونسي لم يأخذ بنظام السجل العيني مثل الجزائر،</w:t>
      </w:r>
      <w:r w:rsidR="00B8318D">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ويعتبر أن الحقوق العينية العقارية تنتقل بين المتعاقدين بمجرد توقيع العقد،</w:t>
      </w:r>
      <w:r w:rsidR="00B8318D">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لكن لا أثر لها أمام الغير إلا من تاريخ قيدها في السجل العقاري.</w:t>
      </w:r>
      <w:r w:rsidRPr="00BE60AF">
        <w:rPr>
          <w:rStyle w:val="Appelnotedebasdep"/>
          <w:rFonts w:ascii="Simplified Arabic" w:hAnsi="Simplified Arabic" w:cs="Simplified Arabic"/>
          <w:sz w:val="32"/>
          <w:szCs w:val="32"/>
          <w:rtl/>
          <w:lang w:bidi="ar-DZ"/>
        </w:rPr>
        <w:footnoteReference w:id="62"/>
      </w:r>
    </w:p>
    <w:p w:rsidR="00BE60AF" w:rsidRPr="00BE60AF" w:rsidRDefault="00B8318D" w:rsidP="009A278E">
      <w:pPr>
        <w:tabs>
          <w:tab w:val="left" w:pos="2392"/>
        </w:tabs>
        <w:bidi/>
        <w:ind w:firstLine="565"/>
        <w:jc w:val="both"/>
        <w:rPr>
          <w:rFonts w:ascii="Simplified Arabic" w:hAnsi="Simplified Arabic" w:cs="Simplified Arabic"/>
          <w:b/>
          <w:bCs/>
          <w:sz w:val="32"/>
          <w:szCs w:val="32"/>
          <w:rtl/>
          <w:lang w:bidi="ar-DZ"/>
        </w:rPr>
      </w:pPr>
      <w:r>
        <w:rPr>
          <w:rFonts w:ascii="Simplified Arabic" w:hAnsi="Simplified Arabic" w:cs="Simplified Arabic"/>
          <w:sz w:val="32"/>
          <w:szCs w:val="32"/>
          <w:rtl/>
          <w:lang w:bidi="ar-DZ"/>
        </w:rPr>
        <w:t>أما</w:t>
      </w:r>
      <w:r>
        <w:rPr>
          <w:rFonts w:ascii="Simplified Arabic" w:hAnsi="Simplified Arabic" w:cs="Simplified Arabic" w:hint="cs"/>
          <w:sz w:val="32"/>
          <w:szCs w:val="32"/>
          <w:rtl/>
          <w:lang w:bidi="ar-DZ"/>
        </w:rPr>
        <w:t xml:space="preserve"> </w:t>
      </w:r>
      <w:r w:rsidR="00BE60AF" w:rsidRPr="00BE60AF">
        <w:rPr>
          <w:rFonts w:ascii="Simplified Arabic" w:hAnsi="Simplified Arabic" w:cs="Simplified Arabic"/>
          <w:sz w:val="32"/>
          <w:szCs w:val="32"/>
          <w:rtl/>
          <w:lang w:bidi="ar-DZ"/>
        </w:rPr>
        <w:t xml:space="preserve">المشرع الجزائري فقد نص في المادة15 من الأمر75/74 المتضمن إعداد مسح الأراضي وتأسيس السجل العقاري على مايلي:" </w:t>
      </w:r>
      <w:r w:rsidR="00BE60AF" w:rsidRPr="00BE60AF">
        <w:rPr>
          <w:rFonts w:ascii="Simplified Arabic" w:hAnsi="Simplified Arabic" w:cs="Simplified Arabic"/>
          <w:b/>
          <w:bCs/>
          <w:sz w:val="32"/>
          <w:szCs w:val="32"/>
          <w:rtl/>
          <w:lang w:bidi="ar-DZ"/>
        </w:rPr>
        <w:t>كل حق للمل</w:t>
      </w:r>
      <w:r>
        <w:rPr>
          <w:rFonts w:ascii="Simplified Arabic" w:hAnsi="Simplified Arabic" w:cs="Simplified Arabic"/>
          <w:b/>
          <w:bCs/>
          <w:sz w:val="32"/>
          <w:szCs w:val="32"/>
          <w:rtl/>
          <w:lang w:bidi="ar-DZ"/>
        </w:rPr>
        <w:t xml:space="preserve">كية وكل حق عيني آخر يتعلق بعقار،لا وجود له بالنسبة للغير إلا </w:t>
      </w:r>
      <w:r w:rsidR="00BE60AF" w:rsidRPr="00BE60AF">
        <w:rPr>
          <w:rFonts w:ascii="Simplified Arabic" w:hAnsi="Simplified Arabic" w:cs="Simplified Arabic"/>
          <w:b/>
          <w:bCs/>
          <w:sz w:val="32"/>
          <w:szCs w:val="32"/>
          <w:rtl/>
          <w:lang w:bidi="ar-DZ"/>
        </w:rPr>
        <w:t>من تاريخ يوم إشهاره في مجموعة البطاقات العقارية،</w:t>
      </w:r>
      <w:r w:rsidR="00334B6A">
        <w:rPr>
          <w:rFonts w:ascii="Simplified Arabic" w:hAnsi="Simplified Arabic" w:cs="Simplified Arabic" w:hint="cs"/>
          <w:b/>
          <w:bCs/>
          <w:sz w:val="32"/>
          <w:szCs w:val="32"/>
          <w:rtl/>
          <w:lang w:bidi="ar-DZ"/>
        </w:rPr>
        <w:t xml:space="preserve"> </w:t>
      </w:r>
      <w:r w:rsidR="00BE60AF" w:rsidRPr="00BE60AF">
        <w:rPr>
          <w:rFonts w:ascii="Simplified Arabic" w:hAnsi="Simplified Arabic" w:cs="Simplified Arabic"/>
          <w:b/>
          <w:bCs/>
          <w:sz w:val="32"/>
          <w:szCs w:val="32"/>
          <w:rtl/>
          <w:lang w:bidi="ar-DZ"/>
        </w:rPr>
        <w:t>غير أن نقل الملكية عن طريق الوفاة يسري مفعوله  من يوم وفاة أصحاب الحقوق العينية"</w:t>
      </w:r>
      <w:r w:rsidR="00334B6A">
        <w:rPr>
          <w:rFonts w:ascii="Simplified Arabic" w:hAnsi="Simplified Arabic" w:cs="Simplified Arabic" w:hint="cs"/>
          <w:b/>
          <w:bCs/>
          <w:sz w:val="32"/>
          <w:szCs w:val="32"/>
          <w:rtl/>
          <w:lang w:bidi="ar-DZ"/>
        </w:rPr>
        <w:t>.</w:t>
      </w:r>
    </w:p>
    <w:p w:rsidR="00BE60AF" w:rsidRPr="00BE60AF" w:rsidRDefault="00BE60AF" w:rsidP="009A278E">
      <w:pPr>
        <w:tabs>
          <w:tab w:val="left" w:pos="2392"/>
        </w:tabs>
        <w:bidi/>
        <w:ind w:firstLine="565"/>
        <w:jc w:val="both"/>
        <w:rPr>
          <w:rFonts w:ascii="Simplified Arabic" w:hAnsi="Simplified Arabic" w:cs="Simplified Arabic"/>
          <w:b/>
          <w:bCs/>
          <w:sz w:val="32"/>
          <w:szCs w:val="32"/>
          <w:rtl/>
          <w:lang w:bidi="ar-DZ"/>
        </w:rPr>
      </w:pPr>
      <w:r w:rsidRPr="00BE60AF">
        <w:rPr>
          <w:rFonts w:ascii="Simplified Arabic" w:hAnsi="Simplified Arabic" w:cs="Simplified Arabic"/>
          <w:sz w:val="32"/>
          <w:szCs w:val="32"/>
          <w:rtl/>
          <w:lang w:bidi="ar-DZ"/>
        </w:rPr>
        <w:t>وجاء في المادة</w:t>
      </w:r>
      <w:r w:rsidR="00334B6A">
        <w:rPr>
          <w:rFonts w:ascii="Simplified Arabic" w:hAnsi="Simplified Arabic" w:cs="Simplified Arabic" w:hint="cs"/>
          <w:sz w:val="32"/>
          <w:szCs w:val="32"/>
          <w:rtl/>
          <w:lang w:bidi="ar-DZ"/>
        </w:rPr>
        <w:t xml:space="preserve"> </w:t>
      </w:r>
      <w:r w:rsidR="00334B6A">
        <w:rPr>
          <w:rFonts w:ascii="Simplified Arabic" w:hAnsi="Simplified Arabic" w:cs="Simplified Arabic"/>
          <w:sz w:val="32"/>
          <w:szCs w:val="32"/>
          <w:rtl/>
          <w:lang w:bidi="ar-DZ"/>
        </w:rPr>
        <w:t>16 من</w:t>
      </w:r>
      <w:r w:rsidRPr="00BE60AF">
        <w:rPr>
          <w:rFonts w:ascii="Simplified Arabic" w:hAnsi="Simplified Arabic" w:cs="Simplified Arabic"/>
          <w:sz w:val="32"/>
          <w:szCs w:val="32"/>
          <w:rtl/>
          <w:lang w:bidi="ar-DZ"/>
        </w:rPr>
        <w:t xml:space="preserve"> نفس الأمر:" </w:t>
      </w:r>
      <w:r w:rsidR="00334B6A">
        <w:rPr>
          <w:rFonts w:ascii="Simplified Arabic" w:hAnsi="Simplified Arabic" w:cs="Simplified Arabic"/>
          <w:b/>
          <w:bCs/>
          <w:sz w:val="32"/>
          <w:szCs w:val="32"/>
          <w:rtl/>
          <w:lang w:bidi="ar-DZ"/>
        </w:rPr>
        <w:t>إن العقود الإدارية وال</w:t>
      </w:r>
      <w:r w:rsidR="00334B6A">
        <w:rPr>
          <w:rFonts w:ascii="Simplified Arabic" w:hAnsi="Simplified Arabic" w:cs="Simplified Arabic" w:hint="cs"/>
          <w:b/>
          <w:bCs/>
          <w:sz w:val="32"/>
          <w:szCs w:val="32"/>
          <w:rtl/>
          <w:lang w:bidi="ar-DZ"/>
        </w:rPr>
        <w:t>ا</w:t>
      </w:r>
      <w:r w:rsidRPr="00BE60AF">
        <w:rPr>
          <w:rFonts w:ascii="Simplified Arabic" w:hAnsi="Simplified Arabic" w:cs="Simplified Arabic"/>
          <w:b/>
          <w:bCs/>
          <w:sz w:val="32"/>
          <w:szCs w:val="32"/>
          <w:rtl/>
          <w:lang w:bidi="ar-DZ"/>
        </w:rPr>
        <w:t>تفاقات التي ترمي إلى إنش</w:t>
      </w:r>
      <w:r w:rsidR="00334B6A">
        <w:rPr>
          <w:rFonts w:ascii="Simplified Arabic" w:hAnsi="Simplified Arabic" w:cs="Simplified Arabic"/>
          <w:b/>
          <w:bCs/>
          <w:sz w:val="32"/>
          <w:szCs w:val="32"/>
          <w:rtl/>
          <w:lang w:bidi="ar-DZ"/>
        </w:rPr>
        <w:t xml:space="preserve">اء أو نقل أو تصريح أو تعديل أو </w:t>
      </w:r>
      <w:r w:rsidR="00334B6A">
        <w:rPr>
          <w:rFonts w:ascii="Simplified Arabic" w:hAnsi="Simplified Arabic" w:cs="Simplified Arabic" w:hint="cs"/>
          <w:b/>
          <w:bCs/>
          <w:sz w:val="32"/>
          <w:szCs w:val="32"/>
          <w:rtl/>
          <w:lang w:bidi="ar-DZ"/>
        </w:rPr>
        <w:t>ا</w:t>
      </w:r>
      <w:r w:rsidRPr="00BE60AF">
        <w:rPr>
          <w:rFonts w:ascii="Simplified Arabic" w:hAnsi="Simplified Arabic" w:cs="Simplified Arabic"/>
          <w:b/>
          <w:bCs/>
          <w:sz w:val="32"/>
          <w:szCs w:val="32"/>
          <w:rtl/>
          <w:lang w:bidi="ar-DZ"/>
        </w:rPr>
        <w:t>نقضاء حق عيني،</w:t>
      </w:r>
      <w:r w:rsidR="00334B6A">
        <w:rPr>
          <w:rFonts w:ascii="Simplified Arabic" w:hAnsi="Simplified Arabic" w:cs="Simplified Arabic" w:hint="cs"/>
          <w:b/>
          <w:bCs/>
          <w:sz w:val="32"/>
          <w:szCs w:val="32"/>
          <w:rtl/>
          <w:lang w:bidi="ar-DZ"/>
        </w:rPr>
        <w:t xml:space="preserve"> </w:t>
      </w:r>
      <w:r w:rsidRPr="00BE60AF">
        <w:rPr>
          <w:rFonts w:ascii="Simplified Arabic" w:hAnsi="Simplified Arabic" w:cs="Simplified Arabic"/>
          <w:b/>
          <w:bCs/>
          <w:sz w:val="32"/>
          <w:szCs w:val="32"/>
          <w:rtl/>
          <w:lang w:bidi="ar-DZ"/>
        </w:rPr>
        <w:t>لا يكون لها أثر حتى بين الأطراف إلا من تاريخ نشرها في مجموعة البطاقات العقارية"</w:t>
      </w:r>
      <w:r w:rsidR="00334B6A">
        <w:rPr>
          <w:rFonts w:ascii="Simplified Arabic" w:hAnsi="Simplified Arabic" w:cs="Simplified Arabic" w:hint="cs"/>
          <w:b/>
          <w:bCs/>
          <w:sz w:val="32"/>
          <w:szCs w:val="32"/>
          <w:rtl/>
          <w:lang w:bidi="ar-DZ"/>
        </w:rPr>
        <w:t>.</w:t>
      </w:r>
    </w:p>
    <w:p w:rsidR="00BE60AF" w:rsidRPr="00334B6A" w:rsidRDefault="00BE60AF" w:rsidP="00753159">
      <w:pPr>
        <w:pStyle w:val="Paragraphedeliste"/>
        <w:numPr>
          <w:ilvl w:val="0"/>
          <w:numId w:val="33"/>
        </w:numPr>
        <w:tabs>
          <w:tab w:val="left" w:pos="2392"/>
        </w:tabs>
        <w:bidi/>
        <w:jc w:val="both"/>
        <w:rPr>
          <w:rFonts w:ascii="Simplified Arabic" w:hAnsi="Simplified Arabic" w:cs="Simplified Arabic"/>
          <w:b/>
          <w:bCs/>
          <w:sz w:val="32"/>
          <w:szCs w:val="32"/>
          <w:u w:val="thick"/>
          <w:lang w:bidi="ar-DZ"/>
        </w:rPr>
      </w:pPr>
      <w:r w:rsidRPr="00334B6A">
        <w:rPr>
          <w:rFonts w:ascii="Simplified Arabic" w:hAnsi="Simplified Arabic" w:cs="Simplified Arabic"/>
          <w:b/>
          <w:bCs/>
          <w:sz w:val="32"/>
          <w:szCs w:val="32"/>
          <w:u w:val="thick"/>
          <w:rtl/>
          <w:lang w:bidi="ar-DZ"/>
        </w:rPr>
        <w:t>الفرع الأول:مدى تكريس المشرع الجزائري للأثر المنشئ للشهر</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إن المشرع الجزائري وكما سبق الذكر أخذ بنظام الشهر العيني لم يعترف بغير الشهر للإدعاء بالملكية في الحقوق العينية، فإذا تم شهر هذه الحقوق فإنها تسري في مواجهة الكافة من تاريخ شهرها،</w:t>
      </w:r>
      <w:r w:rsidR="00334B6A">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فالتصرف المشهر يصبح الح</w:t>
      </w:r>
      <w:r w:rsidR="00334B6A">
        <w:rPr>
          <w:rFonts w:ascii="Simplified Arabic" w:hAnsi="Simplified Arabic" w:cs="Simplified Arabic"/>
          <w:sz w:val="32"/>
          <w:szCs w:val="32"/>
          <w:rtl/>
          <w:lang w:bidi="ar-DZ"/>
        </w:rPr>
        <w:t>ق العيني بمقتضاه موجودا وثابتا بينما التصرف غير المشهر</w:t>
      </w:r>
      <w:r w:rsidR="00334B6A">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يبقى حق صاحبه معلقا إلى أن يتم الشهر، وهذا هو الأثر المنشئ للشهر بوجهيه الإيجابي والسلبي،</w:t>
      </w:r>
      <w:r w:rsidR="00334B6A">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حيث لا ينتقل فيها الملكية العقارية إلى الورثة بمجرد حدوث واقعة الوفاة،</w:t>
      </w:r>
      <w:r w:rsidR="00334B6A">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فهل يعني هذا أن هذه الواقعة المادية تستعصي على الشهر الذي يعد الإجراء الوحيد المرتب للأثر العيني المتمثل في نقل الملكية؟</w:t>
      </w:r>
      <w:r w:rsidR="00334B6A">
        <w:rPr>
          <w:rFonts w:ascii="Simplified Arabic" w:hAnsi="Simplified Arabic" w:cs="Simplified Arabic" w:hint="cs"/>
          <w:sz w:val="32"/>
          <w:szCs w:val="32"/>
          <w:rtl/>
          <w:lang w:bidi="ar-DZ"/>
        </w:rPr>
        <w:t>.</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فبالرغ</w:t>
      </w:r>
      <w:r w:rsidR="00334B6A">
        <w:rPr>
          <w:rFonts w:ascii="Simplified Arabic" w:hAnsi="Simplified Arabic" w:cs="Simplified Arabic"/>
          <w:sz w:val="32"/>
          <w:szCs w:val="32"/>
          <w:rtl/>
          <w:lang w:bidi="ar-DZ"/>
        </w:rPr>
        <w:t xml:space="preserve">م من أن المشرع الجزائري جعل من </w:t>
      </w:r>
      <w:r w:rsidR="00334B6A">
        <w:rPr>
          <w:rFonts w:ascii="Simplified Arabic" w:hAnsi="Simplified Arabic" w:cs="Simplified Arabic" w:hint="cs"/>
          <w:sz w:val="32"/>
          <w:szCs w:val="32"/>
          <w:rtl/>
          <w:lang w:bidi="ar-DZ"/>
        </w:rPr>
        <w:t>ا</w:t>
      </w:r>
      <w:r w:rsidRPr="00BE60AF">
        <w:rPr>
          <w:rFonts w:ascii="Simplified Arabic" w:hAnsi="Simplified Arabic" w:cs="Simplified Arabic"/>
          <w:sz w:val="32"/>
          <w:szCs w:val="32"/>
          <w:rtl/>
          <w:lang w:bidi="ar-DZ"/>
        </w:rPr>
        <w:t xml:space="preserve">نتقال الملكية إلى الورثة أو الموصى له بمجرد الوفاة،فإنه لا يستطيع التصرف فيها مهما كان نوع التصرف إلا بعد شهره للشهادة الرسمية التي تثبت الملكية أو الحقوق العينية الأخرى إليه، على أن طلب الشهادة الموثقة يجب أن يقدم للموثق من </w:t>
      </w:r>
      <w:r w:rsidR="00334B6A">
        <w:rPr>
          <w:rFonts w:ascii="Simplified Arabic" w:hAnsi="Simplified Arabic" w:cs="Simplified Arabic"/>
          <w:sz w:val="32"/>
          <w:szCs w:val="32"/>
          <w:rtl/>
          <w:lang w:bidi="ar-DZ"/>
        </w:rPr>
        <w:t>طرف الورثة أو الموصى لهم في أجل</w:t>
      </w:r>
      <w:r w:rsidRPr="00BE60AF">
        <w:rPr>
          <w:rFonts w:ascii="Simplified Arabic" w:hAnsi="Simplified Arabic" w:cs="Simplified Arabic"/>
          <w:sz w:val="32"/>
          <w:szCs w:val="32"/>
          <w:rtl/>
          <w:lang w:bidi="ar-DZ"/>
        </w:rPr>
        <w:t>06</w:t>
      </w:r>
      <w:r w:rsidR="00334B6A">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 xml:space="preserve">أشهر من الوفاة إلا اعتبروا مسؤولين مدنيا إذا ما أدى عدم الإعلان إلى الإضرار بالغير إضافة إلى عدم إمكانية إشهار التصرفات </w:t>
      </w:r>
      <w:r w:rsidRPr="00BE60AF">
        <w:rPr>
          <w:rFonts w:ascii="Simplified Arabic" w:hAnsi="Simplified Arabic" w:cs="Simplified Arabic"/>
          <w:sz w:val="32"/>
          <w:szCs w:val="32"/>
          <w:rtl/>
          <w:lang w:bidi="ar-DZ"/>
        </w:rPr>
        <w:lastRenderedPageBreak/>
        <w:t xml:space="preserve">التي يوقعونها تطبيقا </w:t>
      </w:r>
      <w:r w:rsidR="00334B6A">
        <w:rPr>
          <w:rFonts w:ascii="Simplified Arabic" w:hAnsi="Simplified Arabic" w:cs="Simplified Arabic"/>
          <w:sz w:val="32"/>
          <w:szCs w:val="32"/>
          <w:rtl/>
          <w:lang w:bidi="ar-DZ"/>
        </w:rPr>
        <w:t>للأثر الإضافي للشهر ولا يمكن ال</w:t>
      </w:r>
      <w:r w:rsidR="00334B6A">
        <w:rPr>
          <w:rFonts w:ascii="Simplified Arabic" w:hAnsi="Simplified Arabic" w:cs="Simplified Arabic" w:hint="cs"/>
          <w:sz w:val="32"/>
          <w:szCs w:val="32"/>
          <w:rtl/>
          <w:lang w:bidi="ar-DZ"/>
        </w:rPr>
        <w:t>ا</w:t>
      </w:r>
      <w:r w:rsidRPr="00BE60AF">
        <w:rPr>
          <w:rFonts w:ascii="Simplified Arabic" w:hAnsi="Simplified Arabic" w:cs="Simplified Arabic"/>
          <w:sz w:val="32"/>
          <w:szCs w:val="32"/>
          <w:rtl/>
          <w:lang w:bidi="ar-DZ"/>
        </w:rPr>
        <w:t>حتجاج بما يترتبه نظام الشهر العيني من ضمانات لفائدة أصحاب الحقوق المشهرة لنفاذ تصرفاتهم في الحقوق الميراثية.</w:t>
      </w:r>
      <w:r w:rsidRPr="00BE60AF">
        <w:rPr>
          <w:rStyle w:val="Appelnotedebasdep"/>
          <w:rFonts w:ascii="Simplified Arabic" w:hAnsi="Simplified Arabic" w:cs="Simplified Arabic"/>
          <w:sz w:val="32"/>
          <w:szCs w:val="32"/>
          <w:rtl/>
          <w:lang w:bidi="ar-DZ"/>
        </w:rPr>
        <w:footnoteReference w:id="63"/>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والمفعول الإنشائي للشهر أهمية بالغة في دفع المتعاقدين إلى الإسراع في شهر عقودهم لتثبيت ملكيتهم،</w:t>
      </w:r>
      <w:r w:rsidR="00334B6A">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ويتيح لكل ذي مصلحة الإطلاع عليها لمعرفة مدى حقوق من يتعاقد معه، يضمن لخزينة الدولة جباية الرسوم المترتبة على هذه المعاملات</w:t>
      </w:r>
      <w:r w:rsidR="009145CC">
        <w:rPr>
          <w:rFonts w:ascii="Simplified Arabic" w:hAnsi="Simplified Arabic" w:cs="Simplified Arabic" w:hint="cs"/>
          <w:sz w:val="32"/>
          <w:szCs w:val="32"/>
          <w:rtl/>
          <w:lang w:bidi="ar-DZ"/>
        </w:rPr>
        <w:t>.</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كما أن المفعول الإنشائي للشهر يوفر للملكية العقارية ما تحتاج إليه من</w:t>
      </w:r>
      <w:r w:rsidR="00334B6A">
        <w:rPr>
          <w:rFonts w:ascii="Simplified Arabic" w:hAnsi="Simplified Arabic" w:cs="Simplified Arabic"/>
          <w:sz w:val="32"/>
          <w:szCs w:val="32"/>
          <w:rtl/>
          <w:lang w:bidi="ar-DZ"/>
        </w:rPr>
        <w:t xml:space="preserve"> ثبات واستقرار لأداء وظيفتها ال</w:t>
      </w:r>
      <w:r w:rsidR="00334B6A">
        <w:rPr>
          <w:rFonts w:ascii="Simplified Arabic" w:hAnsi="Simplified Arabic" w:cs="Simplified Arabic" w:hint="cs"/>
          <w:sz w:val="32"/>
          <w:szCs w:val="32"/>
          <w:rtl/>
          <w:lang w:bidi="ar-DZ"/>
        </w:rPr>
        <w:t>ا</w:t>
      </w:r>
      <w:r w:rsidRPr="00BE60AF">
        <w:rPr>
          <w:rFonts w:ascii="Simplified Arabic" w:hAnsi="Simplified Arabic" w:cs="Simplified Arabic"/>
          <w:sz w:val="32"/>
          <w:szCs w:val="32"/>
          <w:rtl/>
          <w:lang w:bidi="ar-DZ"/>
        </w:rPr>
        <w:t>جتماعية،</w:t>
      </w:r>
      <w:r w:rsidR="00334B6A">
        <w:rPr>
          <w:rFonts w:ascii="Simplified Arabic" w:hAnsi="Simplified Arabic" w:cs="Simplified Arabic" w:hint="cs"/>
          <w:sz w:val="32"/>
          <w:szCs w:val="32"/>
          <w:rtl/>
          <w:lang w:bidi="ar-DZ"/>
        </w:rPr>
        <w:t xml:space="preserve"> </w:t>
      </w:r>
      <w:r w:rsidR="00334B6A">
        <w:rPr>
          <w:rFonts w:ascii="Simplified Arabic" w:hAnsi="Simplified Arabic" w:cs="Simplified Arabic"/>
          <w:sz w:val="32"/>
          <w:szCs w:val="32"/>
          <w:rtl/>
          <w:lang w:bidi="ar-DZ"/>
        </w:rPr>
        <w:t>ولكي تحض</w:t>
      </w:r>
      <w:r w:rsidR="00334B6A">
        <w:rPr>
          <w:rFonts w:ascii="Simplified Arabic" w:hAnsi="Simplified Arabic" w:cs="Simplified Arabic" w:hint="cs"/>
          <w:sz w:val="32"/>
          <w:szCs w:val="32"/>
          <w:rtl/>
          <w:lang w:bidi="ar-DZ"/>
        </w:rPr>
        <w:t xml:space="preserve">ى </w:t>
      </w:r>
      <w:r w:rsidRPr="00BE60AF">
        <w:rPr>
          <w:rFonts w:ascii="Simplified Arabic" w:hAnsi="Simplified Arabic" w:cs="Simplified Arabic"/>
          <w:sz w:val="32"/>
          <w:szCs w:val="32"/>
          <w:rtl/>
          <w:lang w:bidi="ar-DZ"/>
        </w:rPr>
        <w:t xml:space="preserve">بالثقة العامة التي </w:t>
      </w:r>
      <w:r w:rsidR="00334B6A">
        <w:rPr>
          <w:rFonts w:ascii="Simplified Arabic" w:hAnsi="Simplified Arabic" w:cs="Simplified Arabic"/>
          <w:sz w:val="32"/>
          <w:szCs w:val="32"/>
          <w:rtl/>
          <w:lang w:bidi="ar-DZ"/>
        </w:rPr>
        <w:t>تجعل منها ضمانا هاما لعمليات ال</w:t>
      </w:r>
      <w:r w:rsidR="00334B6A">
        <w:rPr>
          <w:rFonts w:ascii="Simplified Arabic" w:hAnsi="Simplified Arabic" w:cs="Simplified Arabic" w:hint="cs"/>
          <w:sz w:val="32"/>
          <w:szCs w:val="32"/>
          <w:rtl/>
          <w:lang w:bidi="ar-DZ"/>
        </w:rPr>
        <w:t>ا</w:t>
      </w:r>
      <w:r w:rsidR="00334B6A">
        <w:rPr>
          <w:rFonts w:ascii="Simplified Arabic" w:hAnsi="Simplified Arabic" w:cs="Simplified Arabic"/>
          <w:sz w:val="32"/>
          <w:szCs w:val="32"/>
          <w:rtl/>
          <w:lang w:bidi="ar-DZ"/>
        </w:rPr>
        <w:t>قتراض،التي تساعد على ال</w:t>
      </w:r>
      <w:r w:rsidR="00334B6A">
        <w:rPr>
          <w:rFonts w:ascii="Simplified Arabic" w:hAnsi="Simplified Arabic" w:cs="Simplified Arabic" w:hint="cs"/>
          <w:sz w:val="32"/>
          <w:szCs w:val="32"/>
          <w:rtl/>
          <w:lang w:bidi="ar-DZ"/>
        </w:rPr>
        <w:t>ا</w:t>
      </w:r>
      <w:r w:rsidRPr="00BE60AF">
        <w:rPr>
          <w:rFonts w:ascii="Simplified Arabic" w:hAnsi="Simplified Arabic" w:cs="Simplified Arabic"/>
          <w:sz w:val="32"/>
          <w:szCs w:val="32"/>
          <w:rtl/>
          <w:lang w:bidi="ar-DZ"/>
        </w:rPr>
        <w:t>ستثمار وبالتالي زيادة الدخل الوطني.</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ونجد أن الأثر المنشئ للشهر لم تأخذ به كل التشريعات،</w:t>
      </w:r>
      <w:r w:rsidR="00334B6A">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فالتشريع التونسي مثل</w:t>
      </w:r>
      <w:r w:rsidR="00334B6A">
        <w:rPr>
          <w:rFonts w:ascii="Simplified Arabic" w:hAnsi="Simplified Arabic" w:cs="Simplified Arabic"/>
          <w:sz w:val="32"/>
          <w:szCs w:val="32"/>
          <w:rtl/>
          <w:lang w:bidi="ar-DZ"/>
        </w:rPr>
        <w:t>ا ورغم تبنيه لنظام الشهر العيني</w:t>
      </w:r>
      <w:r w:rsidR="00334B6A">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إلا أنه يعتبر أن الحقوق العينية العقارية تنتقل ب</w:t>
      </w:r>
      <w:r w:rsidR="00334B6A">
        <w:rPr>
          <w:rFonts w:ascii="Simplified Arabic" w:hAnsi="Simplified Arabic" w:cs="Simplified Arabic"/>
          <w:sz w:val="32"/>
          <w:szCs w:val="32"/>
          <w:rtl/>
          <w:lang w:bidi="ar-DZ"/>
        </w:rPr>
        <w:t>ين المتعاقدين بمجرد توقيع العقد</w:t>
      </w:r>
      <w:r w:rsidRPr="00BE60AF">
        <w:rPr>
          <w:rFonts w:ascii="Simplified Arabic" w:hAnsi="Simplified Arabic" w:cs="Simplified Arabic"/>
          <w:sz w:val="32"/>
          <w:szCs w:val="32"/>
          <w:rtl/>
          <w:lang w:bidi="ar-DZ"/>
        </w:rPr>
        <w:t xml:space="preserve"> وبدون قيدها في السجل العقاري،</w:t>
      </w:r>
      <w:r w:rsidR="00334B6A">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ولكن لا يحق لأصحاب هذه الحقوق أن يحتجوا ب</w:t>
      </w:r>
      <w:r w:rsidR="00334B6A">
        <w:rPr>
          <w:rFonts w:ascii="Simplified Arabic" w:hAnsi="Simplified Arabic" w:cs="Simplified Arabic"/>
          <w:sz w:val="32"/>
          <w:szCs w:val="32"/>
          <w:rtl/>
          <w:lang w:bidi="ar-DZ"/>
        </w:rPr>
        <w:t>ها على الغير إلا من تاريخ شهرها</w:t>
      </w:r>
      <w:r w:rsidR="00334B6A">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وهذا يعني أن القانون التونسي يعتبر العقد لا الشهر هو المنشئ</w:t>
      </w:r>
      <w:r w:rsidR="00334B6A">
        <w:rPr>
          <w:rFonts w:ascii="Simplified Arabic" w:hAnsi="Simplified Arabic" w:cs="Simplified Arabic"/>
          <w:sz w:val="32"/>
          <w:szCs w:val="32"/>
          <w:rtl/>
          <w:lang w:bidi="ar-DZ"/>
        </w:rPr>
        <w:t xml:space="preserve"> للحق العيني،</w:t>
      </w:r>
      <w:r w:rsidR="00334B6A">
        <w:rPr>
          <w:rFonts w:ascii="Simplified Arabic" w:hAnsi="Simplified Arabic" w:cs="Simplified Arabic" w:hint="cs"/>
          <w:sz w:val="32"/>
          <w:szCs w:val="32"/>
          <w:rtl/>
          <w:lang w:bidi="ar-DZ"/>
        </w:rPr>
        <w:t xml:space="preserve"> </w:t>
      </w:r>
      <w:r w:rsidR="00334B6A">
        <w:rPr>
          <w:rFonts w:ascii="Simplified Arabic" w:hAnsi="Simplified Arabic" w:cs="Simplified Arabic"/>
          <w:sz w:val="32"/>
          <w:szCs w:val="32"/>
          <w:rtl/>
          <w:lang w:bidi="ar-DZ"/>
        </w:rPr>
        <w:t>وأن الشهر ماهو إلا</w:t>
      </w:r>
      <w:r w:rsidRPr="00BE60AF">
        <w:rPr>
          <w:rFonts w:ascii="Simplified Arabic" w:hAnsi="Simplified Arabic" w:cs="Simplified Arabic"/>
          <w:sz w:val="32"/>
          <w:szCs w:val="32"/>
          <w:rtl/>
          <w:lang w:bidi="ar-DZ"/>
        </w:rPr>
        <w:t xml:space="preserve"> وسيلة إعلام</w:t>
      </w:r>
      <w:r w:rsidR="00334B6A">
        <w:rPr>
          <w:rFonts w:ascii="Simplified Arabic" w:hAnsi="Simplified Arabic" w:cs="Simplified Arabic"/>
          <w:sz w:val="32"/>
          <w:szCs w:val="32"/>
          <w:rtl/>
          <w:lang w:bidi="ar-DZ"/>
        </w:rPr>
        <w:t>ية للحق العيني تمكن صاحبه من ال</w:t>
      </w:r>
      <w:r w:rsidR="00334B6A">
        <w:rPr>
          <w:rFonts w:ascii="Simplified Arabic" w:hAnsi="Simplified Arabic" w:cs="Simplified Arabic" w:hint="cs"/>
          <w:sz w:val="32"/>
          <w:szCs w:val="32"/>
          <w:rtl/>
          <w:lang w:bidi="ar-DZ"/>
        </w:rPr>
        <w:t>ا</w:t>
      </w:r>
      <w:r w:rsidRPr="00BE60AF">
        <w:rPr>
          <w:rFonts w:ascii="Simplified Arabic" w:hAnsi="Simplified Arabic" w:cs="Simplified Arabic"/>
          <w:sz w:val="32"/>
          <w:szCs w:val="32"/>
          <w:rtl/>
          <w:lang w:bidi="ar-DZ"/>
        </w:rPr>
        <w:t>حتجاج به على الغير.</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ويعتبر مبدأ الأثر المنشئ للقيد الذي اعتمده المشرع الجزائري أسلم من مبادئ التشريعات المخالفة لعدة أسباب منها:</w:t>
      </w:r>
    </w:p>
    <w:p w:rsidR="00BE60AF" w:rsidRPr="00783168" w:rsidRDefault="00BE60AF" w:rsidP="00753159">
      <w:pPr>
        <w:pStyle w:val="Paragraphedeliste"/>
        <w:numPr>
          <w:ilvl w:val="0"/>
          <w:numId w:val="34"/>
        </w:numPr>
        <w:tabs>
          <w:tab w:val="left" w:pos="-2"/>
        </w:tabs>
        <w:bidi/>
        <w:ind w:left="-2" w:firstLine="992"/>
        <w:jc w:val="both"/>
        <w:rPr>
          <w:rFonts w:ascii="Simplified Arabic" w:hAnsi="Simplified Arabic" w:cs="Simplified Arabic"/>
          <w:sz w:val="32"/>
          <w:szCs w:val="32"/>
          <w:rtl/>
          <w:lang w:bidi="ar-DZ"/>
        </w:rPr>
      </w:pPr>
      <w:r w:rsidRPr="00783168">
        <w:rPr>
          <w:rFonts w:ascii="Simplified Arabic" w:hAnsi="Simplified Arabic" w:cs="Simplified Arabic"/>
          <w:sz w:val="32"/>
          <w:szCs w:val="32"/>
          <w:rtl/>
          <w:lang w:bidi="ar-DZ"/>
        </w:rPr>
        <w:t>مبدأ الأثر المنشئ للقيد يضمن تطابق القيود المسجلة في المحافظة العقارية مع الوضعية القانونية الحقيقية للعقار،حيث لا يعتبر مالكا إلا من كان مسجلا بالمحافظة العقارية وبهذا المفهوم نتفادى إمكانية وجود مالك حقيقي بموجب العقد المبرم بين الطرفين والغير مشهر، ومالك مقيد بالمحافظة العقارية في انتظار إشهار العقد المبرم.</w:t>
      </w:r>
    </w:p>
    <w:p w:rsidR="00BE60AF" w:rsidRDefault="00BE60AF" w:rsidP="00753159">
      <w:pPr>
        <w:pStyle w:val="Paragraphedeliste"/>
        <w:numPr>
          <w:ilvl w:val="0"/>
          <w:numId w:val="34"/>
        </w:numPr>
        <w:tabs>
          <w:tab w:val="left" w:pos="-2"/>
        </w:tabs>
        <w:bidi/>
        <w:ind w:left="-2" w:firstLine="992"/>
        <w:jc w:val="both"/>
        <w:rPr>
          <w:rFonts w:ascii="Simplified Arabic" w:hAnsi="Simplified Arabic" w:cs="Simplified Arabic"/>
          <w:sz w:val="32"/>
          <w:szCs w:val="32"/>
          <w:lang w:bidi="ar-DZ"/>
        </w:rPr>
      </w:pPr>
      <w:r w:rsidRPr="00783168">
        <w:rPr>
          <w:rFonts w:ascii="Simplified Arabic" w:hAnsi="Simplified Arabic" w:cs="Simplified Arabic"/>
          <w:sz w:val="32"/>
          <w:szCs w:val="32"/>
          <w:rtl/>
          <w:lang w:bidi="ar-DZ"/>
        </w:rPr>
        <w:t>يضمن مبدأ</w:t>
      </w:r>
      <w:r w:rsidR="00783168">
        <w:rPr>
          <w:rFonts w:ascii="Simplified Arabic" w:hAnsi="Simplified Arabic" w:cs="Simplified Arabic"/>
          <w:sz w:val="32"/>
          <w:szCs w:val="32"/>
          <w:rtl/>
          <w:lang w:bidi="ar-DZ"/>
        </w:rPr>
        <w:t xml:space="preserve"> الأثر المنشئ للقيد الثبات و ال</w:t>
      </w:r>
      <w:r w:rsidR="00783168">
        <w:rPr>
          <w:rFonts w:ascii="Simplified Arabic" w:hAnsi="Simplified Arabic" w:cs="Simplified Arabic" w:hint="cs"/>
          <w:sz w:val="32"/>
          <w:szCs w:val="32"/>
          <w:rtl/>
          <w:lang w:bidi="ar-DZ"/>
        </w:rPr>
        <w:t>ا</w:t>
      </w:r>
      <w:r w:rsidRPr="00783168">
        <w:rPr>
          <w:rFonts w:ascii="Simplified Arabic" w:hAnsi="Simplified Arabic" w:cs="Simplified Arabic"/>
          <w:sz w:val="32"/>
          <w:szCs w:val="32"/>
          <w:rtl/>
          <w:lang w:bidi="ar-DZ"/>
        </w:rPr>
        <w:t>ستقرار في المعاملات العقارية،</w:t>
      </w:r>
      <w:r w:rsidR="00783168">
        <w:rPr>
          <w:rFonts w:ascii="Simplified Arabic" w:hAnsi="Simplified Arabic" w:cs="Simplified Arabic" w:hint="cs"/>
          <w:sz w:val="32"/>
          <w:szCs w:val="32"/>
          <w:rtl/>
          <w:lang w:bidi="ar-DZ"/>
        </w:rPr>
        <w:t xml:space="preserve"> </w:t>
      </w:r>
      <w:r w:rsidRPr="00783168">
        <w:rPr>
          <w:rFonts w:ascii="Simplified Arabic" w:hAnsi="Simplified Arabic" w:cs="Simplified Arabic"/>
          <w:sz w:val="32"/>
          <w:szCs w:val="32"/>
          <w:rtl/>
          <w:lang w:bidi="ar-DZ"/>
        </w:rPr>
        <w:t>ويوفر الأمان مما يز</w:t>
      </w:r>
      <w:r w:rsidR="00783168">
        <w:rPr>
          <w:rFonts w:ascii="Simplified Arabic" w:hAnsi="Simplified Arabic" w:cs="Simplified Arabic"/>
          <w:sz w:val="32"/>
          <w:szCs w:val="32"/>
          <w:rtl/>
          <w:lang w:bidi="ar-DZ"/>
        </w:rPr>
        <w:t>يد الثقة في عمليات الإقراض وال</w:t>
      </w:r>
      <w:r w:rsidR="00783168">
        <w:rPr>
          <w:rFonts w:ascii="Simplified Arabic" w:hAnsi="Simplified Arabic" w:cs="Simplified Arabic" w:hint="cs"/>
          <w:sz w:val="32"/>
          <w:szCs w:val="32"/>
          <w:rtl/>
          <w:lang w:bidi="ar-DZ"/>
        </w:rPr>
        <w:t>ا</w:t>
      </w:r>
      <w:r w:rsidRPr="00783168">
        <w:rPr>
          <w:rFonts w:ascii="Simplified Arabic" w:hAnsi="Simplified Arabic" w:cs="Simplified Arabic"/>
          <w:sz w:val="32"/>
          <w:szCs w:val="32"/>
          <w:rtl/>
          <w:lang w:bidi="ar-DZ"/>
        </w:rPr>
        <w:t>قتراض، وهذا ما يعود بالفائدة</w:t>
      </w:r>
      <w:r w:rsidR="00783168">
        <w:rPr>
          <w:rFonts w:ascii="Simplified Arabic" w:hAnsi="Simplified Arabic" w:cs="Simplified Arabic"/>
          <w:sz w:val="32"/>
          <w:szCs w:val="32"/>
          <w:rtl/>
          <w:lang w:bidi="ar-DZ"/>
        </w:rPr>
        <w:t xml:space="preserve"> على ال</w:t>
      </w:r>
      <w:r w:rsidR="00783168">
        <w:rPr>
          <w:rFonts w:ascii="Simplified Arabic" w:hAnsi="Simplified Arabic" w:cs="Simplified Arabic" w:hint="cs"/>
          <w:sz w:val="32"/>
          <w:szCs w:val="32"/>
          <w:rtl/>
          <w:lang w:bidi="ar-DZ"/>
        </w:rPr>
        <w:t>ا</w:t>
      </w:r>
      <w:r w:rsidRPr="00783168">
        <w:rPr>
          <w:rFonts w:ascii="Simplified Arabic" w:hAnsi="Simplified Arabic" w:cs="Simplified Arabic"/>
          <w:sz w:val="32"/>
          <w:szCs w:val="32"/>
          <w:rtl/>
          <w:lang w:bidi="ar-DZ"/>
        </w:rPr>
        <w:t>ستثمار وزيادة الدخل الفردي</w:t>
      </w:r>
      <w:r w:rsidR="00783168">
        <w:rPr>
          <w:rFonts w:ascii="Simplified Arabic" w:hAnsi="Simplified Arabic" w:cs="Simplified Arabic" w:hint="cs"/>
          <w:sz w:val="32"/>
          <w:szCs w:val="32"/>
          <w:rtl/>
          <w:lang w:bidi="ar-DZ"/>
        </w:rPr>
        <w:t>.</w:t>
      </w:r>
      <w:r w:rsidRPr="00BE60AF">
        <w:rPr>
          <w:rStyle w:val="Appelnotedebasdep"/>
          <w:rFonts w:ascii="Simplified Arabic" w:hAnsi="Simplified Arabic" w:cs="Simplified Arabic"/>
          <w:sz w:val="32"/>
          <w:szCs w:val="32"/>
          <w:rtl/>
          <w:lang w:bidi="ar-DZ"/>
        </w:rPr>
        <w:footnoteReference w:id="64"/>
      </w:r>
    </w:p>
    <w:p w:rsidR="00DD01CA" w:rsidRPr="00783168" w:rsidRDefault="00DD01CA" w:rsidP="00DD01CA">
      <w:pPr>
        <w:pStyle w:val="Paragraphedeliste"/>
        <w:tabs>
          <w:tab w:val="left" w:pos="-2"/>
        </w:tabs>
        <w:bidi/>
        <w:ind w:left="990"/>
        <w:jc w:val="both"/>
        <w:rPr>
          <w:rFonts w:ascii="Simplified Arabic" w:hAnsi="Simplified Arabic" w:cs="Simplified Arabic"/>
          <w:sz w:val="32"/>
          <w:szCs w:val="32"/>
          <w:rtl/>
          <w:lang w:bidi="ar-DZ"/>
        </w:rPr>
      </w:pPr>
    </w:p>
    <w:p w:rsidR="00BE60AF" w:rsidRPr="00783168" w:rsidRDefault="00BE60AF" w:rsidP="00753159">
      <w:pPr>
        <w:pStyle w:val="Paragraphedeliste"/>
        <w:numPr>
          <w:ilvl w:val="0"/>
          <w:numId w:val="35"/>
        </w:numPr>
        <w:tabs>
          <w:tab w:val="left" w:pos="2392"/>
          <w:tab w:val="left" w:pos="5743"/>
        </w:tabs>
        <w:bidi/>
        <w:jc w:val="both"/>
        <w:rPr>
          <w:rFonts w:ascii="Simplified Arabic" w:hAnsi="Simplified Arabic" w:cs="Simplified Arabic"/>
          <w:b/>
          <w:bCs/>
          <w:sz w:val="32"/>
          <w:szCs w:val="32"/>
          <w:u w:val="thick"/>
          <w:rtl/>
          <w:lang w:bidi="ar-DZ"/>
        </w:rPr>
      </w:pPr>
      <w:r w:rsidRPr="00783168">
        <w:rPr>
          <w:rFonts w:ascii="Simplified Arabic" w:hAnsi="Simplified Arabic" w:cs="Simplified Arabic"/>
          <w:b/>
          <w:bCs/>
          <w:sz w:val="32"/>
          <w:szCs w:val="32"/>
          <w:u w:val="thick"/>
          <w:rtl/>
          <w:lang w:bidi="ar-DZ"/>
        </w:rPr>
        <w:lastRenderedPageBreak/>
        <w:t>الفرع الثاني:الفوائد المترتبة على الأثر الإنشائي للشهر</w:t>
      </w:r>
    </w:p>
    <w:p w:rsidR="00BE60AF" w:rsidRPr="00BE60AF" w:rsidRDefault="00BE60AF" w:rsidP="009A278E">
      <w:pPr>
        <w:tabs>
          <w:tab w:val="left" w:pos="2392"/>
          <w:tab w:val="left" w:pos="5743"/>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 xml:space="preserve"> يترتب على الأخذ بمبدأ الأثر المنشيء للشهر الفوائد التالية:</w:t>
      </w:r>
    </w:p>
    <w:p w:rsidR="00783168" w:rsidRDefault="00BE60AF" w:rsidP="00753159">
      <w:pPr>
        <w:pStyle w:val="Paragraphedeliste"/>
        <w:numPr>
          <w:ilvl w:val="0"/>
          <w:numId w:val="36"/>
        </w:numPr>
        <w:tabs>
          <w:tab w:val="left" w:pos="-2"/>
        </w:tabs>
        <w:bidi/>
        <w:spacing w:after="200"/>
        <w:ind w:left="-2" w:firstLine="851"/>
        <w:jc w:val="both"/>
        <w:rPr>
          <w:rFonts w:ascii="Simplified Arabic" w:hAnsi="Simplified Arabic" w:cs="Simplified Arabic"/>
          <w:sz w:val="32"/>
          <w:szCs w:val="32"/>
          <w:lang w:bidi="ar-DZ"/>
        </w:rPr>
      </w:pPr>
      <w:r w:rsidRPr="00BE60AF">
        <w:rPr>
          <w:rFonts w:ascii="Simplified Arabic" w:hAnsi="Simplified Arabic" w:cs="Simplified Arabic"/>
          <w:sz w:val="32"/>
          <w:szCs w:val="32"/>
          <w:rtl/>
          <w:lang w:bidi="ar-DZ"/>
        </w:rPr>
        <w:t>أن يؤدي إلى اعتبار من جرى الشهر على اسمه مالكا للحق العين</w:t>
      </w:r>
      <w:r w:rsidR="00783168">
        <w:rPr>
          <w:rFonts w:ascii="Simplified Arabic" w:hAnsi="Simplified Arabic" w:cs="Simplified Arabic"/>
          <w:sz w:val="32"/>
          <w:szCs w:val="32"/>
          <w:rtl/>
          <w:lang w:bidi="ar-DZ"/>
        </w:rPr>
        <w:t>ي العقاري من تاريخ هذا الشهر، و</w:t>
      </w:r>
      <w:r w:rsidRPr="00BE60AF">
        <w:rPr>
          <w:rFonts w:ascii="Simplified Arabic" w:hAnsi="Simplified Arabic" w:cs="Simplified Arabic"/>
          <w:sz w:val="32"/>
          <w:szCs w:val="32"/>
          <w:rtl/>
          <w:lang w:bidi="ar-DZ"/>
        </w:rPr>
        <w:t>ذلك اتجاه الطرف الآخر الذي اكتسب الحق منه و في نفس الوقت اتجاه الناس كافة، أما اعتماد مبدأ أثر العقد الناقل للملكية بين طرفيه يترتب عليه اعتبار ملكية الحق العيني منتقلة إلى الطرف الثاني في علاقته مع</w:t>
      </w:r>
      <w:r w:rsidR="00C00BE9">
        <w:rPr>
          <w:rFonts w:ascii="Simplified Arabic" w:hAnsi="Simplified Arabic" w:cs="Simplified Arabic"/>
          <w:sz w:val="32"/>
          <w:szCs w:val="32"/>
          <w:rtl/>
          <w:lang w:bidi="ar-DZ"/>
        </w:rPr>
        <w:t xml:space="preserve"> الطرف الأول منذ إبرام العقد، و</w:t>
      </w:r>
      <w:r w:rsidRPr="00BE60AF">
        <w:rPr>
          <w:rFonts w:ascii="Simplified Arabic" w:hAnsi="Simplified Arabic" w:cs="Simplified Arabic"/>
          <w:sz w:val="32"/>
          <w:szCs w:val="32"/>
          <w:rtl/>
          <w:lang w:bidi="ar-DZ"/>
        </w:rPr>
        <w:t>في نفس الوقت غير منتقلة إليه بالنسبة إلى الغير بالتاريخ المذكور إذ أن الطرف الثاني لا يعد مالكا للحق العيني تجاه الغير إلا منذ</w:t>
      </w:r>
      <w:r w:rsidR="00783168">
        <w:rPr>
          <w:rFonts w:ascii="Simplified Arabic" w:hAnsi="Simplified Arabic" w:cs="Simplified Arabic"/>
          <w:sz w:val="32"/>
          <w:szCs w:val="32"/>
          <w:rtl/>
          <w:lang w:bidi="ar-DZ"/>
        </w:rPr>
        <w:t xml:space="preserve"> شهره باسمه في السجل العقاري، و</w:t>
      </w:r>
      <w:r w:rsidRPr="00BE60AF">
        <w:rPr>
          <w:rFonts w:ascii="Simplified Arabic" w:hAnsi="Simplified Arabic" w:cs="Simplified Arabic"/>
          <w:sz w:val="32"/>
          <w:szCs w:val="32"/>
          <w:rtl/>
          <w:lang w:bidi="ar-DZ"/>
        </w:rPr>
        <w:t>هذا الأمر غير مقبول لما ينطوي عليه من ال</w:t>
      </w:r>
      <w:r w:rsidR="00C00BE9">
        <w:rPr>
          <w:rFonts w:ascii="Simplified Arabic" w:hAnsi="Simplified Arabic" w:cs="Simplified Arabic"/>
          <w:sz w:val="32"/>
          <w:szCs w:val="32"/>
          <w:rtl/>
          <w:lang w:bidi="ar-DZ"/>
        </w:rPr>
        <w:t>تناقض، إذ يظهر المتعاقد مالكا و</w:t>
      </w:r>
      <w:r w:rsidRPr="00BE60AF">
        <w:rPr>
          <w:rFonts w:ascii="Simplified Arabic" w:hAnsi="Simplified Arabic" w:cs="Simplified Arabic"/>
          <w:sz w:val="32"/>
          <w:szCs w:val="32"/>
          <w:rtl/>
          <w:lang w:bidi="ar-DZ"/>
        </w:rPr>
        <w:t>غير مالك في آن واحد، في حين أن صفة المالك لا يجوز أن تتجزأ فإما أن تكون أو لا تكون.</w:t>
      </w:r>
    </w:p>
    <w:p w:rsidR="00783168" w:rsidRDefault="00BE60AF" w:rsidP="00753159">
      <w:pPr>
        <w:pStyle w:val="Paragraphedeliste"/>
        <w:numPr>
          <w:ilvl w:val="0"/>
          <w:numId w:val="36"/>
        </w:numPr>
        <w:tabs>
          <w:tab w:val="left" w:pos="-2"/>
        </w:tabs>
        <w:bidi/>
        <w:spacing w:after="200"/>
        <w:ind w:left="-2" w:firstLine="851"/>
        <w:jc w:val="both"/>
        <w:rPr>
          <w:rFonts w:ascii="Simplified Arabic" w:hAnsi="Simplified Arabic" w:cs="Simplified Arabic"/>
          <w:sz w:val="32"/>
          <w:szCs w:val="32"/>
          <w:lang w:bidi="ar-DZ"/>
        </w:rPr>
      </w:pPr>
      <w:r w:rsidRPr="00783168">
        <w:rPr>
          <w:rFonts w:ascii="Simplified Arabic" w:hAnsi="Simplified Arabic" w:cs="Simplified Arabic"/>
          <w:sz w:val="32"/>
          <w:szCs w:val="32"/>
          <w:rtl/>
          <w:lang w:bidi="ar-DZ"/>
        </w:rPr>
        <w:t xml:space="preserve">إن للملكية العقارية وظيفة اجتماعية </w:t>
      </w:r>
      <w:r w:rsidRPr="00783168">
        <w:rPr>
          <w:rFonts w:ascii="Simplified Arabic" w:hAnsi="Simplified Arabic" w:cs="Simplified Arabic"/>
          <w:sz w:val="32"/>
          <w:szCs w:val="32"/>
          <w:lang w:bidi="ar-DZ"/>
        </w:rPr>
        <w:t xml:space="preserve"> (</w:t>
      </w:r>
      <w:r w:rsidRPr="00783168">
        <w:rPr>
          <w:rFonts w:ascii="Simplified Arabic" w:hAnsi="Simplified Arabic" w:cs="Simplified Arabic"/>
          <w:sz w:val="32"/>
          <w:szCs w:val="32"/>
          <w:lang w:val="en-US" w:bidi="ar-DZ"/>
        </w:rPr>
        <w:t>FONCTION SOCI</w:t>
      </w:r>
      <w:r w:rsidRPr="00783168">
        <w:rPr>
          <w:rFonts w:ascii="Simplified Arabic" w:hAnsi="Simplified Arabic" w:cs="Simplified Arabic"/>
          <w:sz w:val="32"/>
          <w:szCs w:val="32"/>
          <w:lang w:bidi="ar-DZ"/>
        </w:rPr>
        <w:t>AL)</w:t>
      </w:r>
      <w:r w:rsidRPr="00783168">
        <w:rPr>
          <w:rFonts w:ascii="Simplified Arabic" w:hAnsi="Simplified Arabic" w:cs="Simplified Arabic"/>
          <w:sz w:val="32"/>
          <w:szCs w:val="32"/>
          <w:rtl/>
          <w:lang w:bidi="ar-DZ"/>
        </w:rPr>
        <w:t xml:space="preserve"> ملحوظة، اذ لا تقتصر منافعها على المالك الفرد بل تؤدي أيضا دورا ذا شأن لمصلحة المجتمع، فكلما كانت الملكية العقارية ثابتة متمتعة بالثقة العامة، كلما زادت معاملات الاقتراض التي تساعد على استثمار ال</w:t>
      </w:r>
      <w:r w:rsidR="00C00BE9">
        <w:rPr>
          <w:rFonts w:ascii="Simplified Arabic" w:hAnsi="Simplified Arabic" w:cs="Simplified Arabic"/>
          <w:sz w:val="32"/>
          <w:szCs w:val="32"/>
          <w:rtl/>
          <w:lang w:bidi="ar-DZ"/>
        </w:rPr>
        <w:t>عقارات مما يضاعف الدخل الفردي و</w:t>
      </w:r>
      <w:r w:rsidRPr="00783168">
        <w:rPr>
          <w:rFonts w:ascii="Simplified Arabic" w:hAnsi="Simplified Arabic" w:cs="Simplified Arabic"/>
          <w:sz w:val="32"/>
          <w:szCs w:val="32"/>
          <w:rtl/>
          <w:lang w:bidi="ar-DZ"/>
        </w:rPr>
        <w:t>في الوقت نفسه الدخل العام للمجتمع، بحيث يسوغ لهذا الأخير عن طريق السلطة العامة التدخل في تنظيم</w:t>
      </w:r>
      <w:r w:rsidR="00C00BE9">
        <w:rPr>
          <w:rFonts w:ascii="Simplified Arabic" w:hAnsi="Simplified Arabic" w:cs="Simplified Arabic"/>
          <w:sz w:val="32"/>
          <w:szCs w:val="32"/>
          <w:rtl/>
          <w:lang w:bidi="ar-DZ"/>
        </w:rPr>
        <w:t xml:space="preserve"> شؤون تلك الملكية ووضع حركتها و</w:t>
      </w:r>
      <w:r w:rsidRPr="00783168">
        <w:rPr>
          <w:rFonts w:ascii="Simplified Arabic" w:hAnsi="Simplified Arabic" w:cs="Simplified Arabic"/>
          <w:sz w:val="32"/>
          <w:szCs w:val="32"/>
          <w:rtl/>
          <w:lang w:bidi="ar-DZ"/>
        </w:rPr>
        <w:t>انتقالها تحت إشراف السلطة، فلا تعتبر هذه ملكا إلا من انتقل الحق على اسمه عن طريق الشهر في السجل العقاري .</w:t>
      </w:r>
      <w:r w:rsidR="00B13749">
        <w:rPr>
          <w:rStyle w:val="Appelnotedebasdep"/>
          <w:rFonts w:ascii="Simplified Arabic" w:hAnsi="Simplified Arabic" w:cs="Simplified Arabic"/>
          <w:sz w:val="32"/>
          <w:szCs w:val="32"/>
          <w:rtl/>
          <w:lang w:bidi="ar-DZ"/>
        </w:rPr>
        <w:footnoteReference w:id="65"/>
      </w:r>
    </w:p>
    <w:p w:rsidR="00783168" w:rsidRDefault="00BE60AF" w:rsidP="00753159">
      <w:pPr>
        <w:pStyle w:val="Paragraphedeliste"/>
        <w:numPr>
          <w:ilvl w:val="0"/>
          <w:numId w:val="36"/>
        </w:numPr>
        <w:tabs>
          <w:tab w:val="left" w:pos="-2"/>
        </w:tabs>
        <w:bidi/>
        <w:spacing w:after="200"/>
        <w:ind w:left="-2" w:firstLine="851"/>
        <w:jc w:val="both"/>
        <w:rPr>
          <w:rFonts w:ascii="Simplified Arabic" w:hAnsi="Simplified Arabic" w:cs="Simplified Arabic"/>
          <w:sz w:val="32"/>
          <w:szCs w:val="32"/>
          <w:lang w:bidi="ar-DZ"/>
        </w:rPr>
      </w:pPr>
      <w:r w:rsidRPr="00783168">
        <w:rPr>
          <w:rFonts w:ascii="Simplified Arabic" w:hAnsi="Simplified Arabic" w:cs="Simplified Arabic"/>
          <w:sz w:val="32"/>
          <w:szCs w:val="32"/>
          <w:rtl/>
          <w:lang w:bidi="ar-DZ"/>
        </w:rPr>
        <w:t>انه يدفع المتعاقدين إلى الإسراع في شهر العقود في السجل العقاري، وذلك لإقرار ملكيت</w:t>
      </w:r>
      <w:r w:rsidR="00536353">
        <w:rPr>
          <w:rFonts w:ascii="Simplified Arabic" w:hAnsi="Simplified Arabic" w:cs="Simplified Arabic"/>
          <w:sz w:val="32"/>
          <w:szCs w:val="32"/>
          <w:rtl/>
          <w:lang w:bidi="ar-DZ"/>
        </w:rPr>
        <w:t>هم وتثبيتها و</w:t>
      </w:r>
      <w:r w:rsidR="00536353">
        <w:rPr>
          <w:rFonts w:ascii="Simplified Arabic" w:hAnsi="Simplified Arabic" w:cs="Simplified Arabic" w:hint="cs"/>
          <w:sz w:val="32"/>
          <w:szCs w:val="32"/>
          <w:rtl/>
          <w:lang w:bidi="ar-DZ"/>
        </w:rPr>
        <w:t>ا</w:t>
      </w:r>
      <w:r w:rsidR="00536353">
        <w:rPr>
          <w:rFonts w:ascii="Simplified Arabic" w:hAnsi="Simplified Arabic" w:cs="Simplified Arabic"/>
          <w:sz w:val="32"/>
          <w:szCs w:val="32"/>
          <w:rtl/>
          <w:lang w:bidi="ar-DZ"/>
        </w:rPr>
        <w:t>ستعمال الحقوق و</w:t>
      </w:r>
      <w:r w:rsidRPr="00783168">
        <w:rPr>
          <w:rFonts w:ascii="Simplified Arabic" w:hAnsi="Simplified Arabic" w:cs="Simplified Arabic"/>
          <w:sz w:val="32"/>
          <w:szCs w:val="32"/>
          <w:rtl/>
          <w:lang w:bidi="ar-DZ"/>
        </w:rPr>
        <w:t>حتى المنافع ا</w:t>
      </w:r>
      <w:r w:rsidR="00536353">
        <w:rPr>
          <w:rFonts w:ascii="Simplified Arabic" w:hAnsi="Simplified Arabic" w:cs="Simplified Arabic"/>
          <w:sz w:val="32"/>
          <w:szCs w:val="32"/>
          <w:rtl/>
          <w:lang w:bidi="ar-DZ"/>
        </w:rPr>
        <w:t>لتي تنشأ عنها كاستثمار العقار والانتفاع برعيه و</w:t>
      </w:r>
      <w:r w:rsidRPr="00783168">
        <w:rPr>
          <w:rFonts w:ascii="Simplified Arabic" w:hAnsi="Simplified Arabic" w:cs="Simplified Arabic"/>
          <w:sz w:val="32"/>
          <w:szCs w:val="32"/>
          <w:rtl/>
          <w:lang w:bidi="ar-DZ"/>
        </w:rPr>
        <w:t>لا يتحقق ذلك إلا من تا</w:t>
      </w:r>
      <w:r w:rsidR="00536353">
        <w:rPr>
          <w:rFonts w:ascii="Simplified Arabic" w:hAnsi="Simplified Arabic" w:cs="Simplified Arabic"/>
          <w:sz w:val="32"/>
          <w:szCs w:val="32"/>
          <w:rtl/>
          <w:lang w:bidi="ar-DZ"/>
        </w:rPr>
        <w:t>ريخ شهر حقه في السجل العقاري، و</w:t>
      </w:r>
      <w:r w:rsidRPr="00783168">
        <w:rPr>
          <w:rFonts w:ascii="Simplified Arabic" w:hAnsi="Simplified Arabic" w:cs="Simplified Arabic"/>
          <w:sz w:val="32"/>
          <w:szCs w:val="32"/>
          <w:rtl/>
          <w:lang w:bidi="ar-DZ"/>
        </w:rPr>
        <w:t>هذا بالإضافة إلى أن الإسراع في شهر العقود ستتبع دفع رسوم التسجيل مباشرة إلى  الخزينة العمومية، بينما التباطؤ في ال</w:t>
      </w:r>
      <w:r w:rsidR="00536353">
        <w:rPr>
          <w:rFonts w:ascii="Simplified Arabic" w:hAnsi="Simplified Arabic" w:cs="Simplified Arabic"/>
          <w:sz w:val="32"/>
          <w:szCs w:val="32"/>
          <w:rtl/>
          <w:lang w:bidi="ar-DZ"/>
        </w:rPr>
        <w:t xml:space="preserve">شهر و اللجوء إلى التعاقد السري </w:t>
      </w:r>
      <w:r w:rsidR="00536353">
        <w:rPr>
          <w:rFonts w:ascii="Simplified Arabic" w:hAnsi="Simplified Arabic" w:cs="Simplified Arabic" w:hint="cs"/>
          <w:sz w:val="32"/>
          <w:szCs w:val="32"/>
          <w:rtl/>
          <w:lang w:bidi="ar-DZ"/>
        </w:rPr>
        <w:t>أ</w:t>
      </w:r>
      <w:r w:rsidRPr="00783168">
        <w:rPr>
          <w:rFonts w:ascii="Simplified Arabic" w:hAnsi="Simplified Arabic" w:cs="Simplified Arabic"/>
          <w:sz w:val="32"/>
          <w:szCs w:val="32"/>
          <w:rtl/>
          <w:lang w:bidi="ar-DZ"/>
        </w:rPr>
        <w:t>و المستتر والذي شجع عليه مبدأ أثر العقد الناقل للملكية يحرم الخزينة العامة من تلك الرسوم مما يفوت على الدولة مبالغ طائلة.</w:t>
      </w:r>
    </w:p>
    <w:p w:rsidR="00B13749" w:rsidRPr="00B13749" w:rsidRDefault="00B13749" w:rsidP="00B13749">
      <w:pPr>
        <w:tabs>
          <w:tab w:val="left" w:pos="-2"/>
        </w:tabs>
        <w:bidi/>
        <w:spacing w:after="200"/>
        <w:jc w:val="both"/>
        <w:rPr>
          <w:rFonts w:ascii="Simplified Arabic" w:hAnsi="Simplified Arabic" w:cs="Simplified Arabic"/>
          <w:sz w:val="32"/>
          <w:szCs w:val="32"/>
          <w:lang w:bidi="ar-DZ"/>
        </w:rPr>
      </w:pPr>
    </w:p>
    <w:p w:rsidR="00BE60AF" w:rsidRPr="00783168" w:rsidRDefault="00536353" w:rsidP="00753159">
      <w:pPr>
        <w:pStyle w:val="Paragraphedeliste"/>
        <w:numPr>
          <w:ilvl w:val="0"/>
          <w:numId w:val="36"/>
        </w:numPr>
        <w:tabs>
          <w:tab w:val="left" w:pos="-2"/>
        </w:tabs>
        <w:bidi/>
        <w:spacing w:after="200"/>
        <w:ind w:left="-2" w:firstLine="851"/>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lastRenderedPageBreak/>
        <w:t>أنه يخفف من النزاعات و</w:t>
      </w:r>
      <w:r w:rsidR="00BE60AF" w:rsidRPr="00783168">
        <w:rPr>
          <w:rFonts w:ascii="Simplified Arabic" w:hAnsi="Simplified Arabic" w:cs="Simplified Arabic"/>
          <w:sz w:val="32"/>
          <w:szCs w:val="32"/>
          <w:rtl/>
          <w:lang w:bidi="ar-DZ"/>
        </w:rPr>
        <w:t>الخلافات بين الأفراد بالنسبة ل</w:t>
      </w:r>
      <w:r>
        <w:rPr>
          <w:rFonts w:ascii="Simplified Arabic" w:hAnsi="Simplified Arabic" w:cs="Simplified Arabic"/>
          <w:sz w:val="32"/>
          <w:szCs w:val="32"/>
          <w:rtl/>
          <w:lang w:bidi="ar-DZ"/>
        </w:rPr>
        <w:t xml:space="preserve">انتقال الحقوق العينية، لأنه لو </w:t>
      </w:r>
      <w:r>
        <w:rPr>
          <w:rFonts w:ascii="Simplified Arabic" w:hAnsi="Simplified Arabic" w:cs="Simplified Arabic" w:hint="cs"/>
          <w:sz w:val="32"/>
          <w:szCs w:val="32"/>
          <w:rtl/>
          <w:lang w:bidi="ar-DZ"/>
        </w:rPr>
        <w:t>أ</w:t>
      </w:r>
      <w:r w:rsidR="00BE60AF" w:rsidRPr="00783168">
        <w:rPr>
          <w:rFonts w:ascii="Simplified Arabic" w:hAnsi="Simplified Arabic" w:cs="Simplified Arabic"/>
          <w:sz w:val="32"/>
          <w:szCs w:val="32"/>
          <w:rtl/>
          <w:lang w:bidi="ar-DZ"/>
        </w:rPr>
        <w:t>مكن انتقال الحق العيني بين المتعاقدين بمجرد حصول العقد أو التصرف القانوني لفسح</w:t>
      </w:r>
      <w:r>
        <w:rPr>
          <w:rFonts w:ascii="Simplified Arabic" w:hAnsi="Simplified Arabic" w:cs="Simplified Arabic"/>
          <w:sz w:val="32"/>
          <w:szCs w:val="32"/>
          <w:rtl/>
          <w:lang w:bidi="ar-DZ"/>
        </w:rPr>
        <w:t xml:space="preserve"> ذلك المجال لازدياد المنازعات و</w:t>
      </w:r>
      <w:r w:rsidR="00BE60AF" w:rsidRPr="00783168">
        <w:rPr>
          <w:rFonts w:ascii="Simplified Arabic" w:hAnsi="Simplified Arabic" w:cs="Simplified Arabic"/>
          <w:sz w:val="32"/>
          <w:szCs w:val="32"/>
          <w:rtl/>
          <w:lang w:bidi="ar-DZ"/>
        </w:rPr>
        <w:t>الدعاوي التي يتوخى نظام الشهر العيني الحيلولة دونها، فقد يقوم المالك المشهر باسمه العقار بإجراء تصرفات متتالية بشأن الحق</w:t>
      </w:r>
      <w:r>
        <w:rPr>
          <w:rFonts w:ascii="Simplified Arabic" w:hAnsi="Simplified Arabic" w:cs="Simplified Arabic"/>
          <w:sz w:val="32"/>
          <w:szCs w:val="32"/>
          <w:rtl/>
          <w:lang w:bidi="ar-DZ"/>
        </w:rPr>
        <w:t xml:space="preserve"> العيني ذاته للواحد بعد الآخر و</w:t>
      </w:r>
      <w:r w:rsidR="00BE60AF" w:rsidRPr="00783168">
        <w:rPr>
          <w:rFonts w:ascii="Simplified Arabic" w:hAnsi="Simplified Arabic" w:cs="Simplified Arabic"/>
          <w:sz w:val="32"/>
          <w:szCs w:val="32"/>
          <w:rtl/>
          <w:lang w:bidi="ar-DZ"/>
        </w:rPr>
        <w:t>بدون علمهم فيظن كل منهم أنه قد اكتسب الحق، حتى إذا</w:t>
      </w:r>
      <w:r>
        <w:rPr>
          <w:rFonts w:ascii="Simplified Arabic" w:hAnsi="Simplified Arabic" w:cs="Simplified Arabic"/>
          <w:sz w:val="32"/>
          <w:szCs w:val="32"/>
          <w:rtl/>
          <w:lang w:bidi="ar-DZ"/>
        </w:rPr>
        <w:t xml:space="preserve"> عمد أحدهم إلى شهر التصرف انتقا</w:t>
      </w:r>
      <w:r w:rsidR="00BE60AF" w:rsidRPr="00783168">
        <w:rPr>
          <w:rFonts w:ascii="Simplified Arabic" w:hAnsi="Simplified Arabic" w:cs="Simplified Arabic"/>
          <w:sz w:val="32"/>
          <w:szCs w:val="32"/>
          <w:rtl/>
          <w:lang w:bidi="ar-DZ"/>
        </w:rPr>
        <w:t>له الحق وحده دون الآخر</w:t>
      </w:r>
      <w:r>
        <w:rPr>
          <w:rFonts w:ascii="Simplified Arabic" w:hAnsi="Simplified Arabic" w:cs="Simplified Arabic"/>
          <w:sz w:val="32"/>
          <w:szCs w:val="32"/>
          <w:rtl/>
          <w:lang w:bidi="ar-DZ"/>
        </w:rPr>
        <w:t>ين حتى الذين سبقوه في التعامل ل</w:t>
      </w:r>
      <w:r>
        <w:rPr>
          <w:rFonts w:ascii="Simplified Arabic" w:hAnsi="Simplified Arabic" w:cs="Simplified Arabic" w:hint="cs"/>
          <w:sz w:val="32"/>
          <w:szCs w:val="32"/>
          <w:rtl/>
          <w:lang w:bidi="ar-DZ"/>
        </w:rPr>
        <w:t>أ</w:t>
      </w:r>
      <w:r w:rsidR="00BE60AF" w:rsidRPr="00783168">
        <w:rPr>
          <w:rFonts w:ascii="Simplified Arabic" w:hAnsi="Simplified Arabic" w:cs="Simplified Arabic"/>
          <w:sz w:val="32"/>
          <w:szCs w:val="32"/>
          <w:rtl/>
          <w:lang w:bidi="ar-DZ"/>
        </w:rPr>
        <w:t>نه بالنسبة لمن سبق يعد من الغير فلا</w:t>
      </w:r>
      <w:r>
        <w:rPr>
          <w:rFonts w:ascii="Simplified Arabic" w:hAnsi="Simplified Arabic" w:cs="Simplified Arabic"/>
          <w:sz w:val="32"/>
          <w:szCs w:val="32"/>
          <w:rtl/>
          <w:lang w:bidi="ar-DZ"/>
        </w:rPr>
        <w:t xml:space="preserve"> يحتج عليه بتصرف سابق لم يشهر و</w:t>
      </w:r>
      <w:r w:rsidR="00BE60AF" w:rsidRPr="00783168">
        <w:rPr>
          <w:rFonts w:ascii="Simplified Arabic" w:hAnsi="Simplified Arabic" w:cs="Simplified Arabic"/>
          <w:sz w:val="32"/>
          <w:szCs w:val="32"/>
          <w:rtl/>
          <w:lang w:bidi="ar-DZ"/>
        </w:rPr>
        <w:t xml:space="preserve">هكذا يصبح البعض عرضة لضياع حقوقهم.  </w:t>
      </w:r>
    </w:p>
    <w:p w:rsidR="00BE60AF" w:rsidRPr="00BE60AF" w:rsidRDefault="00536353" w:rsidP="00536353">
      <w:pPr>
        <w:tabs>
          <w:tab w:val="left" w:pos="2392"/>
          <w:tab w:val="left" w:pos="5743"/>
        </w:tabs>
        <w:bidi/>
        <w:ind w:firstLine="565"/>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نستنتج من خلال ما تم التطرق </w:t>
      </w:r>
      <w:r>
        <w:rPr>
          <w:rFonts w:ascii="Simplified Arabic" w:hAnsi="Simplified Arabic" w:cs="Simplified Arabic" w:hint="cs"/>
          <w:sz w:val="32"/>
          <w:szCs w:val="32"/>
          <w:rtl/>
          <w:lang w:bidi="ar-DZ"/>
        </w:rPr>
        <w:t>إ</w:t>
      </w:r>
      <w:r w:rsidR="00BE60AF" w:rsidRPr="00BE60AF">
        <w:rPr>
          <w:rFonts w:ascii="Simplified Arabic" w:hAnsi="Simplified Arabic" w:cs="Simplified Arabic"/>
          <w:sz w:val="32"/>
          <w:szCs w:val="32"/>
          <w:rtl/>
          <w:lang w:bidi="ar-DZ"/>
        </w:rPr>
        <w:t xml:space="preserve">ليه في هذا المبحث أن المشرع في الأمر رقم75/74 المذكور أعلاه لم </w:t>
      </w:r>
      <w:r>
        <w:rPr>
          <w:rFonts w:ascii="Simplified Arabic" w:hAnsi="Simplified Arabic" w:cs="Simplified Arabic"/>
          <w:sz w:val="32"/>
          <w:szCs w:val="32"/>
          <w:rtl/>
          <w:lang w:bidi="ar-DZ"/>
        </w:rPr>
        <w:t xml:space="preserve">يعترف سوى بالشهر وحده كسب ناقل </w:t>
      </w:r>
      <w:r>
        <w:rPr>
          <w:rFonts w:ascii="Simplified Arabic" w:hAnsi="Simplified Arabic" w:cs="Simplified Arabic" w:hint="cs"/>
          <w:sz w:val="32"/>
          <w:szCs w:val="32"/>
          <w:rtl/>
          <w:lang w:bidi="ar-DZ"/>
        </w:rPr>
        <w:t>أ</w:t>
      </w:r>
      <w:r>
        <w:rPr>
          <w:rFonts w:ascii="Simplified Arabic" w:hAnsi="Simplified Arabic" w:cs="Simplified Arabic"/>
          <w:sz w:val="32"/>
          <w:szCs w:val="32"/>
          <w:rtl/>
          <w:lang w:bidi="ar-DZ"/>
        </w:rPr>
        <w:t>و منشئ أو مغير للملكية و</w:t>
      </w:r>
      <w:r w:rsidR="00BE60AF" w:rsidRPr="00BE60AF">
        <w:rPr>
          <w:rFonts w:ascii="Simplified Arabic" w:hAnsi="Simplified Arabic" w:cs="Simplified Arabic"/>
          <w:sz w:val="32"/>
          <w:szCs w:val="32"/>
          <w:rtl/>
          <w:lang w:bidi="ar-DZ"/>
        </w:rPr>
        <w:t xml:space="preserve">الحقوق العينية العقارية الأخرى </w:t>
      </w:r>
      <w:r>
        <w:rPr>
          <w:rFonts w:ascii="Simplified Arabic" w:hAnsi="Simplified Arabic" w:cs="Simplified Arabic"/>
          <w:sz w:val="32"/>
          <w:szCs w:val="32"/>
          <w:rtl/>
          <w:lang w:bidi="ar-DZ"/>
        </w:rPr>
        <w:t>كقاعدة عامة و</w:t>
      </w:r>
      <w:r w:rsidR="00BE60AF" w:rsidRPr="00BE60AF">
        <w:rPr>
          <w:rFonts w:ascii="Simplified Arabic" w:hAnsi="Simplified Arabic" w:cs="Simplified Arabic"/>
          <w:sz w:val="32"/>
          <w:szCs w:val="32"/>
          <w:rtl/>
          <w:lang w:bidi="ar-DZ"/>
        </w:rPr>
        <w:t>لم يستثن من ذلك إلا انتقال الملكية عن طريق</w:t>
      </w:r>
      <w:r>
        <w:rPr>
          <w:rFonts w:ascii="Simplified Arabic" w:hAnsi="Simplified Arabic" w:cs="Simplified Arabic"/>
          <w:sz w:val="32"/>
          <w:szCs w:val="32"/>
          <w:rtl/>
          <w:lang w:bidi="ar-DZ"/>
        </w:rPr>
        <w:t xml:space="preserve"> الوفاة، أي أنه فرق بين الشهر و</w:t>
      </w:r>
      <w:r w:rsidR="00BE60AF" w:rsidRPr="00BE60AF">
        <w:rPr>
          <w:rFonts w:ascii="Simplified Arabic" w:hAnsi="Simplified Arabic" w:cs="Simplified Arabic"/>
          <w:sz w:val="32"/>
          <w:szCs w:val="32"/>
          <w:rtl/>
          <w:lang w:bidi="ar-DZ"/>
        </w:rPr>
        <w:t>التصرف القان</w:t>
      </w:r>
      <w:r>
        <w:rPr>
          <w:rFonts w:ascii="Simplified Arabic" w:hAnsi="Simplified Arabic" w:cs="Simplified Arabic"/>
          <w:sz w:val="32"/>
          <w:szCs w:val="32"/>
          <w:rtl/>
          <w:lang w:bidi="ar-DZ"/>
        </w:rPr>
        <w:t>وني الذي هو مصدر الحق العيني، و</w:t>
      </w:r>
      <w:r w:rsidR="00BE60AF" w:rsidRPr="00BE60AF">
        <w:rPr>
          <w:rFonts w:ascii="Simplified Arabic" w:hAnsi="Simplified Arabic" w:cs="Simplified Arabic"/>
          <w:sz w:val="32"/>
          <w:szCs w:val="32"/>
          <w:rtl/>
          <w:lang w:bidi="ar-DZ"/>
        </w:rPr>
        <w:t>اعتبر أنه إذا كان يمكن كسب مختلف الحقوق عن طريق مصدرها فإن الأمر يختلف بالنسبة للحقوق العينية العقارية إذ يلزم شهرها بالسجل ا</w:t>
      </w:r>
      <w:r>
        <w:rPr>
          <w:rFonts w:ascii="Simplified Arabic" w:hAnsi="Simplified Arabic" w:cs="Simplified Arabic"/>
          <w:sz w:val="32"/>
          <w:szCs w:val="32"/>
          <w:rtl/>
          <w:lang w:bidi="ar-DZ"/>
        </w:rPr>
        <w:t>لعقاري حتى تعتبر أنها قد كسبت و</w:t>
      </w:r>
      <w:r w:rsidR="00BE60AF" w:rsidRPr="00BE60AF">
        <w:rPr>
          <w:rFonts w:ascii="Simplified Arabic" w:hAnsi="Simplified Arabic" w:cs="Simplified Arabic"/>
          <w:sz w:val="32"/>
          <w:szCs w:val="32"/>
          <w:rtl/>
          <w:lang w:bidi="ar-DZ"/>
        </w:rPr>
        <w:t>بالتالي تنتج أثرها بين المتعاقدين كم</w:t>
      </w:r>
      <w:r>
        <w:rPr>
          <w:rFonts w:ascii="Simplified Arabic" w:hAnsi="Simplified Arabic" w:cs="Simplified Arabic"/>
          <w:sz w:val="32"/>
          <w:szCs w:val="32"/>
          <w:rtl/>
          <w:lang w:bidi="ar-DZ"/>
        </w:rPr>
        <w:t>ا أنه جعل الشهر يسري بأثر فوري</w:t>
      </w:r>
      <w:r w:rsidR="00BE60AF" w:rsidRPr="00BE60AF">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و</w:t>
      </w:r>
      <w:r w:rsidR="00BE60AF" w:rsidRPr="00BE60AF">
        <w:rPr>
          <w:rFonts w:ascii="Simplified Arabic" w:hAnsi="Simplified Arabic" w:cs="Simplified Arabic"/>
          <w:sz w:val="32"/>
          <w:szCs w:val="32"/>
          <w:rtl/>
          <w:lang w:bidi="ar-DZ"/>
        </w:rPr>
        <w:t xml:space="preserve">ليس </w:t>
      </w:r>
      <w:r>
        <w:rPr>
          <w:rFonts w:ascii="Simplified Arabic" w:hAnsi="Simplified Arabic" w:cs="Simplified Arabic"/>
          <w:sz w:val="32"/>
          <w:szCs w:val="32"/>
          <w:rtl/>
          <w:lang w:bidi="ar-DZ"/>
        </w:rPr>
        <w:t>رجعي، ذلك أن الشهر شرط قانوني و</w:t>
      </w:r>
      <w:r w:rsidR="00BE60AF" w:rsidRPr="00BE60AF">
        <w:rPr>
          <w:rFonts w:ascii="Simplified Arabic" w:hAnsi="Simplified Arabic" w:cs="Simplified Arabic"/>
          <w:sz w:val="32"/>
          <w:szCs w:val="32"/>
          <w:rtl/>
          <w:lang w:bidi="ar-DZ"/>
        </w:rPr>
        <w:t xml:space="preserve">ليس إرادي يخضع للإرادة الأطراف.  </w:t>
      </w:r>
    </w:p>
    <w:p w:rsidR="00BE60AF" w:rsidRPr="00536353" w:rsidRDefault="00BE60AF" w:rsidP="009A278E">
      <w:pPr>
        <w:tabs>
          <w:tab w:val="left" w:pos="2392"/>
        </w:tabs>
        <w:bidi/>
        <w:ind w:firstLine="565"/>
        <w:jc w:val="both"/>
        <w:rPr>
          <w:rFonts w:ascii="Simplified Arabic" w:hAnsi="Simplified Arabic" w:cs="Simplified Arabic"/>
          <w:b/>
          <w:bCs/>
          <w:sz w:val="36"/>
          <w:szCs w:val="36"/>
          <w:u w:val="thick"/>
          <w:rtl/>
          <w:lang w:bidi="ar-DZ"/>
        </w:rPr>
      </w:pPr>
      <w:r w:rsidRPr="00536353">
        <w:rPr>
          <w:rFonts w:ascii="Simplified Arabic" w:hAnsi="Simplified Arabic" w:cs="Simplified Arabic"/>
          <w:b/>
          <w:bCs/>
          <w:sz w:val="36"/>
          <w:szCs w:val="36"/>
          <w:u w:val="thick"/>
          <w:rtl/>
          <w:lang w:bidi="ar-DZ"/>
        </w:rPr>
        <w:t>المطلـب الثانـي: أثر الشهر في مواجهة الغير</w:t>
      </w:r>
    </w:p>
    <w:p w:rsidR="00BE60AF" w:rsidRPr="00BE60AF" w:rsidRDefault="00BE60AF" w:rsidP="009A278E">
      <w:pPr>
        <w:tabs>
          <w:tab w:val="left" w:pos="2392"/>
        </w:tabs>
        <w:bidi/>
        <w:ind w:firstLine="565"/>
        <w:jc w:val="both"/>
        <w:rPr>
          <w:rFonts w:ascii="Simplified Arabic" w:hAnsi="Simplified Arabic" w:cs="Simplified Arabic"/>
          <w:b/>
          <w:bCs/>
          <w:sz w:val="32"/>
          <w:szCs w:val="32"/>
          <w:rtl/>
          <w:lang w:bidi="ar-DZ"/>
        </w:rPr>
      </w:pPr>
      <w:r w:rsidRPr="00BE60AF">
        <w:rPr>
          <w:rFonts w:ascii="Simplified Arabic" w:hAnsi="Simplified Arabic" w:cs="Simplified Arabic"/>
          <w:sz w:val="32"/>
          <w:szCs w:val="32"/>
          <w:rtl/>
          <w:lang w:bidi="ar-DZ"/>
        </w:rPr>
        <w:t>إن الدور الأساسي للشهر العقاري،</w:t>
      </w:r>
      <w:r w:rsidR="00536353">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هو تمكين الغير معرفة الحقوق العينية والتي لا يمكنهم العلم بها لولا وجود هذا الشهر العقاري، والشهر القانوني يلعب دورا هاما لإعلام كل صاحب يرغب في معرفة الوضع القانوني الحقيقي للعقار، ويسمح الشهر بهذا المفهوم لمن يقدم عل</w:t>
      </w:r>
      <w:r w:rsidR="00536353">
        <w:rPr>
          <w:rFonts w:ascii="Simplified Arabic" w:hAnsi="Simplified Arabic" w:cs="Simplified Arabic"/>
          <w:sz w:val="32"/>
          <w:szCs w:val="32"/>
          <w:rtl/>
          <w:lang w:bidi="ar-DZ"/>
        </w:rPr>
        <w:t>ى اكتساب حق على عقار العقار بال</w:t>
      </w:r>
      <w:r w:rsidR="00536353">
        <w:rPr>
          <w:rFonts w:ascii="Simplified Arabic" w:hAnsi="Simplified Arabic" w:cs="Simplified Arabic" w:hint="cs"/>
          <w:sz w:val="32"/>
          <w:szCs w:val="32"/>
          <w:rtl/>
          <w:lang w:bidi="ar-DZ"/>
        </w:rPr>
        <w:t>ا</w:t>
      </w:r>
      <w:r w:rsidRPr="00BE60AF">
        <w:rPr>
          <w:rFonts w:ascii="Simplified Arabic" w:hAnsi="Simplified Arabic" w:cs="Simplified Arabic"/>
          <w:sz w:val="32"/>
          <w:szCs w:val="32"/>
          <w:rtl/>
          <w:lang w:bidi="ar-DZ"/>
        </w:rPr>
        <w:t>متناع عن التعامل إذا ما</w:t>
      </w:r>
      <w:r w:rsidR="00536353">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عرف من خلال بيانات السجل العقاري أن شخصا آخر قد سبق له اكتساب هذا الحق</w:t>
      </w:r>
      <w:r w:rsidRPr="00BE60AF">
        <w:rPr>
          <w:rStyle w:val="Appelnotedebasdep"/>
          <w:rFonts w:ascii="Simplified Arabic" w:hAnsi="Simplified Arabic" w:cs="Simplified Arabic"/>
          <w:sz w:val="32"/>
          <w:szCs w:val="32"/>
          <w:rtl/>
          <w:lang w:bidi="ar-DZ"/>
        </w:rPr>
        <w:footnoteReference w:id="66"/>
      </w:r>
      <w:r w:rsidR="00536353">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ولأجل تحقيق هذه الغاية ينبغي إذن شهر الحقوق المكتسبة للعقار أو ما عليه من أعباء بحيث أن الحق العيني المتعلق به، وغير المشهر</w:t>
      </w:r>
      <w:r w:rsidR="00536353">
        <w:rPr>
          <w:rFonts w:ascii="Simplified Arabic" w:hAnsi="Simplified Arabic" w:cs="Simplified Arabic"/>
          <w:sz w:val="32"/>
          <w:szCs w:val="32"/>
          <w:rtl/>
          <w:lang w:bidi="ar-DZ"/>
        </w:rPr>
        <w:t xml:space="preserve"> في البطاقة العقارية لا يمكن ال</w:t>
      </w:r>
      <w:r w:rsidR="00536353">
        <w:rPr>
          <w:rFonts w:ascii="Simplified Arabic" w:hAnsi="Simplified Arabic" w:cs="Simplified Arabic" w:hint="cs"/>
          <w:sz w:val="32"/>
          <w:szCs w:val="32"/>
          <w:rtl/>
          <w:lang w:bidi="ar-DZ"/>
        </w:rPr>
        <w:t>ا</w:t>
      </w:r>
      <w:r w:rsidRPr="00BE60AF">
        <w:rPr>
          <w:rFonts w:ascii="Simplified Arabic" w:hAnsi="Simplified Arabic" w:cs="Simplified Arabic"/>
          <w:sz w:val="32"/>
          <w:szCs w:val="32"/>
          <w:rtl/>
          <w:lang w:bidi="ar-DZ"/>
        </w:rPr>
        <w:t xml:space="preserve">حتجاج به على الغير،فنصت المادة15 من </w:t>
      </w:r>
      <w:r w:rsidRPr="00BE60AF">
        <w:rPr>
          <w:rFonts w:ascii="Simplified Arabic" w:hAnsi="Simplified Arabic" w:cs="Simplified Arabic"/>
          <w:sz w:val="32"/>
          <w:szCs w:val="32"/>
          <w:rtl/>
          <w:lang w:bidi="ar-DZ"/>
        </w:rPr>
        <w:lastRenderedPageBreak/>
        <w:t>الأمر75/74 على أن</w:t>
      </w:r>
      <w:r w:rsidRPr="00BE60AF">
        <w:rPr>
          <w:rFonts w:ascii="Simplified Arabic" w:hAnsi="Simplified Arabic" w:cs="Simplified Arabic"/>
          <w:b/>
          <w:bCs/>
          <w:sz w:val="32"/>
          <w:szCs w:val="32"/>
          <w:rtl/>
          <w:lang w:bidi="ar-DZ"/>
        </w:rPr>
        <w:t>:"كل</w:t>
      </w:r>
      <w:r w:rsidRPr="00BE60AF">
        <w:rPr>
          <w:rFonts w:ascii="Simplified Arabic" w:hAnsi="Simplified Arabic" w:cs="Simplified Arabic"/>
          <w:sz w:val="32"/>
          <w:szCs w:val="32"/>
          <w:rtl/>
          <w:lang w:bidi="ar-DZ"/>
        </w:rPr>
        <w:t xml:space="preserve"> </w:t>
      </w:r>
      <w:r w:rsidR="00536353">
        <w:rPr>
          <w:rFonts w:ascii="Simplified Arabic" w:hAnsi="Simplified Arabic" w:cs="Simplified Arabic"/>
          <w:b/>
          <w:bCs/>
          <w:sz w:val="32"/>
          <w:szCs w:val="32"/>
          <w:rtl/>
          <w:lang w:bidi="ar-DZ"/>
        </w:rPr>
        <w:t>حق للم</w:t>
      </w:r>
      <w:r w:rsidRPr="00BE60AF">
        <w:rPr>
          <w:rFonts w:ascii="Simplified Arabic" w:hAnsi="Simplified Arabic" w:cs="Simplified Arabic"/>
          <w:b/>
          <w:bCs/>
          <w:sz w:val="32"/>
          <w:szCs w:val="32"/>
          <w:rtl/>
          <w:lang w:bidi="ar-DZ"/>
        </w:rPr>
        <w:t>ل</w:t>
      </w:r>
      <w:r w:rsidR="00536353">
        <w:rPr>
          <w:rFonts w:ascii="Simplified Arabic" w:hAnsi="Simplified Arabic" w:cs="Simplified Arabic" w:hint="cs"/>
          <w:b/>
          <w:bCs/>
          <w:sz w:val="32"/>
          <w:szCs w:val="32"/>
          <w:rtl/>
          <w:lang w:bidi="ar-DZ"/>
        </w:rPr>
        <w:t>ك</w:t>
      </w:r>
      <w:r w:rsidRPr="00BE60AF">
        <w:rPr>
          <w:rFonts w:ascii="Simplified Arabic" w:hAnsi="Simplified Arabic" w:cs="Simplified Arabic"/>
          <w:b/>
          <w:bCs/>
          <w:sz w:val="32"/>
          <w:szCs w:val="32"/>
          <w:rtl/>
          <w:lang w:bidi="ar-DZ"/>
        </w:rPr>
        <w:t>ية،</w:t>
      </w:r>
      <w:r w:rsidR="00536353">
        <w:rPr>
          <w:rFonts w:ascii="Simplified Arabic" w:hAnsi="Simplified Arabic" w:cs="Simplified Arabic" w:hint="cs"/>
          <w:b/>
          <w:bCs/>
          <w:sz w:val="32"/>
          <w:szCs w:val="32"/>
          <w:rtl/>
          <w:lang w:bidi="ar-DZ"/>
        </w:rPr>
        <w:t xml:space="preserve"> </w:t>
      </w:r>
      <w:r w:rsidRPr="00BE60AF">
        <w:rPr>
          <w:rFonts w:ascii="Simplified Arabic" w:hAnsi="Simplified Arabic" w:cs="Simplified Arabic"/>
          <w:b/>
          <w:bCs/>
          <w:sz w:val="32"/>
          <w:szCs w:val="32"/>
          <w:rtl/>
          <w:lang w:bidi="ar-DZ"/>
        </w:rPr>
        <w:t>وكل حق عيني آخر يتعلق بعقار لا وجود له بالنسبة للغير إلا من تاريخ يوم إشهارهما في مجموعة البطاقات العقارية"</w:t>
      </w:r>
      <w:r w:rsidR="00536353">
        <w:rPr>
          <w:rFonts w:ascii="Simplified Arabic" w:hAnsi="Simplified Arabic" w:cs="Simplified Arabic" w:hint="cs"/>
          <w:b/>
          <w:bCs/>
          <w:sz w:val="32"/>
          <w:szCs w:val="32"/>
          <w:rtl/>
          <w:lang w:bidi="ar-DZ"/>
        </w:rPr>
        <w:t>.</w:t>
      </w:r>
    </w:p>
    <w:p w:rsidR="00BE60AF" w:rsidRPr="00536353" w:rsidRDefault="00BE60AF" w:rsidP="00753159">
      <w:pPr>
        <w:pStyle w:val="Paragraphedeliste"/>
        <w:numPr>
          <w:ilvl w:val="0"/>
          <w:numId w:val="37"/>
        </w:numPr>
        <w:tabs>
          <w:tab w:val="left" w:pos="2392"/>
        </w:tabs>
        <w:bidi/>
        <w:jc w:val="both"/>
        <w:rPr>
          <w:rFonts w:ascii="Simplified Arabic" w:hAnsi="Simplified Arabic" w:cs="Simplified Arabic"/>
          <w:b/>
          <w:bCs/>
          <w:sz w:val="32"/>
          <w:szCs w:val="32"/>
          <w:u w:val="thick"/>
          <w:rtl/>
          <w:lang w:bidi="ar-DZ"/>
        </w:rPr>
      </w:pPr>
      <w:r w:rsidRPr="00536353">
        <w:rPr>
          <w:rFonts w:ascii="Simplified Arabic" w:hAnsi="Simplified Arabic" w:cs="Simplified Arabic"/>
          <w:b/>
          <w:bCs/>
          <w:sz w:val="32"/>
          <w:szCs w:val="32"/>
          <w:u w:val="thick"/>
          <w:rtl/>
          <w:lang w:bidi="ar-DZ"/>
        </w:rPr>
        <w:t>الــفرع الأول: المقصـود بالغيـر</w:t>
      </w:r>
    </w:p>
    <w:p w:rsidR="00BE60AF" w:rsidRPr="00BE60AF" w:rsidRDefault="00BE60AF" w:rsidP="009A278E">
      <w:pPr>
        <w:tabs>
          <w:tab w:val="left" w:pos="2392"/>
        </w:tabs>
        <w:bidi/>
        <w:ind w:firstLine="565"/>
        <w:jc w:val="both"/>
        <w:rPr>
          <w:rFonts w:ascii="Simplified Arabic" w:hAnsi="Simplified Arabic" w:cs="Simplified Arabic"/>
          <w:b/>
          <w:bCs/>
          <w:sz w:val="32"/>
          <w:szCs w:val="32"/>
          <w:rtl/>
          <w:lang w:bidi="ar-DZ"/>
        </w:rPr>
      </w:pPr>
      <w:r w:rsidRPr="00BE60AF">
        <w:rPr>
          <w:rFonts w:ascii="Simplified Arabic" w:hAnsi="Simplified Arabic" w:cs="Simplified Arabic"/>
          <w:sz w:val="32"/>
          <w:szCs w:val="32"/>
          <w:rtl/>
          <w:lang w:bidi="ar-DZ"/>
        </w:rPr>
        <w:t>نصت المادة 15 من الأمر 75/74 المتضمن إعداد مسح الأراضي وتأسيس السجل العقاري على مايلي</w:t>
      </w:r>
      <w:r w:rsidRPr="00BE60AF">
        <w:rPr>
          <w:rFonts w:ascii="Simplified Arabic" w:hAnsi="Simplified Arabic" w:cs="Simplified Arabic"/>
          <w:b/>
          <w:bCs/>
          <w:sz w:val="32"/>
          <w:szCs w:val="32"/>
          <w:rtl/>
          <w:lang w:bidi="ar-DZ"/>
        </w:rPr>
        <w:t>:" كل حق للملكية وكل حق عيني آخر يتعلق بعقار،لا وجود له بالنسبة للغير إلا من تاريخ يوم إشهاره في مجموعة البطاقات العقارية..."</w:t>
      </w:r>
      <w:r w:rsidRPr="00BE60AF">
        <w:rPr>
          <w:rStyle w:val="Appelnotedebasdep"/>
          <w:rFonts w:ascii="Simplified Arabic" w:hAnsi="Simplified Arabic" w:cs="Simplified Arabic"/>
          <w:b/>
          <w:bCs/>
          <w:sz w:val="32"/>
          <w:szCs w:val="32"/>
          <w:rtl/>
          <w:lang w:bidi="ar-DZ"/>
        </w:rPr>
        <w:footnoteReference w:id="67"/>
      </w:r>
    </w:p>
    <w:p w:rsidR="00BE60AF" w:rsidRPr="00BE60AF" w:rsidRDefault="00BE60AF" w:rsidP="009A278E">
      <w:pPr>
        <w:tabs>
          <w:tab w:val="left" w:pos="2392"/>
          <w:tab w:val="left" w:pos="5743"/>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فيعد بالتالي من الغير الذين لا تسري عليهم الحقوق غير المشهرة في السجل العيني الخلفاء الخصوصيين الذين اكتسبوا حقوقا على ال</w:t>
      </w:r>
      <w:r w:rsidR="00536353">
        <w:rPr>
          <w:rFonts w:ascii="Simplified Arabic" w:hAnsi="Simplified Arabic" w:cs="Simplified Arabic"/>
          <w:sz w:val="32"/>
          <w:szCs w:val="32"/>
          <w:rtl/>
          <w:lang w:bidi="ar-DZ"/>
        </w:rPr>
        <w:t>عقار، وكذلك الدائنون العاديين و</w:t>
      </w:r>
      <w:r w:rsidRPr="00BE60AF">
        <w:rPr>
          <w:rFonts w:ascii="Simplified Arabic" w:hAnsi="Simplified Arabic" w:cs="Simplified Arabic"/>
          <w:sz w:val="32"/>
          <w:szCs w:val="32"/>
          <w:rtl/>
          <w:lang w:bidi="ar-DZ"/>
        </w:rPr>
        <w:t>أيضا جماعة الدائنين في حالة لإفلاس صاحب الحق في العقار،</w:t>
      </w:r>
      <w:r w:rsidR="00536353">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ذلك أن الدائن العادي يستطيع التمسك بعد نفاذ التصرف الجاري على عقار المدين وغير المشهر في السجل العقاري.</w:t>
      </w:r>
    </w:p>
    <w:p w:rsidR="00BE60AF" w:rsidRPr="00BE60AF" w:rsidRDefault="00536353" w:rsidP="009A278E">
      <w:pPr>
        <w:tabs>
          <w:tab w:val="left" w:pos="2392"/>
          <w:tab w:val="left" w:pos="5743"/>
        </w:tabs>
        <w:bidi/>
        <w:ind w:firstLine="565"/>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و</w:t>
      </w:r>
      <w:r w:rsidR="00BE60AF" w:rsidRPr="00BE60AF">
        <w:rPr>
          <w:rFonts w:ascii="Simplified Arabic" w:hAnsi="Simplified Arabic" w:cs="Simplified Arabic"/>
          <w:sz w:val="32"/>
          <w:szCs w:val="32"/>
          <w:rtl/>
          <w:lang w:bidi="ar-DZ"/>
        </w:rPr>
        <w:t>ذلك من اجل اس</w:t>
      </w:r>
      <w:r>
        <w:rPr>
          <w:rFonts w:ascii="Simplified Arabic" w:hAnsi="Simplified Arabic" w:cs="Simplified Arabic"/>
          <w:sz w:val="32"/>
          <w:szCs w:val="32"/>
          <w:rtl/>
          <w:lang w:bidi="ar-DZ"/>
        </w:rPr>
        <w:t>تبقاء هذا العقار في ذمة مدينه و</w:t>
      </w:r>
      <w:r w:rsidR="00BE60AF" w:rsidRPr="00BE60AF">
        <w:rPr>
          <w:rFonts w:ascii="Simplified Arabic" w:hAnsi="Simplified Arabic" w:cs="Simplified Arabic"/>
          <w:sz w:val="32"/>
          <w:szCs w:val="32"/>
          <w:rtl/>
          <w:lang w:bidi="ar-DZ"/>
        </w:rPr>
        <w:t>التنفيذ عليه بطريق الحجز العقاري، ح</w:t>
      </w:r>
      <w:r>
        <w:rPr>
          <w:rFonts w:ascii="Simplified Arabic" w:hAnsi="Simplified Arabic" w:cs="Simplified Arabic"/>
          <w:sz w:val="32"/>
          <w:szCs w:val="32"/>
          <w:rtl/>
          <w:lang w:bidi="ar-DZ"/>
        </w:rPr>
        <w:t>تى إذا جرى توقيع الحجز العقاري</w:t>
      </w:r>
      <w:r>
        <w:rPr>
          <w:rFonts w:ascii="Simplified Arabic" w:hAnsi="Simplified Arabic" w:cs="Simplified Arabic" w:hint="cs"/>
          <w:sz w:val="32"/>
          <w:szCs w:val="32"/>
          <w:rtl/>
          <w:lang w:bidi="ar-DZ"/>
        </w:rPr>
        <w:t xml:space="preserve"> </w:t>
      </w:r>
      <w:r w:rsidR="00BE60AF" w:rsidRPr="00BE60AF">
        <w:rPr>
          <w:rFonts w:ascii="Simplified Arabic" w:hAnsi="Simplified Arabic" w:cs="Simplified Arabic"/>
          <w:sz w:val="32"/>
          <w:szCs w:val="32"/>
          <w:rtl/>
          <w:lang w:bidi="ar-DZ"/>
        </w:rPr>
        <w:t xml:space="preserve">وشهره في البطاقة العقارية اكتسب الدائن الحاجز حقا عينيا عليه، ولا ينفذ في حقه بعد ذلك الشهر الذي يجري لاحقا للتصرف المذكور، أما الورثة أو الموصى لهم بوجه عام فلا يعتبرون في الأصل من الغير إذ أنهم يحلون محل </w:t>
      </w:r>
      <w:r>
        <w:rPr>
          <w:rFonts w:ascii="Simplified Arabic" w:hAnsi="Simplified Arabic" w:cs="Simplified Arabic"/>
          <w:sz w:val="32"/>
          <w:szCs w:val="32"/>
          <w:rtl/>
          <w:lang w:bidi="ar-DZ"/>
        </w:rPr>
        <w:t xml:space="preserve">مورثهم في التصرفات التي أجراها </w:t>
      </w:r>
      <w:r w:rsidR="00BE60AF" w:rsidRPr="00BE60AF">
        <w:rPr>
          <w:rFonts w:ascii="Simplified Arabic" w:hAnsi="Simplified Arabic" w:cs="Simplified Arabic"/>
          <w:sz w:val="32"/>
          <w:szCs w:val="32"/>
          <w:rtl/>
          <w:lang w:bidi="ar-DZ"/>
        </w:rPr>
        <w:t>هذا الأخير ويلزمون بالتالي بتنفيذ جميع التصرفات الصادرة عن بما لا يتجاوز قيمة الحصة التي آلت</w:t>
      </w:r>
      <w:r>
        <w:rPr>
          <w:rFonts w:ascii="Simplified Arabic" w:hAnsi="Simplified Arabic" w:cs="Simplified Arabic"/>
          <w:sz w:val="32"/>
          <w:szCs w:val="32"/>
          <w:rtl/>
          <w:lang w:bidi="ar-DZ"/>
        </w:rPr>
        <w:t xml:space="preserve"> إليهم، فإذا باع مورثهم عقار، و</w:t>
      </w:r>
      <w:r w:rsidR="00BE60AF" w:rsidRPr="00BE60AF">
        <w:rPr>
          <w:rFonts w:ascii="Simplified Arabic" w:hAnsi="Simplified Arabic" w:cs="Simplified Arabic"/>
          <w:sz w:val="32"/>
          <w:szCs w:val="32"/>
          <w:rtl/>
          <w:lang w:bidi="ar-DZ"/>
        </w:rPr>
        <w:t xml:space="preserve">لم يشهر هذا البيع في السجل العيني، فإنهم يلزمون بإجراء هذا الشهر بعد حلو محل مورثهم في ملكية </w:t>
      </w:r>
      <w:r>
        <w:rPr>
          <w:rFonts w:ascii="Simplified Arabic" w:hAnsi="Simplified Arabic" w:cs="Simplified Arabic"/>
          <w:sz w:val="32"/>
          <w:szCs w:val="32"/>
          <w:rtl/>
          <w:lang w:bidi="ar-DZ"/>
        </w:rPr>
        <w:t>العقار المبيع، و</w:t>
      </w:r>
      <w:r w:rsidR="00BE60AF" w:rsidRPr="00BE60AF">
        <w:rPr>
          <w:rFonts w:ascii="Simplified Arabic" w:hAnsi="Simplified Arabic" w:cs="Simplified Arabic"/>
          <w:sz w:val="32"/>
          <w:szCs w:val="32"/>
          <w:rtl/>
          <w:lang w:bidi="ar-DZ"/>
        </w:rPr>
        <w:t xml:space="preserve">لذلك </w:t>
      </w:r>
      <w:r>
        <w:rPr>
          <w:rFonts w:ascii="Simplified Arabic" w:hAnsi="Simplified Arabic" w:cs="Simplified Arabic"/>
          <w:sz w:val="32"/>
          <w:szCs w:val="32"/>
          <w:rtl/>
          <w:lang w:bidi="ar-DZ"/>
        </w:rPr>
        <w:t>لا يعتبر الورثة هنا من الغير، و</w:t>
      </w:r>
      <w:r w:rsidR="00BE60AF" w:rsidRPr="00BE60AF">
        <w:rPr>
          <w:rFonts w:ascii="Simplified Arabic" w:hAnsi="Simplified Arabic" w:cs="Simplified Arabic"/>
          <w:sz w:val="32"/>
          <w:szCs w:val="32"/>
          <w:rtl/>
          <w:lang w:bidi="ar-DZ"/>
        </w:rPr>
        <w:t xml:space="preserve">لكن الأمر يختلف إذا كان المورث قد أجرى التصرف أضرار أو القانوني الذي يحق له التصرف به، ففي هذه الحالة لا تسري تصرفاته على الورثة الذين يعتبرون من الغير في ما زاد عن النصاب المذكور. </w:t>
      </w:r>
      <w:r w:rsidR="00BE60AF" w:rsidRPr="00BE60AF">
        <w:rPr>
          <w:rStyle w:val="Appelnotedebasdep"/>
          <w:rFonts w:ascii="Simplified Arabic" w:hAnsi="Simplified Arabic" w:cs="Simplified Arabic"/>
          <w:sz w:val="32"/>
          <w:szCs w:val="32"/>
          <w:rtl/>
          <w:lang w:bidi="ar-DZ"/>
        </w:rPr>
        <w:footnoteReference w:id="68"/>
      </w:r>
      <w:r w:rsidR="00BE60AF" w:rsidRPr="00BE60AF">
        <w:rPr>
          <w:rFonts w:ascii="Simplified Arabic" w:hAnsi="Simplified Arabic" w:cs="Simplified Arabic"/>
          <w:sz w:val="32"/>
          <w:szCs w:val="32"/>
          <w:rtl/>
          <w:lang w:bidi="ar-DZ"/>
        </w:rPr>
        <w:t xml:space="preserve">   </w:t>
      </w:r>
    </w:p>
    <w:p w:rsidR="00BE60AF" w:rsidRPr="00536353" w:rsidRDefault="00BE60AF" w:rsidP="00753159">
      <w:pPr>
        <w:pStyle w:val="Paragraphedeliste"/>
        <w:numPr>
          <w:ilvl w:val="0"/>
          <w:numId w:val="38"/>
        </w:numPr>
        <w:tabs>
          <w:tab w:val="left" w:pos="2392"/>
        </w:tabs>
        <w:bidi/>
        <w:jc w:val="both"/>
        <w:rPr>
          <w:rFonts w:ascii="Simplified Arabic" w:hAnsi="Simplified Arabic" w:cs="Simplified Arabic"/>
          <w:b/>
          <w:bCs/>
          <w:sz w:val="32"/>
          <w:szCs w:val="32"/>
          <w:u w:val="thick"/>
          <w:rtl/>
          <w:lang w:bidi="ar-DZ"/>
        </w:rPr>
      </w:pPr>
      <w:r w:rsidRPr="00536353">
        <w:rPr>
          <w:rFonts w:ascii="Simplified Arabic" w:hAnsi="Simplified Arabic" w:cs="Simplified Arabic"/>
          <w:b/>
          <w:bCs/>
          <w:sz w:val="32"/>
          <w:szCs w:val="32"/>
          <w:u w:val="thick"/>
          <w:rtl/>
          <w:lang w:bidi="ar-DZ"/>
        </w:rPr>
        <w:t>الفرع الثاني: عدم سريان التصرفات والحقوق غير المشهرة في مواجهة الغير</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طبقا لنص المادة15 من أمر 75/74، فإن الحقوق العينية غير المشهرة في السجل العقاري لا تعتبر موجودة بالنسبة للغير، وبالتا</w:t>
      </w:r>
      <w:r w:rsidR="00536353">
        <w:rPr>
          <w:rFonts w:ascii="Simplified Arabic" w:hAnsi="Simplified Arabic" w:cs="Simplified Arabic"/>
          <w:sz w:val="32"/>
          <w:szCs w:val="32"/>
          <w:rtl/>
          <w:lang w:bidi="ar-DZ"/>
        </w:rPr>
        <w:t>لي لا يمكن لأصحاب تلك الحقوق ال</w:t>
      </w:r>
      <w:r w:rsidR="00536353">
        <w:rPr>
          <w:rFonts w:ascii="Simplified Arabic" w:hAnsi="Simplified Arabic" w:cs="Simplified Arabic" w:hint="cs"/>
          <w:sz w:val="32"/>
          <w:szCs w:val="32"/>
          <w:rtl/>
          <w:lang w:bidi="ar-DZ"/>
        </w:rPr>
        <w:t>ا</w:t>
      </w:r>
      <w:r w:rsidRPr="00BE60AF">
        <w:rPr>
          <w:rFonts w:ascii="Simplified Arabic" w:hAnsi="Simplified Arabic" w:cs="Simplified Arabic"/>
          <w:sz w:val="32"/>
          <w:szCs w:val="32"/>
          <w:rtl/>
          <w:lang w:bidi="ar-DZ"/>
        </w:rPr>
        <w:t xml:space="preserve">حتجاج بها على الغير، ولا يقتصر هذا المبدأ على الحقوق العينية العقارية،بل يشمل أيضا كل تعديل أو </w:t>
      </w:r>
      <w:r w:rsidRPr="00BE60AF">
        <w:rPr>
          <w:rFonts w:ascii="Simplified Arabic" w:hAnsi="Simplified Arabic" w:cs="Simplified Arabic"/>
          <w:sz w:val="32"/>
          <w:szCs w:val="32"/>
          <w:rtl/>
          <w:lang w:bidi="ar-DZ"/>
        </w:rPr>
        <w:lastRenderedPageBreak/>
        <w:t>تغيير أو إجراء ينصب على العقار،</w:t>
      </w:r>
      <w:r w:rsidR="00536353">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وهنا</w:t>
      </w:r>
      <w:r w:rsidR="00536353">
        <w:rPr>
          <w:rFonts w:ascii="Simplified Arabic" w:hAnsi="Simplified Arabic" w:cs="Simplified Arabic"/>
          <w:sz w:val="32"/>
          <w:szCs w:val="32"/>
          <w:rtl/>
          <w:lang w:bidi="ar-DZ"/>
        </w:rPr>
        <w:t>ك عدة نصوص قانونية في هذا الشأن</w:t>
      </w:r>
      <w:r w:rsidRPr="00BE60AF">
        <w:rPr>
          <w:rFonts w:ascii="Simplified Arabic" w:hAnsi="Simplified Arabic" w:cs="Simplified Arabic"/>
          <w:sz w:val="32"/>
          <w:szCs w:val="32"/>
          <w:rtl/>
          <w:lang w:bidi="ar-DZ"/>
        </w:rPr>
        <w:t xml:space="preserve"> حيث نصت المادة801 من القانون المدني على أن التصريح بالرغبة في الشفعة لا يحتج به ضد الغير إلا إذا كان مسجلا، وهذا لإعلام الغير بأن العقار مشفوع ويمكن إبطال أي بيع لغير الشفيع.</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كذلك بالنسبة لأمر الحجز العقاري،</w:t>
      </w:r>
      <w:r w:rsidR="00536353">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فإن المشرع أوجب قيده لترتيب آثار منع التصرف</w:t>
      </w:r>
      <w:r w:rsidR="00536353">
        <w:rPr>
          <w:rFonts w:ascii="Simplified Arabic" w:hAnsi="Simplified Arabic" w:cs="Simplified Arabic"/>
          <w:sz w:val="32"/>
          <w:szCs w:val="32"/>
          <w:rtl/>
          <w:lang w:bidi="ar-DZ"/>
        </w:rPr>
        <w:t xml:space="preserve"> وتقييد سلطة المالك في استغلاله</w:t>
      </w:r>
      <w:r w:rsidR="00536353">
        <w:rPr>
          <w:rFonts w:ascii="Simplified Arabic" w:hAnsi="Simplified Arabic" w:cs="Simplified Arabic" w:hint="cs"/>
          <w:sz w:val="32"/>
          <w:szCs w:val="32"/>
          <w:rtl/>
          <w:lang w:bidi="ar-DZ"/>
        </w:rPr>
        <w:t xml:space="preserve"> </w:t>
      </w:r>
      <w:r w:rsidR="00536353">
        <w:rPr>
          <w:rFonts w:ascii="Simplified Arabic" w:hAnsi="Simplified Arabic" w:cs="Simplified Arabic"/>
          <w:sz w:val="32"/>
          <w:szCs w:val="32"/>
          <w:rtl/>
          <w:lang w:bidi="ar-DZ"/>
        </w:rPr>
        <w:t>وتسري هذه الآثار من يوم الشهر</w:t>
      </w:r>
      <w:r w:rsidR="00536353">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ولا يكون التصرف نافذا في مواجهة الحاجز،</w:t>
      </w:r>
      <w:r w:rsidR="00536353">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والراسي عليه المزاد سواء تعلق الأمر بالإيجار أو البيع أو قبض الإيرادات والأجور.</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كما نصت المادة</w:t>
      </w:r>
      <w:r w:rsidR="00536353">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 xml:space="preserve">897 من القانون المدني </w:t>
      </w:r>
      <w:r w:rsidR="004409DF">
        <w:rPr>
          <w:rStyle w:val="Appelnotedebasdep"/>
          <w:rFonts w:ascii="Simplified Arabic" w:hAnsi="Simplified Arabic" w:cs="Simplified Arabic"/>
          <w:sz w:val="32"/>
          <w:szCs w:val="32"/>
          <w:rtl/>
          <w:lang w:bidi="ar-DZ"/>
        </w:rPr>
        <w:footnoteReference w:id="69"/>
      </w:r>
      <w:r w:rsidRPr="00BE60AF">
        <w:rPr>
          <w:rFonts w:ascii="Simplified Arabic" w:hAnsi="Simplified Arabic" w:cs="Simplified Arabic"/>
          <w:sz w:val="32"/>
          <w:szCs w:val="32"/>
          <w:rtl/>
          <w:lang w:bidi="ar-DZ"/>
        </w:rPr>
        <w:t>على عدم نفاذ الحوالات والمخالصات بالأجرة،إذا كانت تزيد عن ثلاث سنوات في حق الدائن المرتهن إلا إذا سجلت قبل قيد الرهن، كم</w:t>
      </w:r>
      <w:r w:rsidR="00536353">
        <w:rPr>
          <w:rFonts w:ascii="Simplified Arabic" w:hAnsi="Simplified Arabic" w:cs="Simplified Arabic"/>
          <w:sz w:val="32"/>
          <w:szCs w:val="32"/>
          <w:rtl/>
          <w:lang w:bidi="ar-DZ"/>
        </w:rPr>
        <w:t>ا نصت المادة</w:t>
      </w:r>
      <w:r w:rsidR="00536353">
        <w:rPr>
          <w:rFonts w:ascii="Simplified Arabic" w:hAnsi="Simplified Arabic" w:cs="Simplified Arabic" w:hint="cs"/>
          <w:sz w:val="32"/>
          <w:szCs w:val="32"/>
          <w:rtl/>
          <w:lang w:bidi="ar-DZ"/>
        </w:rPr>
        <w:t xml:space="preserve"> </w:t>
      </w:r>
      <w:r w:rsidR="00536353">
        <w:rPr>
          <w:rFonts w:ascii="Simplified Arabic" w:hAnsi="Simplified Arabic" w:cs="Simplified Arabic"/>
          <w:sz w:val="32"/>
          <w:szCs w:val="32"/>
          <w:rtl/>
          <w:lang w:bidi="ar-DZ"/>
        </w:rPr>
        <w:t>904 على عدم جواز ال</w:t>
      </w:r>
      <w:r w:rsidR="00536353">
        <w:rPr>
          <w:rFonts w:ascii="Simplified Arabic" w:hAnsi="Simplified Arabic" w:cs="Simplified Arabic" w:hint="cs"/>
          <w:sz w:val="32"/>
          <w:szCs w:val="32"/>
          <w:rtl/>
          <w:lang w:bidi="ar-DZ"/>
        </w:rPr>
        <w:t>ا</w:t>
      </w:r>
      <w:r w:rsidRPr="00BE60AF">
        <w:rPr>
          <w:rFonts w:ascii="Simplified Arabic" w:hAnsi="Simplified Arabic" w:cs="Simplified Arabic"/>
          <w:sz w:val="32"/>
          <w:szCs w:val="32"/>
          <w:rtl/>
          <w:lang w:bidi="ar-DZ"/>
        </w:rPr>
        <w:t>حتجاج بالرهن الرسمي على الغير إلا إذا تم قيده قبل أن يكسب هذا الغير حقا عينيا على العقار.</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كم</w:t>
      </w:r>
      <w:r w:rsidR="004409DF">
        <w:rPr>
          <w:rFonts w:ascii="Simplified Arabic" w:hAnsi="Simplified Arabic" w:cs="Simplified Arabic" w:hint="cs"/>
          <w:sz w:val="32"/>
          <w:szCs w:val="32"/>
          <w:rtl/>
          <w:lang w:bidi="ar-DZ"/>
        </w:rPr>
        <w:t>ا</w:t>
      </w:r>
      <w:r w:rsidRPr="00BE60AF">
        <w:rPr>
          <w:rFonts w:ascii="Simplified Arabic" w:hAnsi="Simplified Arabic" w:cs="Simplified Arabic"/>
          <w:sz w:val="32"/>
          <w:szCs w:val="32"/>
          <w:rtl/>
          <w:lang w:bidi="ar-DZ"/>
        </w:rPr>
        <w:t xml:space="preserve"> نصت المادة 85 من مرسوم76/63 المذكور أعلاه</w:t>
      </w:r>
      <w:r w:rsidR="004409DF">
        <w:rPr>
          <w:rStyle w:val="Appelnotedebasdep"/>
          <w:rFonts w:ascii="Simplified Arabic" w:hAnsi="Simplified Arabic" w:cs="Simplified Arabic"/>
          <w:sz w:val="32"/>
          <w:szCs w:val="32"/>
          <w:rtl/>
          <w:lang w:bidi="ar-DZ"/>
        </w:rPr>
        <w:footnoteReference w:id="70"/>
      </w:r>
      <w:r w:rsidRPr="00BE60AF">
        <w:rPr>
          <w:rFonts w:ascii="Simplified Arabic" w:hAnsi="Simplified Arabic" w:cs="Simplified Arabic"/>
          <w:sz w:val="32"/>
          <w:szCs w:val="32"/>
          <w:rtl/>
          <w:lang w:bidi="ar-DZ"/>
        </w:rPr>
        <w:t xml:space="preserve"> على ضرورة شهر الدعاوى العقارية الرامية إلى النطق بالفسخ أو إبطال أو نقض حقوق ناتجة عن وثائق تم إشهارها لتكون مقبولة.</w:t>
      </w:r>
    </w:p>
    <w:p w:rsidR="00BE60AF" w:rsidRPr="00536353" w:rsidRDefault="00BE60AF" w:rsidP="009A278E">
      <w:pPr>
        <w:tabs>
          <w:tab w:val="left" w:pos="2392"/>
        </w:tabs>
        <w:bidi/>
        <w:ind w:firstLine="565"/>
        <w:jc w:val="both"/>
        <w:rPr>
          <w:rFonts w:ascii="Simplified Arabic" w:hAnsi="Simplified Arabic" w:cs="Simplified Arabic"/>
          <w:b/>
          <w:bCs/>
          <w:sz w:val="36"/>
          <w:szCs w:val="36"/>
          <w:u w:val="thick"/>
          <w:rtl/>
          <w:lang w:bidi="ar-DZ"/>
        </w:rPr>
      </w:pPr>
      <w:r w:rsidRPr="00536353">
        <w:rPr>
          <w:rFonts w:ascii="Simplified Arabic" w:hAnsi="Simplified Arabic" w:cs="Simplified Arabic"/>
          <w:b/>
          <w:bCs/>
          <w:sz w:val="36"/>
          <w:szCs w:val="36"/>
          <w:u w:val="thick"/>
          <w:rtl/>
          <w:lang w:bidi="ar-DZ"/>
        </w:rPr>
        <w:t>المطلب الثالث: القيمة القانونية للعقود والوثائق الرسمية غير المشهرة</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رأينا فيما سبق أن آثار شهر العقود والوثائق الرسمية تتمثل في أثرين،</w:t>
      </w:r>
      <w:r w:rsidR="00536353">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الأول يتمثل في الأثر المنشئ أي أن الشهر وحده هو المصدر الوحيد لكل الح</w:t>
      </w:r>
      <w:r w:rsidR="00536353">
        <w:rPr>
          <w:rFonts w:ascii="Simplified Arabic" w:hAnsi="Simplified Arabic" w:cs="Simplified Arabic"/>
          <w:sz w:val="32"/>
          <w:szCs w:val="32"/>
          <w:rtl/>
          <w:lang w:bidi="ar-DZ"/>
        </w:rPr>
        <w:t>قوق العينية أصلية كانت أو تبعية،</w:t>
      </w:r>
      <w:r w:rsidR="00536353">
        <w:rPr>
          <w:rFonts w:ascii="Simplified Arabic" w:hAnsi="Simplified Arabic" w:cs="Simplified Arabic" w:hint="cs"/>
          <w:sz w:val="32"/>
          <w:szCs w:val="32"/>
          <w:rtl/>
          <w:lang w:bidi="ar-DZ"/>
        </w:rPr>
        <w:t xml:space="preserve"> </w:t>
      </w:r>
      <w:r w:rsidR="00536353">
        <w:rPr>
          <w:rFonts w:ascii="Simplified Arabic" w:hAnsi="Simplified Arabic" w:cs="Simplified Arabic"/>
          <w:sz w:val="32"/>
          <w:szCs w:val="32"/>
          <w:rtl/>
          <w:lang w:bidi="ar-DZ"/>
        </w:rPr>
        <w:t>والأثر الثاني يتمثل في جواز ال</w:t>
      </w:r>
      <w:r w:rsidR="00536353">
        <w:rPr>
          <w:rFonts w:ascii="Simplified Arabic" w:hAnsi="Simplified Arabic" w:cs="Simplified Arabic" w:hint="cs"/>
          <w:sz w:val="32"/>
          <w:szCs w:val="32"/>
          <w:rtl/>
          <w:lang w:bidi="ar-DZ"/>
        </w:rPr>
        <w:t>ا</w:t>
      </w:r>
      <w:r w:rsidR="00536353">
        <w:rPr>
          <w:rFonts w:ascii="Simplified Arabic" w:hAnsi="Simplified Arabic" w:cs="Simplified Arabic"/>
          <w:sz w:val="32"/>
          <w:szCs w:val="32"/>
          <w:rtl/>
          <w:lang w:bidi="ar-DZ"/>
        </w:rPr>
        <w:t>حتجاج على الغير بالحقوق المشهرة</w:t>
      </w:r>
      <w:r w:rsidRPr="00BE60AF">
        <w:rPr>
          <w:rFonts w:ascii="Simplified Arabic" w:hAnsi="Simplified Arabic" w:cs="Simplified Arabic"/>
          <w:sz w:val="32"/>
          <w:szCs w:val="32"/>
          <w:rtl/>
          <w:lang w:bidi="ar-DZ"/>
        </w:rPr>
        <w:t>،</w:t>
      </w:r>
      <w:r w:rsidR="00536353">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وبهذا فإن كل تصرف بدون شهر لا يمكن أن ينتج أي أثر.</w:t>
      </w:r>
    </w:p>
    <w:p w:rsidR="004409DF" w:rsidRDefault="00BE60AF" w:rsidP="00887899">
      <w:pPr>
        <w:tabs>
          <w:tab w:val="left" w:pos="2392"/>
        </w:tabs>
        <w:bidi/>
        <w:ind w:firstLine="565"/>
        <w:jc w:val="both"/>
        <w:rPr>
          <w:rFonts w:ascii="Simplified Arabic" w:hAnsi="Simplified Arabic" w:cs="Simplified Arabic" w:hint="cs"/>
          <w:sz w:val="32"/>
          <w:szCs w:val="32"/>
          <w:rtl/>
          <w:lang w:bidi="ar-DZ"/>
        </w:rPr>
      </w:pPr>
      <w:r w:rsidRPr="00BE60AF">
        <w:rPr>
          <w:rFonts w:ascii="Simplified Arabic" w:hAnsi="Simplified Arabic" w:cs="Simplified Arabic"/>
          <w:sz w:val="32"/>
          <w:szCs w:val="32"/>
          <w:rtl/>
          <w:lang w:bidi="ar-DZ"/>
        </w:rPr>
        <w:t>وإذا كان الأمر كذلك بالنسبة للعقود والوثائق الرسمية المشهرة فما هو مصير العقود والوثائق  التي لم يتم شهرها سواء بعدم تقديمها أصلا للمحافظة العقارية لتنفيذ إجراء الشهر،أو تم رفض شهرها لتخلف الشروط المطلوبة قانونا لإيداعها أو لإجراء الشهر،فهل يبطل أم يبقى صحيحا وإذا بقي صحيحا فما هي الآثار المترتبة عليه؟</w:t>
      </w:r>
    </w:p>
    <w:p w:rsidR="003A6F72" w:rsidRPr="00BE60AF" w:rsidRDefault="003A6F72" w:rsidP="003A6F72">
      <w:pPr>
        <w:tabs>
          <w:tab w:val="left" w:pos="2392"/>
        </w:tabs>
        <w:bidi/>
        <w:ind w:firstLine="565"/>
        <w:jc w:val="both"/>
        <w:rPr>
          <w:rFonts w:ascii="Simplified Arabic" w:hAnsi="Simplified Arabic" w:cs="Simplified Arabic"/>
          <w:sz w:val="32"/>
          <w:szCs w:val="32"/>
          <w:rtl/>
          <w:lang w:bidi="ar-DZ"/>
        </w:rPr>
      </w:pPr>
    </w:p>
    <w:p w:rsidR="00BE60AF" w:rsidRPr="00536353" w:rsidRDefault="00BE60AF" w:rsidP="00753159">
      <w:pPr>
        <w:pStyle w:val="Paragraphedeliste"/>
        <w:numPr>
          <w:ilvl w:val="0"/>
          <w:numId w:val="38"/>
        </w:numPr>
        <w:tabs>
          <w:tab w:val="left" w:pos="2392"/>
        </w:tabs>
        <w:bidi/>
        <w:jc w:val="both"/>
        <w:rPr>
          <w:rFonts w:ascii="Simplified Arabic" w:hAnsi="Simplified Arabic" w:cs="Simplified Arabic"/>
          <w:b/>
          <w:bCs/>
          <w:sz w:val="32"/>
          <w:szCs w:val="32"/>
          <w:u w:val="thick"/>
          <w:rtl/>
          <w:lang w:bidi="ar-DZ"/>
        </w:rPr>
      </w:pPr>
      <w:r w:rsidRPr="00536353">
        <w:rPr>
          <w:rFonts w:ascii="Simplified Arabic" w:hAnsi="Simplified Arabic" w:cs="Simplified Arabic"/>
          <w:b/>
          <w:bCs/>
          <w:sz w:val="32"/>
          <w:szCs w:val="32"/>
          <w:u w:val="thick"/>
          <w:rtl/>
          <w:lang w:bidi="ar-DZ"/>
        </w:rPr>
        <w:lastRenderedPageBreak/>
        <w:t>الفرع الأول: القيمة القانونية للعقد غير المشهر المتضمن بيع عقار</w:t>
      </w:r>
    </w:p>
    <w:p w:rsidR="00BE60AF" w:rsidRPr="00BE60AF" w:rsidRDefault="00BE60AF" w:rsidP="009A278E">
      <w:pPr>
        <w:tabs>
          <w:tab w:val="left" w:pos="2392"/>
        </w:tabs>
        <w:bidi/>
        <w:ind w:firstLine="565"/>
        <w:jc w:val="both"/>
        <w:rPr>
          <w:rFonts w:ascii="Simplified Arabic" w:hAnsi="Simplified Arabic" w:cs="Simplified Arabic"/>
          <w:b/>
          <w:bCs/>
          <w:sz w:val="32"/>
          <w:szCs w:val="32"/>
          <w:rtl/>
          <w:lang w:bidi="ar-DZ"/>
        </w:rPr>
      </w:pPr>
      <w:r w:rsidRPr="00BE60AF">
        <w:rPr>
          <w:rFonts w:ascii="Simplified Arabic" w:hAnsi="Simplified Arabic" w:cs="Simplified Arabic"/>
          <w:sz w:val="32"/>
          <w:szCs w:val="32"/>
          <w:rtl/>
          <w:lang w:bidi="ar-DZ"/>
        </w:rPr>
        <w:t>أشار المشرع الجزائري في المادة793 من القانون المدني:"</w:t>
      </w:r>
      <w:r w:rsidR="00F675FF">
        <w:rPr>
          <w:rFonts w:ascii="Simplified Arabic" w:hAnsi="Simplified Arabic" w:cs="Simplified Arabic"/>
          <w:b/>
          <w:bCs/>
          <w:sz w:val="32"/>
          <w:szCs w:val="32"/>
          <w:rtl/>
          <w:lang w:bidi="ar-DZ"/>
        </w:rPr>
        <w:t xml:space="preserve">لا تنقل الملكية </w:t>
      </w:r>
      <w:r w:rsidRPr="00BE60AF">
        <w:rPr>
          <w:rFonts w:ascii="Simplified Arabic" w:hAnsi="Simplified Arabic" w:cs="Simplified Arabic"/>
          <w:b/>
          <w:bCs/>
          <w:sz w:val="32"/>
          <w:szCs w:val="32"/>
          <w:rtl/>
          <w:lang w:bidi="ar-DZ"/>
        </w:rPr>
        <w:t>والحقوق العينية الأخرى في العقار سواء كان ذلك بين المتعاقدين أم في حق الغير إلا إذا روعيت الإجراءات التي ينص عليها القانون  وبالأخص القوانين التي تدير مصلحة شهر العقار"</w:t>
      </w:r>
      <w:r w:rsidR="00F675FF">
        <w:rPr>
          <w:rFonts w:ascii="Simplified Arabic" w:hAnsi="Simplified Arabic" w:cs="Simplified Arabic" w:hint="cs"/>
          <w:b/>
          <w:bCs/>
          <w:sz w:val="32"/>
          <w:szCs w:val="32"/>
          <w:rtl/>
          <w:lang w:bidi="ar-DZ"/>
        </w:rPr>
        <w:t>.</w:t>
      </w:r>
    </w:p>
    <w:p w:rsidR="00BE60AF" w:rsidRPr="00BE60AF" w:rsidRDefault="00BE60AF" w:rsidP="009A278E">
      <w:pPr>
        <w:tabs>
          <w:tab w:val="left" w:pos="2392"/>
        </w:tabs>
        <w:bidi/>
        <w:ind w:firstLine="565"/>
        <w:jc w:val="both"/>
        <w:rPr>
          <w:rFonts w:ascii="Simplified Arabic" w:hAnsi="Simplified Arabic" w:cs="Simplified Arabic"/>
          <w:b/>
          <w:bCs/>
          <w:sz w:val="32"/>
          <w:szCs w:val="32"/>
          <w:rtl/>
          <w:lang w:bidi="ar-DZ"/>
        </w:rPr>
      </w:pPr>
      <w:r w:rsidRPr="00BE60AF">
        <w:rPr>
          <w:rFonts w:ascii="Simplified Arabic" w:hAnsi="Simplified Arabic" w:cs="Simplified Arabic"/>
          <w:sz w:val="32"/>
          <w:szCs w:val="32"/>
          <w:rtl/>
          <w:lang w:bidi="ar-DZ"/>
        </w:rPr>
        <w:t xml:space="preserve">وتنص المادة 792 من نفس القانون:" </w:t>
      </w:r>
      <w:r w:rsidRPr="00BE60AF">
        <w:rPr>
          <w:rFonts w:ascii="Simplified Arabic" w:hAnsi="Simplified Arabic" w:cs="Simplified Arabic"/>
          <w:b/>
          <w:bCs/>
          <w:sz w:val="32"/>
          <w:szCs w:val="32"/>
          <w:rtl/>
          <w:lang w:bidi="ar-DZ"/>
        </w:rPr>
        <w:t>تنتقل الملكية وغيرها من الحقوق العين</w:t>
      </w:r>
      <w:r w:rsidR="00F675FF">
        <w:rPr>
          <w:rFonts w:ascii="Simplified Arabic" w:hAnsi="Simplified Arabic" w:cs="Simplified Arabic"/>
          <w:b/>
          <w:bCs/>
          <w:sz w:val="32"/>
          <w:szCs w:val="32"/>
          <w:rtl/>
          <w:lang w:bidi="ar-DZ"/>
        </w:rPr>
        <w:t>ية في العقار بالعقد متى كان ا</w:t>
      </w:r>
      <w:r w:rsidR="00F675FF">
        <w:rPr>
          <w:rFonts w:ascii="Simplified Arabic" w:hAnsi="Simplified Arabic" w:cs="Simplified Arabic" w:hint="cs"/>
          <w:b/>
          <w:bCs/>
          <w:sz w:val="32"/>
          <w:szCs w:val="32"/>
          <w:rtl/>
          <w:lang w:bidi="ar-DZ"/>
        </w:rPr>
        <w:t>لشيء</w:t>
      </w:r>
      <w:r w:rsidRPr="00BE60AF">
        <w:rPr>
          <w:rFonts w:ascii="Simplified Arabic" w:hAnsi="Simplified Arabic" w:cs="Simplified Arabic"/>
          <w:b/>
          <w:bCs/>
          <w:sz w:val="32"/>
          <w:szCs w:val="32"/>
          <w:rtl/>
          <w:lang w:bidi="ar-DZ"/>
        </w:rPr>
        <w:t xml:space="preserve"> مملوكا للتصرف طبقا للمادة164..."</w:t>
      </w:r>
      <w:r w:rsidR="00F675FF">
        <w:rPr>
          <w:rFonts w:ascii="Simplified Arabic" w:hAnsi="Simplified Arabic" w:cs="Simplified Arabic" w:hint="cs"/>
          <w:b/>
          <w:bCs/>
          <w:sz w:val="32"/>
          <w:szCs w:val="32"/>
          <w:rtl/>
          <w:lang w:bidi="ar-DZ"/>
        </w:rPr>
        <w:t>.</w:t>
      </w:r>
    </w:p>
    <w:p w:rsidR="00BE60AF" w:rsidRPr="00BE60AF" w:rsidRDefault="00BE60AF" w:rsidP="009A278E">
      <w:pPr>
        <w:tabs>
          <w:tab w:val="left" w:pos="2392"/>
        </w:tabs>
        <w:bidi/>
        <w:ind w:firstLine="565"/>
        <w:jc w:val="both"/>
        <w:rPr>
          <w:rFonts w:ascii="Simplified Arabic" w:hAnsi="Simplified Arabic" w:cs="Simplified Arabic"/>
          <w:b/>
          <w:bCs/>
          <w:sz w:val="32"/>
          <w:szCs w:val="32"/>
          <w:rtl/>
          <w:lang w:bidi="ar-DZ"/>
        </w:rPr>
      </w:pPr>
      <w:r w:rsidRPr="00BE60AF">
        <w:rPr>
          <w:rFonts w:ascii="Simplified Arabic" w:hAnsi="Simplified Arabic" w:cs="Simplified Arabic"/>
          <w:sz w:val="32"/>
          <w:szCs w:val="32"/>
          <w:rtl/>
          <w:lang w:bidi="ar-DZ"/>
        </w:rPr>
        <w:t xml:space="preserve">وبالرجوع إلى نص المادة165 من القانون المدني نجدها تنص على أن:" </w:t>
      </w:r>
      <w:r w:rsidR="00F675FF">
        <w:rPr>
          <w:rFonts w:ascii="Simplified Arabic" w:hAnsi="Simplified Arabic" w:cs="Simplified Arabic"/>
          <w:b/>
          <w:bCs/>
          <w:sz w:val="32"/>
          <w:szCs w:val="32"/>
          <w:rtl/>
          <w:lang w:bidi="ar-DZ"/>
        </w:rPr>
        <w:t>ال</w:t>
      </w:r>
      <w:r w:rsidR="00F675FF">
        <w:rPr>
          <w:rFonts w:ascii="Simplified Arabic" w:hAnsi="Simplified Arabic" w:cs="Simplified Arabic" w:hint="cs"/>
          <w:b/>
          <w:bCs/>
          <w:sz w:val="32"/>
          <w:szCs w:val="32"/>
          <w:rtl/>
          <w:lang w:bidi="ar-DZ"/>
        </w:rPr>
        <w:t>ا</w:t>
      </w:r>
      <w:r w:rsidRPr="00BE60AF">
        <w:rPr>
          <w:rFonts w:ascii="Simplified Arabic" w:hAnsi="Simplified Arabic" w:cs="Simplified Arabic"/>
          <w:b/>
          <w:bCs/>
          <w:sz w:val="32"/>
          <w:szCs w:val="32"/>
          <w:rtl/>
          <w:lang w:bidi="ar-DZ"/>
        </w:rPr>
        <w:t>لتزام بنقل الملكية أو أي حق عيني آخر من شأنه أن ينقل بحكم القانون الملكي</w:t>
      </w:r>
      <w:r w:rsidR="00F675FF">
        <w:rPr>
          <w:rFonts w:ascii="Simplified Arabic" w:hAnsi="Simplified Arabic" w:cs="Simplified Arabic"/>
          <w:b/>
          <w:bCs/>
          <w:sz w:val="32"/>
          <w:szCs w:val="32"/>
          <w:rtl/>
          <w:lang w:bidi="ar-DZ"/>
        </w:rPr>
        <w:t>ة أو الحق العيني،إذا كان على ال</w:t>
      </w:r>
      <w:r w:rsidR="00F675FF">
        <w:rPr>
          <w:rFonts w:ascii="Simplified Arabic" w:hAnsi="Simplified Arabic" w:cs="Simplified Arabic" w:hint="cs"/>
          <w:b/>
          <w:bCs/>
          <w:sz w:val="32"/>
          <w:szCs w:val="32"/>
          <w:rtl/>
          <w:lang w:bidi="ar-DZ"/>
        </w:rPr>
        <w:t>ا</w:t>
      </w:r>
      <w:r w:rsidRPr="00BE60AF">
        <w:rPr>
          <w:rFonts w:ascii="Simplified Arabic" w:hAnsi="Simplified Arabic" w:cs="Simplified Arabic"/>
          <w:b/>
          <w:bCs/>
          <w:sz w:val="32"/>
          <w:szCs w:val="32"/>
          <w:rtl/>
          <w:lang w:bidi="ar-DZ"/>
        </w:rPr>
        <w:t>لتزام شيئا معينا بالذات يملكه الملتزم،</w:t>
      </w:r>
      <w:r w:rsidR="00F675FF">
        <w:rPr>
          <w:rFonts w:ascii="Simplified Arabic" w:hAnsi="Simplified Arabic" w:cs="Simplified Arabic" w:hint="cs"/>
          <w:b/>
          <w:bCs/>
          <w:sz w:val="32"/>
          <w:szCs w:val="32"/>
          <w:rtl/>
          <w:lang w:bidi="ar-DZ"/>
        </w:rPr>
        <w:t xml:space="preserve"> </w:t>
      </w:r>
      <w:r w:rsidRPr="00BE60AF">
        <w:rPr>
          <w:rFonts w:ascii="Simplified Arabic" w:hAnsi="Simplified Arabic" w:cs="Simplified Arabic"/>
          <w:b/>
          <w:bCs/>
          <w:sz w:val="32"/>
          <w:szCs w:val="32"/>
          <w:rtl/>
          <w:lang w:bidi="ar-DZ"/>
        </w:rPr>
        <w:t xml:space="preserve">وذلك مع مراعاة الأحكام </w:t>
      </w:r>
      <w:r w:rsidR="00F675FF">
        <w:rPr>
          <w:rFonts w:ascii="Simplified Arabic" w:hAnsi="Simplified Arabic" w:cs="Simplified Arabic"/>
          <w:b/>
          <w:bCs/>
          <w:sz w:val="32"/>
          <w:szCs w:val="32"/>
          <w:rtl/>
          <w:lang w:bidi="ar-DZ"/>
        </w:rPr>
        <w:t>المتعلقة بالإشهار العقاري"</w:t>
      </w:r>
      <w:r w:rsidR="00F675FF">
        <w:rPr>
          <w:rFonts w:ascii="Simplified Arabic" w:hAnsi="Simplified Arabic" w:cs="Simplified Arabic" w:hint="cs"/>
          <w:b/>
          <w:bCs/>
          <w:sz w:val="32"/>
          <w:szCs w:val="32"/>
          <w:rtl/>
          <w:lang w:bidi="ar-DZ"/>
        </w:rPr>
        <w:t>.</w:t>
      </w:r>
    </w:p>
    <w:p w:rsidR="00BE60AF" w:rsidRPr="00BE60AF" w:rsidRDefault="00BE60AF" w:rsidP="009A278E">
      <w:pPr>
        <w:tabs>
          <w:tab w:val="left" w:pos="1534"/>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من خلال هذه النصوص القانونية نستنتج أن عقد بيع عقار لا يمكن أن ينقل الملكية إلا إذا روعيت الإجراءات المتعلقة بالشهر،كما يفهم ذلك من هذه النصوص أن العقد إذا لم يتم شهره فإنه يبقى صحيحا ولكنه ينقل ملكية العقار إلى المتعاقد الآخر.</w:t>
      </w:r>
    </w:p>
    <w:p w:rsidR="00BE60AF" w:rsidRPr="00BE60AF" w:rsidRDefault="00BE60AF" w:rsidP="009A278E">
      <w:pPr>
        <w:tabs>
          <w:tab w:val="left" w:pos="1534"/>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وبذلك فإن الشهر ليس شرطا ليقام العقد صحيحا وإنما شرط لنقل الملكية فقط، فالشهر ليس بركن في التصرف بل هو شرط لترتيب الأثر</w:t>
      </w:r>
      <w:r w:rsidRPr="00BE60AF">
        <w:rPr>
          <w:rFonts w:ascii="Simplified Arabic" w:hAnsi="Simplified Arabic" w:cs="Simplified Arabic"/>
          <w:sz w:val="32"/>
          <w:szCs w:val="32"/>
          <w:lang w:bidi="ar-DZ"/>
        </w:rPr>
        <w:t xml:space="preserve"> </w:t>
      </w:r>
      <w:r w:rsidRPr="00BE60AF">
        <w:rPr>
          <w:rFonts w:ascii="Simplified Arabic" w:hAnsi="Simplified Arabic" w:cs="Simplified Arabic"/>
          <w:sz w:val="32"/>
          <w:szCs w:val="32"/>
          <w:rtl/>
          <w:lang w:bidi="ar-DZ"/>
        </w:rPr>
        <w:t>العيني وهو نقل الملكية في العقار.</w:t>
      </w:r>
    </w:p>
    <w:p w:rsidR="00BE60AF" w:rsidRPr="00BE60AF" w:rsidRDefault="00BE60AF" w:rsidP="008A2729">
      <w:pPr>
        <w:tabs>
          <w:tab w:val="left" w:pos="1534"/>
        </w:tabs>
        <w:bidi/>
        <w:ind w:firstLine="565"/>
        <w:jc w:val="both"/>
        <w:rPr>
          <w:rFonts w:ascii="Simplified Arabic" w:hAnsi="Simplified Arabic" w:cs="Simplified Arabic"/>
          <w:b/>
          <w:bCs/>
          <w:sz w:val="32"/>
          <w:szCs w:val="32"/>
          <w:rtl/>
          <w:lang w:bidi="ar-DZ"/>
        </w:rPr>
      </w:pPr>
      <w:r w:rsidRPr="00BE60AF">
        <w:rPr>
          <w:rFonts w:ascii="Simplified Arabic" w:hAnsi="Simplified Arabic" w:cs="Simplified Arabic"/>
          <w:sz w:val="32"/>
          <w:szCs w:val="32"/>
          <w:rtl/>
          <w:lang w:bidi="ar-DZ"/>
        </w:rPr>
        <w:t>وعليه فإن العقد بهذا المعنى ينتج</w:t>
      </w:r>
      <w:r w:rsidRPr="00BE60AF">
        <w:rPr>
          <w:rFonts w:ascii="Simplified Arabic" w:hAnsi="Simplified Arabic" w:cs="Simplified Arabic"/>
          <w:sz w:val="32"/>
          <w:szCs w:val="32"/>
          <w:lang w:bidi="ar-DZ"/>
        </w:rPr>
        <w:t xml:space="preserve"> </w:t>
      </w:r>
      <w:r w:rsidRPr="00BE60AF">
        <w:rPr>
          <w:rFonts w:ascii="Simplified Arabic" w:hAnsi="Simplified Arabic" w:cs="Simplified Arabic"/>
          <w:sz w:val="32"/>
          <w:szCs w:val="32"/>
          <w:rtl/>
          <w:lang w:bidi="ar-DZ"/>
        </w:rPr>
        <w:t xml:space="preserve">كل آثاره قبل شهره ماعدا ما تعلق بترتيب الأثر العيني وهو نقل الملكية وفي هذا تنص المادة16 من الأمر75/74 المذكور أعلاه على مايلي:" </w:t>
      </w:r>
      <w:r w:rsidR="00F675FF">
        <w:rPr>
          <w:rFonts w:ascii="Simplified Arabic" w:hAnsi="Simplified Arabic" w:cs="Simplified Arabic"/>
          <w:b/>
          <w:bCs/>
          <w:sz w:val="32"/>
          <w:szCs w:val="32"/>
          <w:rtl/>
          <w:lang w:bidi="ar-DZ"/>
        </w:rPr>
        <w:t>أن العقود الإدارية أو ال</w:t>
      </w:r>
      <w:r w:rsidR="00F675FF">
        <w:rPr>
          <w:rFonts w:ascii="Simplified Arabic" w:hAnsi="Simplified Arabic" w:cs="Simplified Arabic" w:hint="cs"/>
          <w:b/>
          <w:bCs/>
          <w:sz w:val="32"/>
          <w:szCs w:val="32"/>
          <w:rtl/>
          <w:lang w:bidi="ar-DZ"/>
        </w:rPr>
        <w:t>ا</w:t>
      </w:r>
      <w:r w:rsidRPr="00BE60AF">
        <w:rPr>
          <w:rFonts w:ascii="Simplified Arabic" w:hAnsi="Simplified Arabic" w:cs="Simplified Arabic"/>
          <w:b/>
          <w:bCs/>
          <w:sz w:val="32"/>
          <w:szCs w:val="32"/>
          <w:rtl/>
          <w:lang w:bidi="ar-DZ"/>
        </w:rPr>
        <w:t>تفاقات التي ترمي إلى إنشاء أو نقل حق عيني،</w:t>
      </w:r>
      <w:r w:rsidR="00F675FF">
        <w:rPr>
          <w:rFonts w:ascii="Simplified Arabic" w:hAnsi="Simplified Arabic" w:cs="Simplified Arabic" w:hint="cs"/>
          <w:b/>
          <w:bCs/>
          <w:sz w:val="32"/>
          <w:szCs w:val="32"/>
          <w:rtl/>
          <w:lang w:bidi="ar-DZ"/>
        </w:rPr>
        <w:t xml:space="preserve"> </w:t>
      </w:r>
      <w:r w:rsidRPr="00BE60AF">
        <w:rPr>
          <w:rFonts w:ascii="Simplified Arabic" w:hAnsi="Simplified Arabic" w:cs="Simplified Arabic"/>
          <w:b/>
          <w:bCs/>
          <w:sz w:val="32"/>
          <w:szCs w:val="32"/>
          <w:rtl/>
          <w:lang w:bidi="ar-DZ"/>
        </w:rPr>
        <w:t>لا يكون لها أثر حتى بين الأطراف إلا من تاريخ نشرها في مجموعة البطاقات العقارية"</w:t>
      </w:r>
      <w:r w:rsidR="00F675FF">
        <w:rPr>
          <w:rFonts w:ascii="Simplified Arabic" w:hAnsi="Simplified Arabic" w:cs="Simplified Arabic" w:hint="cs"/>
          <w:b/>
          <w:bCs/>
          <w:sz w:val="32"/>
          <w:szCs w:val="32"/>
          <w:rtl/>
          <w:lang w:bidi="ar-DZ"/>
        </w:rPr>
        <w:t>.</w:t>
      </w:r>
      <w:r w:rsidRPr="00BE60AF">
        <w:rPr>
          <w:rStyle w:val="Appelnotedebasdep"/>
          <w:rFonts w:ascii="Simplified Arabic" w:hAnsi="Simplified Arabic" w:cs="Simplified Arabic"/>
          <w:b/>
          <w:bCs/>
          <w:sz w:val="32"/>
          <w:szCs w:val="32"/>
          <w:rtl/>
          <w:lang w:bidi="ar-DZ"/>
        </w:rPr>
        <w:footnoteReference w:id="71"/>
      </w:r>
    </w:p>
    <w:p w:rsidR="00BE60AF" w:rsidRPr="00F72327" w:rsidRDefault="00BE60AF" w:rsidP="00753159">
      <w:pPr>
        <w:pStyle w:val="Paragraphedeliste"/>
        <w:numPr>
          <w:ilvl w:val="0"/>
          <w:numId w:val="38"/>
        </w:numPr>
        <w:tabs>
          <w:tab w:val="left" w:pos="2392"/>
          <w:tab w:val="center" w:pos="5174"/>
        </w:tabs>
        <w:bidi/>
        <w:jc w:val="both"/>
        <w:rPr>
          <w:rFonts w:ascii="Simplified Arabic" w:hAnsi="Simplified Arabic" w:cs="Simplified Arabic"/>
          <w:b/>
          <w:bCs/>
          <w:sz w:val="32"/>
          <w:szCs w:val="32"/>
          <w:u w:val="thick"/>
          <w:rtl/>
          <w:lang w:bidi="ar-DZ"/>
        </w:rPr>
      </w:pPr>
      <w:r w:rsidRPr="00F72327">
        <w:rPr>
          <w:rFonts w:ascii="Simplified Arabic" w:hAnsi="Simplified Arabic" w:cs="Simplified Arabic"/>
          <w:b/>
          <w:bCs/>
          <w:sz w:val="32"/>
          <w:szCs w:val="32"/>
          <w:u w:val="thick"/>
          <w:rtl/>
          <w:lang w:bidi="ar-DZ"/>
        </w:rPr>
        <w:t>الفرع الثاني:أثر القسمة غير المشهرة</w:t>
      </w:r>
    </w:p>
    <w:p w:rsidR="00BE60AF" w:rsidRPr="00BE60AF" w:rsidRDefault="00BE60AF" w:rsidP="009A278E">
      <w:pPr>
        <w:tabs>
          <w:tab w:val="left" w:pos="2392"/>
          <w:tab w:val="center" w:pos="5174"/>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تتخذ القسمة نموذجا للتصرفات والأحكام الكاشفة،</w:t>
      </w:r>
      <w:r w:rsidR="00F72327">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كما اتخذنا البيع نموذجا للتصرفات والأحكام المنشئة أو الناقلة أو المعدلة أو المنهية،</w:t>
      </w:r>
      <w:r w:rsidR="00F72327">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والمقسمة رضائية كانت أو قضائية لا تكون حجة على الغير إلا من تاريخ شهرها،</w:t>
      </w:r>
      <w:r w:rsidR="00F72327">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فإذا باع شريك قبل القسمة أو بعدها ولكن قبل تسجيلها حصة شائعة في</w:t>
      </w:r>
      <w:r w:rsidR="00F72327">
        <w:rPr>
          <w:rFonts w:ascii="Simplified Arabic" w:hAnsi="Simplified Arabic" w:cs="Simplified Arabic"/>
          <w:sz w:val="32"/>
          <w:szCs w:val="32"/>
          <w:rtl/>
          <w:lang w:bidi="ar-DZ"/>
        </w:rPr>
        <w:t xml:space="preserve"> العقار المقسو</w:t>
      </w:r>
      <w:r w:rsidR="00F72327">
        <w:rPr>
          <w:rFonts w:ascii="Simplified Arabic" w:hAnsi="Simplified Arabic" w:cs="Simplified Arabic" w:hint="cs"/>
          <w:sz w:val="32"/>
          <w:szCs w:val="32"/>
          <w:rtl/>
          <w:lang w:bidi="ar-DZ"/>
        </w:rPr>
        <w:t>م</w:t>
      </w:r>
      <w:r w:rsidRPr="00BE60AF">
        <w:rPr>
          <w:rFonts w:ascii="Simplified Arabic" w:hAnsi="Simplified Arabic" w:cs="Simplified Arabic"/>
          <w:sz w:val="32"/>
          <w:szCs w:val="32"/>
          <w:rtl/>
          <w:lang w:bidi="ar-DZ"/>
        </w:rPr>
        <w:t xml:space="preserve"> كان المشتري من الغير،</w:t>
      </w:r>
      <w:r w:rsidR="00F72327">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فإذا سجل المشتري البيع قبل تسجيل القسمة،</w:t>
      </w:r>
      <w:r w:rsidR="00F72327">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 xml:space="preserve">لا يجوز للشركاء أن يحتجوا عليه بالقسمة لأنها لم تسجل </w:t>
      </w:r>
      <w:r w:rsidR="00F72327">
        <w:rPr>
          <w:rFonts w:ascii="Simplified Arabic" w:hAnsi="Simplified Arabic" w:cs="Simplified Arabic"/>
          <w:sz w:val="32"/>
          <w:szCs w:val="32"/>
          <w:rtl/>
          <w:lang w:bidi="ar-DZ"/>
        </w:rPr>
        <w:t xml:space="preserve">قبل تسجيل البيع، ويكون </w:t>
      </w:r>
      <w:r w:rsidR="00F72327">
        <w:rPr>
          <w:rFonts w:ascii="Simplified Arabic" w:hAnsi="Simplified Arabic" w:cs="Simplified Arabic"/>
          <w:sz w:val="32"/>
          <w:szCs w:val="32"/>
          <w:rtl/>
          <w:lang w:bidi="ar-DZ"/>
        </w:rPr>
        <w:lastRenderedPageBreak/>
        <w:t xml:space="preserve">للمشتري </w:t>
      </w:r>
      <w:r w:rsidRPr="00BE60AF">
        <w:rPr>
          <w:rFonts w:ascii="Simplified Arabic" w:hAnsi="Simplified Arabic" w:cs="Simplified Arabic"/>
          <w:sz w:val="32"/>
          <w:szCs w:val="32"/>
          <w:rtl/>
          <w:lang w:bidi="ar-DZ"/>
        </w:rPr>
        <w:t>طلب الحكم بتثبيت ملكيته للحصة الشائعة المبيعة وله أن يطلب إجراء قسمة جديدة إذ لا يزال العقار شائعا في حقه،</w:t>
      </w:r>
      <w:r w:rsidR="00F72327">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وقد أصبح شريكا على الشيوع فيه ما دامت القسم</w:t>
      </w:r>
      <w:r w:rsidR="00F72327">
        <w:rPr>
          <w:rFonts w:ascii="Simplified Arabic" w:hAnsi="Simplified Arabic" w:cs="Simplified Arabic"/>
          <w:sz w:val="32"/>
          <w:szCs w:val="32"/>
          <w:rtl/>
          <w:lang w:bidi="ar-DZ"/>
        </w:rPr>
        <w:t>ة لم تشهر،أما المشتري لجزء مفرز</w:t>
      </w:r>
      <w:r w:rsidR="00F72327">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من العقار الشائع مهما كان سواء اشتراه المشتري قبل القسمة أو بعدها،</w:t>
      </w:r>
      <w:r w:rsidR="00F72327">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فإن القسمة غير المشهرة لا تفرز العقار الشائع،</w:t>
      </w:r>
      <w:r w:rsidR="00F72327">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 xml:space="preserve">ولو وقع الجزء المفرز </w:t>
      </w:r>
      <w:r w:rsidR="00F72327">
        <w:rPr>
          <w:rFonts w:ascii="Simplified Arabic" w:hAnsi="Simplified Arabic" w:cs="Simplified Arabic"/>
          <w:sz w:val="32"/>
          <w:szCs w:val="32"/>
          <w:rtl/>
          <w:lang w:bidi="ar-DZ"/>
        </w:rPr>
        <w:t>في نصيب البائع أو في نصيب غيره</w:t>
      </w:r>
      <w:r w:rsidR="00F72327">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وبالتالي لا يعتبر المشتري من الغير ولو سبق إلى شهر حقه قبل القسمة أو بعدها،</w:t>
      </w:r>
      <w:r w:rsidR="00F72327">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 xml:space="preserve">فإن القسمة </w:t>
      </w:r>
      <w:r w:rsidR="00F72327">
        <w:rPr>
          <w:rFonts w:ascii="Simplified Arabic" w:hAnsi="Simplified Arabic" w:cs="Simplified Arabic"/>
          <w:sz w:val="32"/>
          <w:szCs w:val="32"/>
          <w:rtl/>
          <w:lang w:bidi="ar-DZ"/>
        </w:rPr>
        <w:t>غير مشهرة لا تفرز العقار الشائع</w:t>
      </w:r>
      <w:r w:rsidR="00F72327">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ولو وقع الجزء المفرز في نصيب البائع أو في نصيب غيره، وبالتالي لا يعتبر المشتري من الغير ولو سبق إلى شهر حقه قبل شهر القسمة،</w:t>
      </w:r>
      <w:r w:rsidR="00F72327">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إذ أن حقه في الجزء المفرز الذي انصب عليه التصرف يتوقف مصيره على النتيجة التي تنتهي إليها القسمة.</w:t>
      </w:r>
      <w:r w:rsidRPr="00BE60AF">
        <w:rPr>
          <w:rStyle w:val="Appelnotedebasdep"/>
          <w:rFonts w:ascii="Simplified Arabic" w:hAnsi="Simplified Arabic" w:cs="Simplified Arabic"/>
          <w:sz w:val="32"/>
          <w:szCs w:val="32"/>
          <w:rtl/>
          <w:lang w:bidi="ar-DZ"/>
        </w:rPr>
        <w:footnoteReference w:id="72"/>
      </w:r>
    </w:p>
    <w:p w:rsidR="00BE60AF" w:rsidRPr="00BE60AF" w:rsidRDefault="00BE60AF" w:rsidP="009A278E">
      <w:pPr>
        <w:tabs>
          <w:tab w:val="left" w:pos="2392"/>
          <w:tab w:val="center" w:pos="5174"/>
        </w:tabs>
        <w:bidi/>
        <w:ind w:firstLine="565"/>
        <w:jc w:val="both"/>
        <w:rPr>
          <w:rFonts w:ascii="Simplified Arabic" w:hAnsi="Simplified Arabic" w:cs="Simplified Arabic"/>
          <w:b/>
          <w:bCs/>
          <w:sz w:val="32"/>
          <w:szCs w:val="32"/>
          <w:rtl/>
          <w:lang w:bidi="ar-DZ"/>
        </w:rPr>
      </w:pPr>
      <w:r w:rsidRPr="00BE60AF">
        <w:rPr>
          <w:rFonts w:ascii="Simplified Arabic" w:hAnsi="Simplified Arabic" w:cs="Simplified Arabic"/>
          <w:sz w:val="32"/>
          <w:szCs w:val="32"/>
          <w:rtl/>
          <w:lang w:bidi="ar-DZ"/>
        </w:rPr>
        <w:t xml:space="preserve">وتسري عليه أحكام المادة714/2 من القانون المدني والتي تنص:" </w:t>
      </w:r>
      <w:r w:rsidRPr="00BE60AF">
        <w:rPr>
          <w:rFonts w:ascii="Simplified Arabic" w:hAnsi="Simplified Arabic" w:cs="Simplified Arabic"/>
          <w:b/>
          <w:bCs/>
          <w:sz w:val="32"/>
          <w:szCs w:val="32"/>
          <w:rtl/>
          <w:lang w:bidi="ar-DZ"/>
        </w:rPr>
        <w:t>وإذا كان التصرف منصبا على جزء مفرز من المال الشائع ولم يقع هذا الجزء عند القسمة في نصيب المتصرف انتقل حق المتصرف إليه ومن وقت التصرف إلى الجزء الذي آل المتصرف بطريق القسمة وللمتصرف إليه الحق في إبطال التصرف إذا كان يجهل أن المتصرف لا يملك العين المتصرف فيها مفرزة"</w:t>
      </w:r>
      <w:r w:rsidR="00F72327">
        <w:rPr>
          <w:rFonts w:ascii="Simplified Arabic" w:hAnsi="Simplified Arabic" w:cs="Simplified Arabic" w:hint="cs"/>
          <w:b/>
          <w:bCs/>
          <w:sz w:val="32"/>
          <w:szCs w:val="32"/>
          <w:rtl/>
          <w:lang w:bidi="ar-DZ"/>
        </w:rPr>
        <w:t>.</w:t>
      </w:r>
    </w:p>
    <w:p w:rsidR="00BE60AF" w:rsidRPr="00BE60AF" w:rsidRDefault="00BE60AF" w:rsidP="009A278E">
      <w:pPr>
        <w:tabs>
          <w:tab w:val="left" w:pos="2392"/>
          <w:tab w:val="center" w:pos="5174"/>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وكذلك لا تنتج القسمة غير مشهرة أثرا في إفراز العقار الشائع،</w:t>
      </w:r>
      <w:r w:rsidR="00F72327">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حتى فيما بين المتقاسمين وينتج عن هذا أنه لو قسم عقار شائع بن شريكين ولم تشهر القسمة اعتبر كل منها بالنسبة للآخر لا يزال مالكا في الشيوع،</w:t>
      </w:r>
      <w:r w:rsidR="00F72327">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وإذا أجر أحدهما حصة مفرزة ولو كانت نفس الحصة التي وق</w:t>
      </w:r>
      <w:r w:rsidR="00F72327">
        <w:rPr>
          <w:rFonts w:ascii="Simplified Arabic" w:hAnsi="Simplified Arabic" w:cs="Simplified Arabic"/>
          <w:sz w:val="32"/>
          <w:szCs w:val="32"/>
          <w:rtl/>
          <w:lang w:bidi="ar-DZ"/>
        </w:rPr>
        <w:t>عت في نصيبه بالقسمة غير المشهرة</w:t>
      </w:r>
      <w:r w:rsidRPr="00BE60AF">
        <w:rPr>
          <w:rFonts w:ascii="Simplified Arabic" w:hAnsi="Simplified Arabic" w:cs="Simplified Arabic"/>
          <w:sz w:val="32"/>
          <w:szCs w:val="32"/>
          <w:rtl/>
          <w:lang w:bidi="ar-DZ"/>
        </w:rPr>
        <w:t>، كان حكم إيجاره هو حكم إيجار حصة مفرزة صادرة عن مالك على الشيوع.</w:t>
      </w:r>
      <w:r w:rsidRPr="00BE60AF">
        <w:rPr>
          <w:rStyle w:val="Appelnotedebasdep"/>
          <w:rFonts w:ascii="Simplified Arabic" w:hAnsi="Simplified Arabic" w:cs="Simplified Arabic"/>
          <w:sz w:val="32"/>
          <w:szCs w:val="32"/>
          <w:rtl/>
          <w:lang w:bidi="ar-DZ"/>
        </w:rPr>
        <w:footnoteReference w:id="73"/>
      </w:r>
    </w:p>
    <w:p w:rsidR="00BE60AF" w:rsidRPr="00F72327" w:rsidRDefault="00BE60AF" w:rsidP="00753159">
      <w:pPr>
        <w:pStyle w:val="Paragraphedeliste"/>
        <w:numPr>
          <w:ilvl w:val="0"/>
          <w:numId w:val="38"/>
        </w:numPr>
        <w:tabs>
          <w:tab w:val="left" w:pos="2392"/>
        </w:tabs>
        <w:bidi/>
        <w:jc w:val="both"/>
        <w:rPr>
          <w:rFonts w:ascii="Simplified Arabic" w:hAnsi="Simplified Arabic" w:cs="Simplified Arabic"/>
          <w:b/>
          <w:bCs/>
          <w:sz w:val="32"/>
          <w:szCs w:val="32"/>
          <w:u w:val="thick"/>
          <w:rtl/>
          <w:lang w:bidi="ar-DZ"/>
        </w:rPr>
      </w:pPr>
      <w:r w:rsidRPr="00F72327">
        <w:rPr>
          <w:rFonts w:ascii="Simplified Arabic" w:hAnsi="Simplified Arabic" w:cs="Simplified Arabic"/>
          <w:b/>
          <w:bCs/>
          <w:sz w:val="32"/>
          <w:szCs w:val="32"/>
          <w:u w:val="thick"/>
          <w:rtl/>
          <w:lang w:bidi="ar-DZ"/>
        </w:rPr>
        <w:t>الفـرع الثالـث: القيمة القانونية للرهن الرسمي غير المقيد</w:t>
      </w:r>
    </w:p>
    <w:p w:rsidR="00BE60AF" w:rsidRPr="00BE60AF" w:rsidRDefault="00BE60AF" w:rsidP="009A278E">
      <w:pPr>
        <w:tabs>
          <w:tab w:val="left" w:pos="2392"/>
        </w:tabs>
        <w:bidi/>
        <w:ind w:firstLine="565"/>
        <w:jc w:val="both"/>
        <w:rPr>
          <w:rFonts w:ascii="Simplified Arabic" w:hAnsi="Simplified Arabic" w:cs="Simplified Arabic"/>
          <w:b/>
          <w:bCs/>
          <w:sz w:val="32"/>
          <w:szCs w:val="32"/>
          <w:rtl/>
          <w:lang w:bidi="ar-DZ"/>
        </w:rPr>
      </w:pPr>
      <w:r w:rsidRPr="00BE60AF">
        <w:rPr>
          <w:rFonts w:ascii="Simplified Arabic" w:hAnsi="Simplified Arabic" w:cs="Simplified Arabic"/>
          <w:sz w:val="32"/>
          <w:szCs w:val="32"/>
          <w:rtl/>
          <w:lang w:bidi="ar-DZ"/>
        </w:rPr>
        <w:t>متى توفرت في الرهن الرسمي شروط انعقاد الموضوعية والشكلية فإنه يقوم صحيحا طرفيه ولكنه حتى يرتب أثره سواء في العلاقة ما بين المتعاقدين وهما الراهن و المرتهن أو في العلاقة مع الغير فإنه يجب أن يتم قيده في البطاقة العقارية للعقار المعني،</w:t>
      </w:r>
      <w:r w:rsidR="00CC1671">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وفي ه</w:t>
      </w:r>
      <w:r w:rsidR="00CC1671">
        <w:rPr>
          <w:rFonts w:ascii="Simplified Arabic" w:hAnsi="Simplified Arabic" w:cs="Simplified Arabic"/>
          <w:sz w:val="32"/>
          <w:szCs w:val="32"/>
          <w:rtl/>
          <w:lang w:bidi="ar-DZ"/>
        </w:rPr>
        <w:t xml:space="preserve">ذا المعني </w:t>
      </w:r>
      <w:r w:rsidR="00CC1671">
        <w:rPr>
          <w:rFonts w:ascii="Simplified Arabic" w:hAnsi="Simplified Arabic" w:cs="Simplified Arabic"/>
          <w:sz w:val="32"/>
          <w:szCs w:val="32"/>
          <w:rtl/>
          <w:lang w:bidi="ar-DZ"/>
        </w:rPr>
        <w:lastRenderedPageBreak/>
        <w:t>تنص المادة</w:t>
      </w:r>
      <w:r w:rsidR="00CC1671">
        <w:rPr>
          <w:rFonts w:ascii="Simplified Arabic" w:hAnsi="Simplified Arabic" w:cs="Simplified Arabic" w:hint="cs"/>
          <w:sz w:val="32"/>
          <w:szCs w:val="32"/>
          <w:rtl/>
          <w:lang w:bidi="ar-DZ"/>
        </w:rPr>
        <w:t xml:space="preserve"> </w:t>
      </w:r>
      <w:r w:rsidR="00CC1671">
        <w:rPr>
          <w:rFonts w:ascii="Simplified Arabic" w:hAnsi="Simplified Arabic" w:cs="Simplified Arabic"/>
          <w:sz w:val="32"/>
          <w:szCs w:val="32"/>
          <w:rtl/>
          <w:lang w:bidi="ar-DZ"/>
        </w:rPr>
        <w:t>16 من الأمر</w:t>
      </w:r>
      <w:r w:rsidRPr="00BE60AF">
        <w:rPr>
          <w:rFonts w:ascii="Simplified Arabic" w:hAnsi="Simplified Arabic" w:cs="Simplified Arabic"/>
          <w:sz w:val="32"/>
          <w:szCs w:val="32"/>
          <w:rtl/>
          <w:lang w:bidi="ar-DZ"/>
        </w:rPr>
        <w:t xml:space="preserve"> رقم75/74 المذكور أعلاه على مايلي:" كل </w:t>
      </w:r>
      <w:r w:rsidRPr="00BE60AF">
        <w:rPr>
          <w:rFonts w:ascii="Simplified Arabic" w:hAnsi="Simplified Arabic" w:cs="Simplified Arabic"/>
          <w:b/>
          <w:bCs/>
          <w:sz w:val="32"/>
          <w:szCs w:val="32"/>
          <w:rtl/>
          <w:lang w:bidi="ar-DZ"/>
        </w:rPr>
        <w:t>حق عيني آخر يتعلق بعقار لا وجود له بالنسبة للغير إلا من تاريخ يوم إشهارها في مجموعة البطاقات العقارية"</w:t>
      </w:r>
      <w:r w:rsidR="00CC1671">
        <w:rPr>
          <w:rFonts w:ascii="Simplified Arabic" w:hAnsi="Simplified Arabic" w:cs="Simplified Arabic" w:hint="cs"/>
          <w:b/>
          <w:bCs/>
          <w:sz w:val="32"/>
          <w:szCs w:val="32"/>
          <w:rtl/>
          <w:lang w:bidi="ar-DZ"/>
        </w:rPr>
        <w:t>.</w:t>
      </w:r>
    </w:p>
    <w:p w:rsidR="00BE60AF" w:rsidRPr="00BE60AF" w:rsidRDefault="00BE60AF" w:rsidP="009A278E">
      <w:pPr>
        <w:tabs>
          <w:tab w:val="left" w:pos="2392"/>
        </w:tabs>
        <w:bidi/>
        <w:ind w:firstLine="565"/>
        <w:jc w:val="both"/>
        <w:rPr>
          <w:rFonts w:ascii="Simplified Arabic" w:hAnsi="Simplified Arabic" w:cs="Simplified Arabic"/>
          <w:b/>
          <w:bCs/>
          <w:sz w:val="32"/>
          <w:szCs w:val="32"/>
          <w:rtl/>
          <w:lang w:bidi="ar-DZ"/>
        </w:rPr>
      </w:pPr>
      <w:r w:rsidRPr="00BE60AF">
        <w:rPr>
          <w:rFonts w:ascii="Simplified Arabic" w:hAnsi="Simplified Arabic" w:cs="Simplified Arabic"/>
          <w:sz w:val="32"/>
          <w:szCs w:val="32"/>
          <w:rtl/>
          <w:lang w:bidi="ar-DZ"/>
        </w:rPr>
        <w:t xml:space="preserve">كما تنص المادة 904/01 من القانون المدني على مايلي:" </w:t>
      </w:r>
      <w:r w:rsidRPr="00BE60AF">
        <w:rPr>
          <w:rFonts w:ascii="Simplified Arabic" w:hAnsi="Simplified Arabic" w:cs="Simplified Arabic"/>
          <w:b/>
          <w:bCs/>
          <w:sz w:val="32"/>
          <w:szCs w:val="32"/>
          <w:rtl/>
          <w:lang w:bidi="ar-DZ"/>
        </w:rPr>
        <w:t>لا يكون الرهن نافذا في حق الغير إذا قيد العقد أو الحكم المث</w:t>
      </w:r>
      <w:r w:rsidR="00CC1671">
        <w:rPr>
          <w:rFonts w:ascii="Simplified Arabic" w:hAnsi="Simplified Arabic" w:cs="Simplified Arabic"/>
          <w:b/>
          <w:bCs/>
          <w:sz w:val="32"/>
          <w:szCs w:val="32"/>
          <w:rtl/>
          <w:lang w:bidi="ar-DZ"/>
        </w:rPr>
        <w:t xml:space="preserve">بت للرهن قبل أن يكسب هذا الغير </w:t>
      </w:r>
      <w:r w:rsidRPr="00BE60AF">
        <w:rPr>
          <w:rFonts w:ascii="Simplified Arabic" w:hAnsi="Simplified Arabic" w:cs="Simplified Arabic"/>
          <w:b/>
          <w:bCs/>
          <w:sz w:val="32"/>
          <w:szCs w:val="32"/>
          <w:rtl/>
          <w:lang w:bidi="ar-DZ"/>
        </w:rPr>
        <w:t>حقا عينيا على العقار وذلك دون الإخلال بالأحكام المقررة في الإفلاس"</w:t>
      </w:r>
      <w:r w:rsidR="00CC1671">
        <w:rPr>
          <w:rFonts w:ascii="Simplified Arabic" w:hAnsi="Simplified Arabic" w:cs="Simplified Arabic" w:hint="cs"/>
          <w:b/>
          <w:bCs/>
          <w:sz w:val="32"/>
          <w:szCs w:val="32"/>
          <w:rtl/>
          <w:lang w:bidi="ar-DZ"/>
        </w:rPr>
        <w:t>.</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ويلاحظ أن القيد يرتب أثره منذ قيده أي من يوم إيداع القائمتين لدى المحافظة العقارية وبإجراء القيد يتقدم الدائن المرتهن الأفضل أي الأسبق في القيد لا الأسبق في إنشاء الرهن على غيره من الدائنين المرتهنين لنفس العقار، كما يكون له حق التتبع على العقار المرهون إذا ما انتقل إلى الغير.</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فالرهن غ</w:t>
      </w:r>
      <w:r w:rsidR="00CC1671">
        <w:rPr>
          <w:rFonts w:ascii="Simplified Arabic" w:hAnsi="Simplified Arabic" w:cs="Simplified Arabic"/>
          <w:sz w:val="32"/>
          <w:szCs w:val="32"/>
          <w:rtl/>
          <w:lang w:bidi="ar-DZ"/>
        </w:rPr>
        <w:t>ير المقيد إذن يكون عديم الأثر و</w:t>
      </w:r>
      <w:r w:rsidRPr="00BE60AF">
        <w:rPr>
          <w:rFonts w:ascii="Simplified Arabic" w:hAnsi="Simplified Arabic" w:cs="Simplified Arabic"/>
          <w:sz w:val="32"/>
          <w:szCs w:val="32"/>
          <w:rtl/>
          <w:lang w:bidi="ar-DZ"/>
        </w:rPr>
        <w:t>لا يخول للدائن لاميزة للتقدم على غيره من الدائنين المرتهنين ولا ميزة التتبع إذا ما انتقل العقار غلى الغير واكتسب هذا الغير حقا عينيا عليه، ويبطل الدائن في هذه الحالة مجرد دائن عادي كبقية الدائنين العاديين الآخرين.</w:t>
      </w:r>
      <w:r w:rsidRPr="00BE60AF">
        <w:rPr>
          <w:rStyle w:val="Appelnotedebasdep"/>
          <w:rFonts w:ascii="Simplified Arabic" w:hAnsi="Simplified Arabic" w:cs="Simplified Arabic"/>
          <w:sz w:val="32"/>
          <w:szCs w:val="32"/>
          <w:rtl/>
          <w:lang w:bidi="ar-DZ"/>
        </w:rPr>
        <w:footnoteReference w:id="74"/>
      </w:r>
    </w:p>
    <w:p w:rsidR="00BE60AF" w:rsidRPr="00CC1671" w:rsidRDefault="00BE60AF" w:rsidP="00753159">
      <w:pPr>
        <w:pStyle w:val="Paragraphedeliste"/>
        <w:numPr>
          <w:ilvl w:val="0"/>
          <w:numId w:val="38"/>
        </w:numPr>
        <w:tabs>
          <w:tab w:val="left" w:pos="2392"/>
        </w:tabs>
        <w:bidi/>
        <w:jc w:val="both"/>
        <w:rPr>
          <w:rFonts w:ascii="Simplified Arabic" w:hAnsi="Simplified Arabic" w:cs="Simplified Arabic"/>
          <w:b/>
          <w:bCs/>
          <w:sz w:val="32"/>
          <w:szCs w:val="32"/>
          <w:u w:val="thick"/>
          <w:rtl/>
          <w:lang w:bidi="ar-DZ"/>
        </w:rPr>
      </w:pPr>
      <w:r w:rsidRPr="00CC1671">
        <w:rPr>
          <w:rFonts w:ascii="Simplified Arabic" w:hAnsi="Simplified Arabic" w:cs="Simplified Arabic"/>
          <w:b/>
          <w:bCs/>
          <w:sz w:val="32"/>
          <w:szCs w:val="32"/>
          <w:u w:val="thick"/>
          <w:rtl/>
          <w:lang w:bidi="ar-DZ"/>
        </w:rPr>
        <w:t>الفرع الرابع:الآثار المترتبة عن عدم إشهار الدعاوى العقارية</w:t>
      </w:r>
    </w:p>
    <w:p w:rsidR="00BE60AF" w:rsidRPr="008A2729" w:rsidRDefault="00BE60AF" w:rsidP="008A2729">
      <w:pPr>
        <w:tabs>
          <w:tab w:val="left" w:pos="2392"/>
        </w:tabs>
        <w:bidi/>
        <w:ind w:firstLine="565"/>
        <w:jc w:val="both"/>
        <w:rPr>
          <w:rFonts w:ascii="Simplified Arabic" w:hAnsi="Simplified Arabic" w:cs="Simplified Arabic"/>
          <w:sz w:val="32"/>
          <w:szCs w:val="32"/>
          <w:rtl/>
          <w:lang w:bidi="ar-DZ"/>
        </w:rPr>
      </w:pPr>
      <w:r w:rsidRPr="008A2729">
        <w:rPr>
          <w:rFonts w:ascii="Simplified Arabic" w:hAnsi="Simplified Arabic" w:cs="Simplified Arabic"/>
          <w:sz w:val="32"/>
          <w:szCs w:val="32"/>
          <w:rtl/>
          <w:lang w:bidi="ar-DZ"/>
        </w:rPr>
        <w:t xml:space="preserve">كما سبق القول أنه يجب إشهار </w:t>
      </w:r>
      <w:r w:rsidR="006E4F70" w:rsidRPr="008A2729">
        <w:rPr>
          <w:rFonts w:ascii="Simplified Arabic" w:hAnsi="Simplified Arabic" w:cs="Simplified Arabic"/>
          <w:sz w:val="32"/>
          <w:szCs w:val="32"/>
          <w:rtl/>
          <w:lang w:bidi="ar-DZ"/>
        </w:rPr>
        <w:t xml:space="preserve">عريضة </w:t>
      </w:r>
      <w:r w:rsidR="006E4F70" w:rsidRPr="008A2729">
        <w:rPr>
          <w:rFonts w:ascii="Simplified Arabic" w:hAnsi="Simplified Arabic" w:cs="Simplified Arabic" w:hint="cs"/>
          <w:sz w:val="32"/>
          <w:szCs w:val="32"/>
          <w:rtl/>
          <w:lang w:bidi="ar-DZ"/>
        </w:rPr>
        <w:t>ا</w:t>
      </w:r>
      <w:r w:rsidRPr="008A2729">
        <w:rPr>
          <w:rFonts w:ascii="Simplified Arabic" w:hAnsi="Simplified Arabic" w:cs="Simplified Arabic"/>
          <w:sz w:val="32"/>
          <w:szCs w:val="32"/>
          <w:rtl/>
          <w:lang w:bidi="ar-DZ"/>
        </w:rPr>
        <w:t>فتتاح الدعوى القضائية بالمحافظة العقارية وهو ما أكدته أيضا للمادة</w:t>
      </w:r>
      <w:r w:rsidR="006E4F70" w:rsidRPr="008A2729">
        <w:rPr>
          <w:rFonts w:ascii="Simplified Arabic" w:hAnsi="Simplified Arabic" w:cs="Simplified Arabic" w:hint="cs"/>
          <w:sz w:val="32"/>
          <w:szCs w:val="32"/>
          <w:rtl/>
          <w:lang w:bidi="ar-DZ"/>
        </w:rPr>
        <w:t xml:space="preserve"> </w:t>
      </w:r>
      <w:r w:rsidRPr="008A2729">
        <w:rPr>
          <w:rFonts w:ascii="Simplified Arabic" w:hAnsi="Simplified Arabic" w:cs="Simplified Arabic"/>
          <w:sz w:val="32"/>
          <w:szCs w:val="32"/>
          <w:rtl/>
          <w:lang w:bidi="ar-DZ"/>
        </w:rPr>
        <w:t>12/5 من القانون رقم07/</w:t>
      </w:r>
      <w:r w:rsidR="008A2729" w:rsidRPr="008A2729">
        <w:rPr>
          <w:rFonts w:ascii="Simplified Arabic" w:hAnsi="Simplified Arabic" w:cs="Simplified Arabic" w:hint="cs"/>
          <w:sz w:val="32"/>
          <w:szCs w:val="32"/>
          <w:rtl/>
          <w:lang w:bidi="ar-DZ"/>
        </w:rPr>
        <w:t>02</w:t>
      </w:r>
      <w:r w:rsidRPr="008A2729">
        <w:rPr>
          <w:rFonts w:ascii="Simplified Arabic" w:hAnsi="Simplified Arabic" w:cs="Simplified Arabic"/>
          <w:sz w:val="32"/>
          <w:szCs w:val="32"/>
          <w:rtl/>
          <w:lang w:bidi="ar-DZ"/>
        </w:rPr>
        <w:t xml:space="preserve"> المؤرخ في:27/02/2007 المتضمن تأسيس إجراء لمعانية حق الملكية العقارية وتسليم سندات الملكية عن طريق تحقيق عقاري</w:t>
      </w:r>
      <w:r w:rsidR="006E4F70" w:rsidRPr="008A2729">
        <w:rPr>
          <w:rFonts w:ascii="Simplified Arabic" w:hAnsi="Simplified Arabic" w:cs="Simplified Arabic" w:hint="cs"/>
          <w:sz w:val="32"/>
          <w:szCs w:val="32"/>
          <w:rtl/>
          <w:lang w:bidi="ar-DZ"/>
        </w:rPr>
        <w:t>.</w:t>
      </w:r>
      <w:r w:rsidRPr="008A2729">
        <w:rPr>
          <w:rStyle w:val="Appelnotedebasdep"/>
          <w:rFonts w:ascii="Simplified Arabic" w:hAnsi="Simplified Arabic" w:cs="Simplified Arabic"/>
          <w:sz w:val="32"/>
          <w:szCs w:val="32"/>
          <w:rtl/>
          <w:lang w:bidi="ar-DZ"/>
        </w:rPr>
        <w:footnoteReference w:id="75"/>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وفي مقابل ذلك فإن الحقوق العينية العقارية غير المشهرة لا تكون موجودة بالنسبة للغير، وبالتا</w:t>
      </w:r>
      <w:r w:rsidR="006E4F70">
        <w:rPr>
          <w:rFonts w:ascii="Simplified Arabic" w:hAnsi="Simplified Arabic" w:cs="Simplified Arabic"/>
          <w:sz w:val="32"/>
          <w:szCs w:val="32"/>
          <w:rtl/>
          <w:lang w:bidi="ar-DZ"/>
        </w:rPr>
        <w:t>لي لا يمكن لأصحاب تلك الحقوق ال</w:t>
      </w:r>
      <w:r w:rsidR="006E4F70">
        <w:rPr>
          <w:rFonts w:ascii="Simplified Arabic" w:hAnsi="Simplified Arabic" w:cs="Simplified Arabic" w:hint="cs"/>
          <w:sz w:val="32"/>
          <w:szCs w:val="32"/>
          <w:rtl/>
          <w:lang w:bidi="ar-DZ"/>
        </w:rPr>
        <w:t>ا</w:t>
      </w:r>
      <w:r w:rsidRPr="00BE60AF">
        <w:rPr>
          <w:rFonts w:ascii="Simplified Arabic" w:hAnsi="Simplified Arabic" w:cs="Simplified Arabic"/>
          <w:sz w:val="32"/>
          <w:szCs w:val="32"/>
          <w:rtl/>
          <w:lang w:bidi="ar-DZ"/>
        </w:rPr>
        <w:t>حتجاج بها اتجاه الغير، ولا يقتصر هذا المبدأ ع</w:t>
      </w:r>
      <w:r w:rsidR="006E4F70">
        <w:rPr>
          <w:rFonts w:ascii="Simplified Arabic" w:hAnsi="Simplified Arabic" w:cs="Simplified Arabic"/>
          <w:sz w:val="32"/>
          <w:szCs w:val="32"/>
          <w:rtl/>
          <w:lang w:bidi="ar-DZ"/>
        </w:rPr>
        <w:t>لى الحقوق العينية العقارية فحسب</w:t>
      </w:r>
      <w:r w:rsidR="006E4F70">
        <w:rPr>
          <w:rFonts w:ascii="Simplified Arabic" w:hAnsi="Simplified Arabic" w:cs="Simplified Arabic" w:hint="cs"/>
          <w:sz w:val="32"/>
          <w:szCs w:val="32"/>
          <w:rtl/>
          <w:lang w:bidi="ar-DZ"/>
        </w:rPr>
        <w:t xml:space="preserve">؛ </w:t>
      </w:r>
      <w:r w:rsidRPr="00BE60AF">
        <w:rPr>
          <w:rFonts w:ascii="Simplified Arabic" w:hAnsi="Simplified Arabic" w:cs="Simplified Arabic"/>
          <w:sz w:val="32"/>
          <w:szCs w:val="32"/>
          <w:rtl/>
          <w:lang w:bidi="ar-DZ"/>
        </w:rPr>
        <w:t>بل يشمل كذلك كل تعديل أو تغيير يطرأ على الكيان المادي للعقار،وذلك لكي تبقى البطاقة العقارية المرآة التي تعكس حقيقته المادية والقانونية.</w:t>
      </w:r>
      <w:r w:rsidRPr="00BE60AF">
        <w:rPr>
          <w:rStyle w:val="Appelnotedebasdep"/>
          <w:rFonts w:ascii="Simplified Arabic" w:hAnsi="Simplified Arabic" w:cs="Simplified Arabic"/>
          <w:sz w:val="32"/>
          <w:szCs w:val="32"/>
          <w:rtl/>
          <w:lang w:bidi="ar-DZ"/>
        </w:rPr>
        <w:footnoteReference w:id="76"/>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 xml:space="preserve">كما اشترطت المادة85 من المرسوم76/63على أنه:" </w:t>
      </w:r>
      <w:r w:rsidRPr="00BE60AF">
        <w:rPr>
          <w:rFonts w:ascii="Simplified Arabic" w:hAnsi="Simplified Arabic" w:cs="Simplified Arabic"/>
          <w:b/>
          <w:bCs/>
          <w:sz w:val="32"/>
          <w:szCs w:val="32"/>
          <w:rtl/>
          <w:lang w:bidi="ar-DZ"/>
        </w:rPr>
        <w:t>إن دعاوى القضاء الرامية إلى النطق بفسخ أو إبطال أو إلغاء أو نقض حقوق ناتجة عن وثائق تم إشهارها،</w:t>
      </w:r>
      <w:r w:rsidR="006E4F70">
        <w:rPr>
          <w:rFonts w:ascii="Simplified Arabic" w:hAnsi="Simplified Arabic" w:cs="Simplified Arabic" w:hint="cs"/>
          <w:b/>
          <w:bCs/>
          <w:sz w:val="32"/>
          <w:szCs w:val="32"/>
          <w:rtl/>
          <w:lang w:bidi="ar-DZ"/>
        </w:rPr>
        <w:t xml:space="preserve"> </w:t>
      </w:r>
      <w:r w:rsidRPr="00BE60AF">
        <w:rPr>
          <w:rFonts w:ascii="Simplified Arabic" w:hAnsi="Simplified Arabic" w:cs="Simplified Arabic"/>
          <w:b/>
          <w:bCs/>
          <w:sz w:val="32"/>
          <w:szCs w:val="32"/>
          <w:rtl/>
          <w:lang w:bidi="ar-DZ"/>
        </w:rPr>
        <w:t xml:space="preserve">لا يمكن </w:t>
      </w:r>
      <w:r w:rsidRPr="00BE60AF">
        <w:rPr>
          <w:rFonts w:ascii="Simplified Arabic" w:hAnsi="Simplified Arabic" w:cs="Simplified Arabic"/>
          <w:b/>
          <w:bCs/>
          <w:sz w:val="32"/>
          <w:szCs w:val="32"/>
          <w:rtl/>
          <w:lang w:bidi="ar-DZ"/>
        </w:rPr>
        <w:lastRenderedPageBreak/>
        <w:t>قبولها،</w:t>
      </w:r>
      <w:r w:rsidR="003A6F72">
        <w:rPr>
          <w:rFonts w:ascii="Simplified Arabic" w:hAnsi="Simplified Arabic" w:cs="Simplified Arabic" w:hint="cs"/>
          <w:b/>
          <w:bCs/>
          <w:sz w:val="32"/>
          <w:szCs w:val="32"/>
          <w:rtl/>
          <w:lang w:bidi="ar-DZ"/>
        </w:rPr>
        <w:t xml:space="preserve"> </w:t>
      </w:r>
      <w:r w:rsidR="006E4F70">
        <w:rPr>
          <w:rFonts w:ascii="Simplified Arabic" w:hAnsi="Simplified Arabic" w:cs="Simplified Arabic"/>
          <w:b/>
          <w:bCs/>
          <w:sz w:val="32"/>
          <w:szCs w:val="32"/>
          <w:rtl/>
          <w:lang w:bidi="ar-DZ"/>
        </w:rPr>
        <w:t>إلا إذا تم إشهارها مسبقا</w:t>
      </w:r>
      <w:r w:rsidR="006E4F70">
        <w:rPr>
          <w:rFonts w:ascii="Simplified Arabic" w:hAnsi="Simplified Arabic" w:cs="Simplified Arabic" w:hint="cs"/>
          <w:b/>
          <w:bCs/>
          <w:sz w:val="32"/>
          <w:szCs w:val="32"/>
          <w:rtl/>
          <w:lang w:bidi="ar-DZ"/>
        </w:rPr>
        <w:t xml:space="preserve"> </w:t>
      </w:r>
      <w:r w:rsidRPr="00BE60AF">
        <w:rPr>
          <w:rFonts w:ascii="Simplified Arabic" w:hAnsi="Simplified Arabic" w:cs="Simplified Arabic"/>
          <w:b/>
          <w:bCs/>
          <w:sz w:val="32"/>
          <w:szCs w:val="32"/>
          <w:rtl/>
          <w:lang w:bidi="ar-DZ"/>
        </w:rPr>
        <w:t>طبقا للمادة</w:t>
      </w:r>
      <w:r w:rsidR="006E4F70">
        <w:rPr>
          <w:rFonts w:ascii="Simplified Arabic" w:hAnsi="Simplified Arabic" w:cs="Simplified Arabic" w:hint="cs"/>
          <w:b/>
          <w:bCs/>
          <w:sz w:val="32"/>
          <w:szCs w:val="32"/>
          <w:rtl/>
          <w:lang w:bidi="ar-DZ"/>
        </w:rPr>
        <w:t xml:space="preserve"> </w:t>
      </w:r>
      <w:r w:rsidR="006E4F70">
        <w:rPr>
          <w:rFonts w:ascii="Simplified Arabic" w:hAnsi="Simplified Arabic" w:cs="Simplified Arabic"/>
          <w:b/>
          <w:bCs/>
          <w:sz w:val="32"/>
          <w:szCs w:val="32"/>
          <w:rtl/>
          <w:lang w:bidi="ar-DZ"/>
        </w:rPr>
        <w:t>14/1</w:t>
      </w:r>
      <w:r w:rsidRPr="00BE60AF">
        <w:rPr>
          <w:rFonts w:ascii="Simplified Arabic" w:hAnsi="Simplified Arabic" w:cs="Simplified Arabic"/>
          <w:b/>
          <w:bCs/>
          <w:sz w:val="32"/>
          <w:szCs w:val="32"/>
          <w:rtl/>
          <w:lang w:bidi="ar-DZ"/>
        </w:rPr>
        <w:t xml:space="preserve">من </w:t>
      </w:r>
      <w:r w:rsidR="006F6B2A">
        <w:rPr>
          <w:rFonts w:ascii="Simplified Arabic" w:hAnsi="Simplified Arabic" w:cs="Simplified Arabic"/>
          <w:b/>
          <w:bCs/>
          <w:sz w:val="32"/>
          <w:szCs w:val="32"/>
          <w:rtl/>
          <w:lang w:bidi="ar-DZ"/>
        </w:rPr>
        <w:t>الأمر75/74</w:t>
      </w:r>
      <w:r w:rsidRPr="00BE60AF">
        <w:rPr>
          <w:rFonts w:ascii="Simplified Arabic" w:hAnsi="Simplified Arabic" w:cs="Simplified Arabic"/>
          <w:b/>
          <w:bCs/>
          <w:sz w:val="32"/>
          <w:szCs w:val="32"/>
          <w:rtl/>
          <w:lang w:bidi="ar-DZ"/>
        </w:rPr>
        <w:t>المؤرخ في</w:t>
      </w:r>
      <w:r w:rsidR="006F6B2A">
        <w:rPr>
          <w:rFonts w:ascii="Simplified Arabic" w:hAnsi="Simplified Arabic" w:cs="Simplified Arabic" w:hint="cs"/>
          <w:b/>
          <w:bCs/>
          <w:sz w:val="32"/>
          <w:szCs w:val="32"/>
          <w:rtl/>
          <w:lang w:bidi="ar-DZ"/>
        </w:rPr>
        <w:t xml:space="preserve"> </w:t>
      </w:r>
      <w:r w:rsidRPr="00BE60AF">
        <w:rPr>
          <w:rFonts w:ascii="Simplified Arabic" w:hAnsi="Simplified Arabic" w:cs="Simplified Arabic"/>
          <w:b/>
          <w:bCs/>
          <w:sz w:val="32"/>
          <w:szCs w:val="32"/>
          <w:rtl/>
          <w:lang w:bidi="ar-DZ"/>
        </w:rPr>
        <w:t>12/11/1975 المتضمن إعداد مسح الأراضي العام وتأسيس السجل العقاري،</w:t>
      </w:r>
      <w:r w:rsidR="006F6B2A">
        <w:rPr>
          <w:rFonts w:ascii="Simplified Arabic" w:hAnsi="Simplified Arabic" w:cs="Simplified Arabic" w:hint="cs"/>
          <w:b/>
          <w:bCs/>
          <w:sz w:val="32"/>
          <w:szCs w:val="32"/>
          <w:rtl/>
          <w:lang w:bidi="ar-DZ"/>
        </w:rPr>
        <w:t xml:space="preserve"> </w:t>
      </w:r>
      <w:r w:rsidRPr="00BE60AF">
        <w:rPr>
          <w:rFonts w:ascii="Simplified Arabic" w:hAnsi="Simplified Arabic" w:cs="Simplified Arabic"/>
          <w:b/>
          <w:bCs/>
          <w:sz w:val="32"/>
          <w:szCs w:val="32"/>
          <w:rtl/>
          <w:lang w:bidi="ar-DZ"/>
        </w:rPr>
        <w:t>وإذا تم إثبات هذا الإشهار بموجب شهادة من المحافظ العقاري أو تقديم نسخة من الطلب الموجود عليه تأشير الإشهار</w:t>
      </w:r>
      <w:r w:rsidR="006F6B2A">
        <w:rPr>
          <w:rFonts w:ascii="Simplified Arabic" w:hAnsi="Simplified Arabic" w:cs="Simplified Arabic"/>
          <w:sz w:val="32"/>
          <w:szCs w:val="32"/>
          <w:rtl/>
          <w:lang w:bidi="ar-DZ"/>
        </w:rPr>
        <w:t>"</w:t>
      </w:r>
      <w:r w:rsidR="006F6B2A">
        <w:rPr>
          <w:rFonts w:ascii="Simplified Arabic" w:hAnsi="Simplified Arabic" w:cs="Simplified Arabic" w:hint="cs"/>
          <w:sz w:val="32"/>
          <w:szCs w:val="32"/>
          <w:rtl/>
          <w:lang w:bidi="ar-DZ"/>
        </w:rPr>
        <w:t>.</w:t>
      </w:r>
      <w:r w:rsidRPr="00BE60AF">
        <w:rPr>
          <w:rFonts w:ascii="Simplified Arabic" w:hAnsi="Simplified Arabic" w:cs="Simplified Arabic"/>
          <w:sz w:val="32"/>
          <w:szCs w:val="32"/>
          <w:rtl/>
          <w:lang w:bidi="ar-DZ"/>
        </w:rPr>
        <w:t>كما بينت المادتين86 و87 من نفس المرسوم الآثار المترتبة عن عدم إشهار هذه الدعاوى وكذلك عدم إشهار الشرط ولا الحكم الذي يقرره في مواجهة الخلف الخاص لصاحب الحق المهدر، فإذا صدر حكم بإبطال البيع مثلا وكان المشتري قد</w:t>
      </w:r>
      <w:r w:rsidR="006F6B2A">
        <w:rPr>
          <w:rFonts w:ascii="Simplified Arabic" w:hAnsi="Simplified Arabic" w:cs="Simplified Arabic"/>
          <w:sz w:val="32"/>
          <w:szCs w:val="32"/>
          <w:rtl/>
          <w:lang w:bidi="ar-DZ"/>
        </w:rPr>
        <w:t xml:space="preserve"> تعامل مع البائع استنادا للقيد </w:t>
      </w:r>
      <w:r w:rsidRPr="00BE60AF">
        <w:rPr>
          <w:rFonts w:ascii="Simplified Arabic" w:hAnsi="Simplified Arabic" w:cs="Simplified Arabic"/>
          <w:sz w:val="32"/>
          <w:szCs w:val="32"/>
          <w:rtl/>
          <w:lang w:bidi="ar-DZ"/>
        </w:rPr>
        <w:t>وقام بإشهار حقه ثم تبين أن المالك  ممنوع من التصرف بشرط كان قد وقعه بعد القيد لحقه ولم يشهره فلا يكون لذلك أي أثر في مواجهة المشتري وقد أكدت ذلك المادة87 من المرسوم76/63 بالنسبة لكل القيود على حق التصرف أو المنع من التصرف إذا أبرمت بعقود خاصة فلا تكون نافذة في حق الخلف الخاص الذي أشهر حقه إلا إذا تم إشهاره مسبقا عن الإشهار الذي اكتسب به حقه.</w:t>
      </w:r>
    </w:p>
    <w:p w:rsidR="00BE60AF" w:rsidRPr="00BE60AF" w:rsidRDefault="00BE60AF" w:rsidP="009A278E">
      <w:pPr>
        <w:tabs>
          <w:tab w:val="left" w:pos="2392"/>
        </w:tabs>
        <w:bidi/>
        <w:ind w:firstLine="565"/>
        <w:jc w:val="both"/>
        <w:rPr>
          <w:rFonts w:ascii="Simplified Arabic" w:hAnsi="Simplified Arabic" w:cs="Simplified Arabic"/>
          <w:sz w:val="32"/>
          <w:szCs w:val="32"/>
          <w:rtl/>
          <w:lang w:bidi="ar-DZ"/>
        </w:rPr>
      </w:pPr>
      <w:r w:rsidRPr="00BE60AF">
        <w:rPr>
          <w:rFonts w:ascii="Simplified Arabic" w:hAnsi="Simplified Arabic" w:cs="Simplified Arabic"/>
          <w:sz w:val="32"/>
          <w:szCs w:val="32"/>
          <w:rtl/>
          <w:lang w:bidi="ar-DZ"/>
        </w:rPr>
        <w:t>حيث أنه وما يعزز ذلك أيضا أحكام المادتين17 و519 من قانون الإجراءات ال</w:t>
      </w:r>
      <w:r w:rsidR="006F6B2A">
        <w:rPr>
          <w:rFonts w:ascii="Simplified Arabic" w:hAnsi="Simplified Arabic" w:cs="Simplified Arabic"/>
          <w:sz w:val="32"/>
          <w:szCs w:val="32"/>
          <w:rtl/>
          <w:lang w:bidi="ar-DZ"/>
        </w:rPr>
        <w:t xml:space="preserve">مدنية والإدارية واللتان اشترطا </w:t>
      </w:r>
      <w:r w:rsidRPr="00BE60AF">
        <w:rPr>
          <w:rFonts w:ascii="Simplified Arabic" w:hAnsi="Simplified Arabic" w:cs="Simplified Arabic"/>
          <w:sz w:val="32"/>
          <w:szCs w:val="32"/>
          <w:rtl/>
          <w:lang w:bidi="ar-DZ"/>
        </w:rPr>
        <w:t>إشهار جميع الدعاوى الرامية للنطق بفسخ أو إبطال أو إلغاء أو نقض حقوق ناتجة عن وثائق مشهرة تحت طائلة رفض الدعوى شكلا.</w:t>
      </w:r>
      <w:r w:rsidRPr="00BE60AF">
        <w:rPr>
          <w:rStyle w:val="Appelnotedebasdep"/>
          <w:rFonts w:ascii="Simplified Arabic" w:hAnsi="Simplified Arabic" w:cs="Simplified Arabic"/>
          <w:sz w:val="32"/>
          <w:szCs w:val="32"/>
          <w:rtl/>
          <w:lang w:bidi="ar-DZ"/>
        </w:rPr>
        <w:footnoteReference w:id="77"/>
      </w:r>
    </w:p>
    <w:p w:rsidR="00BE60AF" w:rsidRPr="00BE60AF" w:rsidRDefault="00BE60AF" w:rsidP="009A278E">
      <w:pPr>
        <w:tabs>
          <w:tab w:val="left" w:pos="2392"/>
        </w:tabs>
        <w:bidi/>
        <w:ind w:firstLine="565"/>
        <w:jc w:val="both"/>
        <w:rPr>
          <w:rFonts w:ascii="Simplified Arabic" w:hAnsi="Simplified Arabic" w:cs="Simplified Arabic"/>
          <w:b/>
          <w:bCs/>
          <w:sz w:val="32"/>
          <w:szCs w:val="32"/>
          <w:rtl/>
          <w:lang w:bidi="ar-DZ"/>
        </w:rPr>
      </w:pPr>
      <w:r w:rsidRPr="00BE60AF">
        <w:rPr>
          <w:rFonts w:ascii="Simplified Arabic" w:hAnsi="Simplified Arabic" w:cs="Simplified Arabic"/>
          <w:b/>
          <w:bCs/>
          <w:sz w:val="32"/>
          <w:szCs w:val="32"/>
          <w:rtl/>
          <w:lang w:bidi="ar-DZ"/>
        </w:rPr>
        <w:tab/>
      </w:r>
    </w:p>
    <w:p w:rsidR="00BE60AF" w:rsidRPr="00BE60AF" w:rsidRDefault="00BE60AF" w:rsidP="009A278E">
      <w:pPr>
        <w:tabs>
          <w:tab w:val="left" w:pos="1011"/>
        </w:tabs>
        <w:bidi/>
        <w:ind w:firstLine="565"/>
        <w:jc w:val="both"/>
        <w:rPr>
          <w:rFonts w:ascii="Simplified Arabic" w:hAnsi="Simplified Arabic" w:cs="Simplified Arabic"/>
          <w:b/>
          <w:bCs/>
          <w:sz w:val="32"/>
          <w:szCs w:val="32"/>
          <w:rtl/>
          <w:lang w:bidi="ar-DZ"/>
        </w:rPr>
      </w:pPr>
    </w:p>
    <w:p w:rsidR="00CE1435" w:rsidRPr="00BE60AF" w:rsidRDefault="00CE1435" w:rsidP="00EF571A">
      <w:pPr>
        <w:jc w:val="both"/>
        <w:rPr>
          <w:rFonts w:ascii="Simplified Arabic" w:hAnsi="Simplified Arabic" w:cs="Simplified Arabic"/>
          <w:sz w:val="32"/>
          <w:szCs w:val="32"/>
        </w:rPr>
      </w:pPr>
    </w:p>
    <w:sectPr w:rsidR="00CE1435" w:rsidRPr="00BE60AF" w:rsidSect="00256A3E">
      <w:headerReference w:type="default" r:id="rId8"/>
      <w:footerReference w:type="default" r:id="rId9"/>
      <w:footnotePr>
        <w:numRestart w:val="eachPage"/>
      </w:footnotePr>
      <w:pgSz w:w="11906" w:h="16838"/>
      <w:pgMar w:top="1134" w:right="1701" w:bottom="1134" w:left="851" w:header="709" w:footer="709" w:gutter="0"/>
      <w:pgNumType w:start="4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CEB" w:rsidRDefault="001C0CEB" w:rsidP="00384633">
      <w:r>
        <w:separator/>
      </w:r>
    </w:p>
  </w:endnote>
  <w:endnote w:type="continuationSeparator" w:id="1">
    <w:p w:rsidR="001C0CEB" w:rsidRDefault="001C0CEB" w:rsidP="003846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85185"/>
      <w:docPartObj>
        <w:docPartGallery w:val="Page Numbers (Bottom of Page)"/>
        <w:docPartUnique/>
      </w:docPartObj>
    </w:sdtPr>
    <w:sdtContent>
      <w:p w:rsidR="00452DAE" w:rsidRDefault="00DC228E">
        <w:pPr>
          <w:pStyle w:val="Pieddepage"/>
        </w:pPr>
        <w:r>
          <w:rPr>
            <w:noProof/>
            <w:lang w:eastAsia="zh-TW"/>
          </w:rPr>
          <w:pict>
            <v:group id="_x0000_s45075" style="position:absolute;left:0;text-align:left;margin-left:267.75pt;margin-top:14.65pt;width:36pt;height:27.4pt;z-index:251660288;mso-position-horizontal-relative:left-margin-area;mso-position-vertical-relative:bottom-margin-area" coordorigin="10104,14464" coordsize="720,548">
              <v:rect id="_x0000_s45076" style="position:absolute;left:10190;top:14378;width:548;height:720;rotation:-6319877fd" fillcolor="white [3212]" strokecolor="#737373 [1789]"/>
              <v:rect id="_x0000_s45077" style="position:absolute;left:10190;top:14378;width:548;height:720;rotation:-5392141fd" fillcolor="white [3212]" strokecolor="#737373 [1789]"/>
              <v:rect id="_x0000_s45078" style="position:absolute;left:10190;top:14378;width:548;height:720;rotation:270" fillcolor="white [3212]" strokecolor="#737373 [1789]">
                <v:textbox style="mso-next-textbox:#_x0000_s45078">
                  <w:txbxContent>
                    <w:p w:rsidR="00E505C1" w:rsidRDefault="00DC228E">
                      <w:pPr>
                        <w:pStyle w:val="Pieddepage"/>
                        <w:jc w:val="center"/>
                      </w:pPr>
                      <w:fldSimple w:instr=" PAGE    \* MERGEFORMAT ">
                        <w:r w:rsidR="008E450C">
                          <w:rPr>
                            <w:noProof/>
                          </w:rPr>
                          <w:t>86</w:t>
                        </w:r>
                      </w:fldSimple>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CEB" w:rsidRDefault="001C0CEB" w:rsidP="00384633">
      <w:r>
        <w:separator/>
      </w:r>
    </w:p>
  </w:footnote>
  <w:footnote w:type="continuationSeparator" w:id="1">
    <w:p w:rsidR="001C0CEB" w:rsidRDefault="001C0CEB" w:rsidP="00384633">
      <w:r>
        <w:continuationSeparator/>
      </w:r>
    </w:p>
  </w:footnote>
  <w:footnote w:id="2">
    <w:p w:rsidR="00452DAE" w:rsidRPr="00C44010" w:rsidRDefault="00452DAE" w:rsidP="00C44010">
      <w:pPr>
        <w:pStyle w:val="Notedebasdepage"/>
        <w:bidi/>
        <w:jc w:val="left"/>
        <w:rPr>
          <w:rFonts w:ascii="Simplified Arabic" w:hAnsi="Simplified Arabic" w:cs="Simplified Arabic"/>
          <w:sz w:val="24"/>
          <w:szCs w:val="24"/>
          <w:rtl/>
          <w:lang w:bidi="ar-DZ"/>
        </w:rPr>
      </w:pPr>
      <w:r w:rsidRPr="00C44010">
        <w:rPr>
          <w:rStyle w:val="Appelnotedebasdep"/>
          <w:rFonts w:ascii="Simplified Arabic" w:hAnsi="Simplified Arabic" w:cs="Simplified Arabic"/>
          <w:sz w:val="24"/>
          <w:szCs w:val="24"/>
        </w:rPr>
        <w:footnoteRef/>
      </w:r>
      <w:r w:rsidRPr="00C44010">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 </w:t>
      </w:r>
      <w:r w:rsidRPr="00C44010">
        <w:rPr>
          <w:rFonts w:ascii="Simplified Arabic" w:hAnsi="Simplified Arabic" w:cs="Simplified Arabic"/>
          <w:sz w:val="24"/>
          <w:szCs w:val="24"/>
          <w:rtl/>
        </w:rPr>
        <w:t xml:space="preserve">المادة  20من الأمر 75/74. </w:t>
      </w:r>
    </w:p>
  </w:footnote>
  <w:footnote w:id="3">
    <w:p w:rsidR="00452DAE" w:rsidRPr="0027536D" w:rsidRDefault="00452DAE" w:rsidP="00702CA4">
      <w:pPr>
        <w:pStyle w:val="Notedebasdepage"/>
        <w:bidi/>
        <w:jc w:val="both"/>
        <w:rPr>
          <w:rFonts w:ascii="Simplified Arabic" w:hAnsi="Simplified Arabic" w:cs="Simplified Arabic"/>
          <w:sz w:val="24"/>
          <w:szCs w:val="24"/>
          <w:rtl/>
          <w:lang w:bidi="ar-DZ"/>
        </w:rPr>
      </w:pPr>
      <w:r w:rsidRPr="0027536D">
        <w:rPr>
          <w:rStyle w:val="Appelnotedebasdep"/>
          <w:rFonts w:ascii="Simplified Arabic" w:hAnsi="Simplified Arabic" w:cs="Simplified Arabic"/>
          <w:sz w:val="24"/>
          <w:szCs w:val="24"/>
        </w:rPr>
        <w:footnoteRef/>
      </w:r>
      <w:r w:rsidRPr="0027536D">
        <w:rPr>
          <w:rFonts w:ascii="Simplified Arabic" w:hAnsi="Simplified Arabic" w:cs="Simplified Arabic"/>
          <w:sz w:val="24"/>
          <w:szCs w:val="24"/>
          <w:rtl/>
        </w:rPr>
        <w:t>- مجيد خلفوني،</w:t>
      </w:r>
      <w:r w:rsidRPr="0027536D">
        <w:rPr>
          <w:rFonts w:ascii="Simplified Arabic" w:hAnsi="Simplified Arabic" w:cs="Simplified Arabic" w:hint="cs"/>
          <w:sz w:val="24"/>
          <w:szCs w:val="24"/>
          <w:rtl/>
        </w:rPr>
        <w:t xml:space="preserve"> </w:t>
      </w:r>
      <w:r w:rsidR="0027536D" w:rsidRPr="0027536D">
        <w:rPr>
          <w:rFonts w:ascii="Simplified Arabic" w:hAnsi="Simplified Arabic" w:cs="Simplified Arabic"/>
          <w:sz w:val="24"/>
          <w:szCs w:val="24"/>
          <w:rtl/>
          <w:lang w:bidi="ar-DZ"/>
        </w:rPr>
        <w:t>نظام الشهر العقاري في القانون الجزائري</w:t>
      </w:r>
      <w:r w:rsidR="0027536D" w:rsidRPr="0027536D">
        <w:rPr>
          <w:rFonts w:ascii="Simplified Arabic" w:hAnsi="Simplified Arabic" w:cs="Simplified Arabic" w:hint="cs"/>
          <w:sz w:val="24"/>
          <w:szCs w:val="24"/>
          <w:rtl/>
          <w:lang w:bidi="ar-DZ"/>
        </w:rPr>
        <w:t xml:space="preserve">، </w:t>
      </w:r>
      <w:r w:rsidR="0027536D">
        <w:rPr>
          <w:rFonts w:ascii="Simplified Arabic" w:hAnsi="Simplified Arabic" w:cs="Simplified Arabic" w:hint="cs"/>
          <w:sz w:val="24"/>
          <w:szCs w:val="24"/>
          <w:rtl/>
          <w:lang w:bidi="ar-DZ"/>
        </w:rPr>
        <w:t>ال</w:t>
      </w:r>
      <w:r w:rsidRPr="0027536D">
        <w:rPr>
          <w:rFonts w:ascii="Simplified Arabic" w:hAnsi="Simplified Arabic" w:cs="Simplified Arabic"/>
          <w:sz w:val="24"/>
          <w:szCs w:val="24"/>
          <w:rtl/>
        </w:rPr>
        <w:t xml:space="preserve">مرجع </w:t>
      </w:r>
      <w:r w:rsidR="0027536D">
        <w:rPr>
          <w:rFonts w:ascii="Simplified Arabic" w:hAnsi="Simplified Arabic" w:cs="Simplified Arabic" w:hint="cs"/>
          <w:sz w:val="24"/>
          <w:szCs w:val="24"/>
          <w:rtl/>
        </w:rPr>
        <w:t>ال</w:t>
      </w:r>
      <w:r w:rsidRPr="0027536D">
        <w:rPr>
          <w:rFonts w:ascii="Simplified Arabic" w:hAnsi="Simplified Arabic" w:cs="Simplified Arabic"/>
          <w:sz w:val="24"/>
          <w:szCs w:val="24"/>
          <w:rtl/>
        </w:rPr>
        <w:t>سابق،</w:t>
      </w:r>
      <w:r w:rsidRPr="0027536D">
        <w:rPr>
          <w:rFonts w:ascii="Simplified Arabic" w:hAnsi="Simplified Arabic" w:cs="Simplified Arabic" w:hint="cs"/>
          <w:sz w:val="24"/>
          <w:szCs w:val="24"/>
          <w:rtl/>
        </w:rPr>
        <w:t xml:space="preserve"> </w:t>
      </w:r>
      <w:r w:rsidRPr="0027536D">
        <w:rPr>
          <w:rFonts w:ascii="Simplified Arabic" w:hAnsi="Simplified Arabic" w:cs="Simplified Arabic"/>
          <w:sz w:val="24"/>
          <w:szCs w:val="24"/>
          <w:rtl/>
        </w:rPr>
        <w:t>ص85.</w:t>
      </w:r>
      <w:r w:rsidRPr="0027536D">
        <w:rPr>
          <w:rFonts w:ascii="Simplified Arabic" w:hAnsi="Simplified Arabic" w:cs="Simplified Arabic"/>
          <w:sz w:val="24"/>
          <w:szCs w:val="24"/>
        </w:rPr>
        <w:t xml:space="preserve"> </w:t>
      </w:r>
    </w:p>
  </w:footnote>
  <w:footnote w:id="4">
    <w:p w:rsidR="00452DAE" w:rsidRPr="00702CA4" w:rsidRDefault="00452DAE" w:rsidP="00702CA4">
      <w:pPr>
        <w:pStyle w:val="Notedebasdepage"/>
        <w:bidi/>
        <w:jc w:val="both"/>
        <w:rPr>
          <w:rFonts w:ascii="Simplified Arabic" w:hAnsi="Simplified Arabic" w:cs="Simplified Arabic"/>
          <w:sz w:val="24"/>
          <w:szCs w:val="24"/>
          <w:rtl/>
          <w:lang w:bidi="ar-DZ"/>
        </w:rPr>
      </w:pPr>
      <w:r w:rsidRPr="00702CA4">
        <w:rPr>
          <w:rStyle w:val="Appelnotedebasdep"/>
          <w:rFonts w:ascii="Simplified Arabic" w:hAnsi="Simplified Arabic" w:cs="Simplified Arabic"/>
          <w:sz w:val="24"/>
          <w:szCs w:val="24"/>
        </w:rPr>
        <w:footnoteRef/>
      </w:r>
      <w:r w:rsidRPr="00702CA4">
        <w:rPr>
          <w:rFonts w:ascii="Simplified Arabic" w:hAnsi="Simplified Arabic" w:cs="Simplified Arabic"/>
          <w:sz w:val="24"/>
          <w:szCs w:val="24"/>
          <w:rtl/>
        </w:rPr>
        <w:t>- دوة آسيا،</w:t>
      </w:r>
      <w:r>
        <w:rPr>
          <w:rFonts w:ascii="Simplified Arabic" w:hAnsi="Simplified Arabic" w:cs="Simplified Arabic" w:hint="cs"/>
          <w:sz w:val="24"/>
          <w:szCs w:val="24"/>
          <w:rtl/>
        </w:rPr>
        <w:t xml:space="preserve"> </w:t>
      </w:r>
      <w:r w:rsidR="0027536D">
        <w:rPr>
          <w:rFonts w:ascii="Simplified Arabic" w:hAnsi="Simplified Arabic" w:cs="Simplified Arabic" w:hint="cs"/>
          <w:sz w:val="24"/>
          <w:szCs w:val="24"/>
          <w:rtl/>
        </w:rPr>
        <w:t>ال</w:t>
      </w:r>
      <w:r w:rsidRPr="00702CA4">
        <w:rPr>
          <w:rFonts w:ascii="Simplified Arabic" w:hAnsi="Simplified Arabic" w:cs="Simplified Arabic"/>
          <w:sz w:val="24"/>
          <w:szCs w:val="24"/>
          <w:rtl/>
        </w:rPr>
        <w:t xml:space="preserve">مرجع </w:t>
      </w:r>
      <w:r w:rsidR="0027536D">
        <w:rPr>
          <w:rFonts w:ascii="Simplified Arabic" w:hAnsi="Simplified Arabic" w:cs="Simplified Arabic" w:hint="cs"/>
          <w:sz w:val="24"/>
          <w:szCs w:val="24"/>
          <w:rtl/>
        </w:rPr>
        <w:t>ال</w:t>
      </w:r>
      <w:r w:rsidRPr="00702CA4">
        <w:rPr>
          <w:rFonts w:ascii="Simplified Arabic" w:hAnsi="Simplified Arabic" w:cs="Simplified Arabic"/>
          <w:sz w:val="24"/>
          <w:szCs w:val="24"/>
          <w:rtl/>
        </w:rPr>
        <w:t>سابق،</w:t>
      </w:r>
      <w:r>
        <w:rPr>
          <w:rFonts w:ascii="Simplified Arabic" w:hAnsi="Simplified Arabic" w:cs="Simplified Arabic" w:hint="cs"/>
          <w:sz w:val="24"/>
          <w:szCs w:val="24"/>
          <w:rtl/>
        </w:rPr>
        <w:t xml:space="preserve"> </w:t>
      </w:r>
      <w:r w:rsidRPr="00702CA4">
        <w:rPr>
          <w:rFonts w:ascii="Simplified Arabic" w:hAnsi="Simplified Arabic" w:cs="Simplified Arabic"/>
          <w:sz w:val="24"/>
          <w:szCs w:val="24"/>
          <w:rtl/>
        </w:rPr>
        <w:t>ص33.</w:t>
      </w:r>
    </w:p>
  </w:footnote>
  <w:footnote w:id="5">
    <w:p w:rsidR="00452DAE" w:rsidRPr="00702CA4" w:rsidRDefault="00452DAE" w:rsidP="00702CA4">
      <w:pPr>
        <w:pStyle w:val="Notedebasdepage"/>
        <w:bidi/>
        <w:jc w:val="left"/>
        <w:rPr>
          <w:rFonts w:ascii="Simplified Arabic" w:hAnsi="Simplified Arabic" w:cs="Simplified Arabic"/>
          <w:sz w:val="24"/>
          <w:szCs w:val="24"/>
          <w:rtl/>
          <w:lang w:bidi="ar-DZ"/>
        </w:rPr>
      </w:pPr>
      <w:r w:rsidRPr="00702CA4">
        <w:rPr>
          <w:rStyle w:val="Appelnotedebasdep"/>
          <w:rFonts w:ascii="Simplified Arabic" w:hAnsi="Simplified Arabic" w:cs="Simplified Arabic"/>
          <w:sz w:val="24"/>
          <w:szCs w:val="24"/>
        </w:rPr>
        <w:footnoteRef/>
      </w:r>
      <w:r w:rsidRPr="00702CA4">
        <w:rPr>
          <w:rFonts w:ascii="Simplified Arabic" w:hAnsi="Simplified Arabic" w:cs="Simplified Arabic"/>
          <w:sz w:val="24"/>
          <w:szCs w:val="24"/>
          <w:rtl/>
        </w:rPr>
        <w:t>-جمال بوشنافة،</w:t>
      </w:r>
      <w:r>
        <w:rPr>
          <w:rFonts w:ascii="Simplified Arabic" w:hAnsi="Simplified Arabic" w:cs="Simplified Arabic" w:hint="cs"/>
          <w:sz w:val="24"/>
          <w:szCs w:val="24"/>
          <w:rtl/>
        </w:rPr>
        <w:t xml:space="preserve"> </w:t>
      </w:r>
      <w:r w:rsidR="0027536D">
        <w:rPr>
          <w:rFonts w:ascii="Simplified Arabic" w:hAnsi="Simplified Arabic" w:cs="Simplified Arabic" w:hint="cs"/>
          <w:sz w:val="24"/>
          <w:szCs w:val="24"/>
          <w:rtl/>
        </w:rPr>
        <w:t>ال</w:t>
      </w:r>
      <w:r w:rsidRPr="00702CA4">
        <w:rPr>
          <w:rFonts w:ascii="Simplified Arabic" w:hAnsi="Simplified Arabic" w:cs="Simplified Arabic"/>
          <w:sz w:val="24"/>
          <w:szCs w:val="24"/>
          <w:rtl/>
        </w:rPr>
        <w:t xml:space="preserve">مرجع </w:t>
      </w:r>
      <w:r w:rsidR="0027536D">
        <w:rPr>
          <w:rFonts w:ascii="Simplified Arabic" w:hAnsi="Simplified Arabic" w:cs="Simplified Arabic" w:hint="cs"/>
          <w:sz w:val="24"/>
          <w:szCs w:val="24"/>
          <w:rtl/>
        </w:rPr>
        <w:t>ال</w:t>
      </w:r>
      <w:r w:rsidRPr="00702CA4">
        <w:rPr>
          <w:rFonts w:ascii="Simplified Arabic" w:hAnsi="Simplified Arabic" w:cs="Simplified Arabic"/>
          <w:sz w:val="24"/>
          <w:szCs w:val="24"/>
          <w:rtl/>
        </w:rPr>
        <w:t>سابق،</w:t>
      </w:r>
      <w:r>
        <w:rPr>
          <w:rFonts w:ascii="Simplified Arabic" w:hAnsi="Simplified Arabic" w:cs="Simplified Arabic" w:hint="cs"/>
          <w:sz w:val="24"/>
          <w:szCs w:val="24"/>
          <w:rtl/>
        </w:rPr>
        <w:t xml:space="preserve"> </w:t>
      </w:r>
      <w:r w:rsidRPr="00702CA4">
        <w:rPr>
          <w:rFonts w:ascii="Simplified Arabic" w:hAnsi="Simplified Arabic" w:cs="Simplified Arabic"/>
          <w:sz w:val="24"/>
          <w:szCs w:val="24"/>
          <w:rtl/>
        </w:rPr>
        <w:t>ص140.</w:t>
      </w:r>
    </w:p>
  </w:footnote>
  <w:footnote w:id="6">
    <w:p w:rsidR="00452DAE" w:rsidRPr="001F7946" w:rsidRDefault="00452DAE" w:rsidP="0027536D">
      <w:pPr>
        <w:pStyle w:val="Notedebasdepage"/>
        <w:bidi/>
        <w:jc w:val="left"/>
        <w:rPr>
          <w:rFonts w:ascii="Simplified Arabic" w:hAnsi="Simplified Arabic" w:cs="Simplified Arabic"/>
          <w:sz w:val="24"/>
          <w:szCs w:val="24"/>
          <w:rtl/>
          <w:lang w:bidi="ar-DZ"/>
        </w:rPr>
      </w:pPr>
      <w:r w:rsidRPr="001F7946">
        <w:rPr>
          <w:rStyle w:val="Appelnotedebasdep"/>
          <w:rFonts w:ascii="Simplified Arabic" w:hAnsi="Simplified Arabic" w:cs="Simplified Arabic"/>
          <w:sz w:val="24"/>
          <w:szCs w:val="24"/>
        </w:rPr>
        <w:footnoteRef/>
      </w:r>
      <w:r w:rsidRPr="001F7946">
        <w:rPr>
          <w:rFonts w:ascii="Simplified Arabic" w:hAnsi="Simplified Arabic" w:cs="Simplified Arabic"/>
          <w:sz w:val="24"/>
          <w:szCs w:val="24"/>
          <w:rtl/>
        </w:rPr>
        <w:t>- دودة آسيا،</w:t>
      </w:r>
      <w:r>
        <w:rPr>
          <w:rFonts w:ascii="Simplified Arabic" w:hAnsi="Simplified Arabic" w:cs="Simplified Arabic" w:hint="cs"/>
          <w:sz w:val="24"/>
          <w:szCs w:val="24"/>
          <w:rtl/>
        </w:rPr>
        <w:t xml:space="preserve"> </w:t>
      </w:r>
      <w:r w:rsidRPr="001F7946">
        <w:rPr>
          <w:rFonts w:ascii="Simplified Arabic" w:hAnsi="Simplified Arabic" w:cs="Simplified Arabic"/>
          <w:sz w:val="24"/>
          <w:szCs w:val="24"/>
          <w:rtl/>
        </w:rPr>
        <w:t>المرجع</w:t>
      </w:r>
      <w:r w:rsidR="0027536D">
        <w:rPr>
          <w:rFonts w:ascii="Simplified Arabic" w:hAnsi="Simplified Arabic" w:cs="Simplified Arabic" w:hint="cs"/>
          <w:sz w:val="24"/>
          <w:szCs w:val="24"/>
          <w:rtl/>
        </w:rPr>
        <w:t xml:space="preserve"> السابق</w:t>
      </w:r>
      <w:r w:rsidRPr="001F7946">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1F7946">
        <w:rPr>
          <w:rFonts w:ascii="Simplified Arabic" w:hAnsi="Simplified Arabic" w:cs="Simplified Arabic"/>
          <w:sz w:val="24"/>
          <w:szCs w:val="24"/>
          <w:rtl/>
        </w:rPr>
        <w:t>ص34</w:t>
      </w:r>
      <w:r w:rsidR="0027536D">
        <w:rPr>
          <w:rFonts w:ascii="Simplified Arabic" w:hAnsi="Simplified Arabic" w:cs="Simplified Arabic" w:hint="cs"/>
          <w:sz w:val="24"/>
          <w:szCs w:val="24"/>
          <w:rtl/>
        </w:rPr>
        <w:t>.</w:t>
      </w:r>
    </w:p>
  </w:footnote>
  <w:footnote w:id="7">
    <w:p w:rsidR="00BA525F" w:rsidRPr="00BA525F" w:rsidRDefault="00BA525F" w:rsidP="00BA525F">
      <w:pPr>
        <w:pStyle w:val="Notedebasdepage"/>
        <w:bidi/>
        <w:jc w:val="left"/>
        <w:rPr>
          <w:rFonts w:ascii="Simplified Arabic" w:hAnsi="Simplified Arabic" w:cs="Simplified Arabic"/>
          <w:sz w:val="24"/>
          <w:szCs w:val="24"/>
          <w:rtl/>
          <w:lang w:bidi="ar-DZ"/>
        </w:rPr>
      </w:pPr>
      <w:r w:rsidRPr="00BA525F">
        <w:rPr>
          <w:rStyle w:val="Appelnotedebasdep"/>
          <w:rFonts w:ascii="Simplified Arabic" w:hAnsi="Simplified Arabic" w:cs="Simplified Arabic"/>
          <w:sz w:val="24"/>
          <w:szCs w:val="24"/>
        </w:rPr>
        <w:footnoteRef/>
      </w:r>
      <w:r w:rsidRPr="00BA525F">
        <w:rPr>
          <w:rFonts w:ascii="Simplified Arabic" w:hAnsi="Simplified Arabic" w:cs="Simplified Arabic"/>
          <w:sz w:val="24"/>
          <w:szCs w:val="24"/>
          <w:rtl/>
        </w:rPr>
        <w:t>- لياس مبروك</w:t>
      </w:r>
      <w:r w:rsidR="0027536D">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الم</w:t>
      </w:r>
      <w:r w:rsidRPr="00BA525F">
        <w:rPr>
          <w:rFonts w:ascii="Simplified Arabic" w:hAnsi="Simplified Arabic" w:cs="Simplified Arabic"/>
          <w:sz w:val="24"/>
          <w:szCs w:val="24"/>
          <w:rtl/>
        </w:rPr>
        <w:t xml:space="preserve">رجع </w:t>
      </w:r>
      <w:r>
        <w:rPr>
          <w:rFonts w:ascii="Simplified Arabic" w:hAnsi="Simplified Arabic" w:cs="Simplified Arabic" w:hint="cs"/>
          <w:sz w:val="24"/>
          <w:szCs w:val="24"/>
          <w:rtl/>
        </w:rPr>
        <w:t>ال</w:t>
      </w:r>
      <w:r w:rsidRPr="00BA525F">
        <w:rPr>
          <w:rFonts w:ascii="Simplified Arabic" w:hAnsi="Simplified Arabic" w:cs="Simplified Arabic"/>
          <w:sz w:val="24"/>
          <w:szCs w:val="24"/>
          <w:rtl/>
        </w:rPr>
        <w:t>سابق،</w:t>
      </w:r>
      <w:r>
        <w:rPr>
          <w:rFonts w:ascii="Simplified Arabic" w:hAnsi="Simplified Arabic" w:cs="Simplified Arabic" w:hint="cs"/>
          <w:sz w:val="24"/>
          <w:szCs w:val="24"/>
          <w:rtl/>
        </w:rPr>
        <w:t xml:space="preserve"> </w:t>
      </w:r>
      <w:r w:rsidRPr="00BA525F">
        <w:rPr>
          <w:rFonts w:ascii="Simplified Arabic" w:hAnsi="Simplified Arabic" w:cs="Simplified Arabic"/>
          <w:sz w:val="24"/>
          <w:szCs w:val="24"/>
          <w:rtl/>
        </w:rPr>
        <w:t>ص97.</w:t>
      </w:r>
      <w:r w:rsidRPr="00BA525F">
        <w:rPr>
          <w:rFonts w:ascii="Simplified Arabic" w:hAnsi="Simplified Arabic" w:cs="Simplified Arabic"/>
          <w:sz w:val="24"/>
          <w:szCs w:val="24"/>
        </w:rPr>
        <w:t xml:space="preserve"> </w:t>
      </w:r>
    </w:p>
  </w:footnote>
  <w:footnote w:id="8">
    <w:p w:rsidR="00452DAE" w:rsidRPr="001F7946" w:rsidRDefault="00452DAE" w:rsidP="001F7946">
      <w:pPr>
        <w:pStyle w:val="Notedebasdepage"/>
        <w:bidi/>
        <w:jc w:val="left"/>
        <w:rPr>
          <w:rFonts w:ascii="Simplified Arabic" w:hAnsi="Simplified Arabic" w:cs="Simplified Arabic"/>
          <w:sz w:val="24"/>
          <w:szCs w:val="24"/>
          <w:rtl/>
          <w:lang w:bidi="ar-DZ"/>
        </w:rPr>
      </w:pPr>
      <w:r w:rsidRPr="001F7946">
        <w:rPr>
          <w:rStyle w:val="Appelnotedebasdep"/>
          <w:rFonts w:ascii="Simplified Arabic" w:hAnsi="Simplified Arabic" w:cs="Simplified Arabic"/>
          <w:sz w:val="24"/>
          <w:szCs w:val="24"/>
        </w:rPr>
        <w:footnoteRef/>
      </w:r>
      <w:r w:rsidRPr="001F7946">
        <w:rPr>
          <w:rFonts w:ascii="Simplified Arabic" w:hAnsi="Simplified Arabic" w:cs="Simplified Arabic"/>
          <w:sz w:val="24"/>
          <w:szCs w:val="24"/>
          <w:rtl/>
        </w:rPr>
        <w:t>- جمال بوشنافة،</w:t>
      </w:r>
      <w:r>
        <w:rPr>
          <w:rFonts w:ascii="Simplified Arabic" w:hAnsi="Simplified Arabic" w:cs="Simplified Arabic" w:hint="cs"/>
          <w:sz w:val="24"/>
          <w:szCs w:val="24"/>
          <w:rtl/>
        </w:rPr>
        <w:t xml:space="preserve"> </w:t>
      </w:r>
      <w:r w:rsidR="00BA525F">
        <w:rPr>
          <w:rFonts w:ascii="Simplified Arabic" w:hAnsi="Simplified Arabic" w:cs="Simplified Arabic" w:hint="cs"/>
          <w:sz w:val="24"/>
          <w:szCs w:val="24"/>
          <w:rtl/>
        </w:rPr>
        <w:t>ال</w:t>
      </w:r>
      <w:r w:rsidRPr="001F7946">
        <w:rPr>
          <w:rFonts w:ascii="Simplified Arabic" w:hAnsi="Simplified Arabic" w:cs="Simplified Arabic"/>
          <w:sz w:val="24"/>
          <w:szCs w:val="24"/>
          <w:rtl/>
        </w:rPr>
        <w:t xml:space="preserve">مرجع </w:t>
      </w:r>
      <w:r w:rsidR="00BA525F">
        <w:rPr>
          <w:rFonts w:ascii="Simplified Arabic" w:hAnsi="Simplified Arabic" w:cs="Simplified Arabic" w:hint="cs"/>
          <w:sz w:val="24"/>
          <w:szCs w:val="24"/>
          <w:rtl/>
        </w:rPr>
        <w:t>ال</w:t>
      </w:r>
      <w:r w:rsidRPr="001F7946">
        <w:rPr>
          <w:rFonts w:ascii="Simplified Arabic" w:hAnsi="Simplified Arabic" w:cs="Simplified Arabic"/>
          <w:sz w:val="24"/>
          <w:szCs w:val="24"/>
          <w:rtl/>
        </w:rPr>
        <w:t>سابق،</w:t>
      </w:r>
      <w:r>
        <w:rPr>
          <w:rFonts w:ascii="Simplified Arabic" w:hAnsi="Simplified Arabic" w:cs="Simplified Arabic" w:hint="cs"/>
          <w:sz w:val="24"/>
          <w:szCs w:val="24"/>
          <w:rtl/>
        </w:rPr>
        <w:t xml:space="preserve"> </w:t>
      </w:r>
      <w:r w:rsidRPr="001F7946">
        <w:rPr>
          <w:rFonts w:ascii="Simplified Arabic" w:hAnsi="Simplified Arabic" w:cs="Simplified Arabic"/>
          <w:sz w:val="24"/>
          <w:szCs w:val="24"/>
          <w:rtl/>
        </w:rPr>
        <w:t>ص142.</w:t>
      </w:r>
      <w:r w:rsidRPr="001F7946">
        <w:rPr>
          <w:rFonts w:ascii="Simplified Arabic" w:hAnsi="Simplified Arabic" w:cs="Simplified Arabic"/>
          <w:sz w:val="24"/>
          <w:szCs w:val="24"/>
        </w:rPr>
        <w:t xml:space="preserve"> </w:t>
      </w:r>
    </w:p>
  </w:footnote>
  <w:footnote w:id="9">
    <w:p w:rsidR="00452DAE" w:rsidRPr="0027536D" w:rsidRDefault="00452DAE" w:rsidP="00046AAB">
      <w:pPr>
        <w:pStyle w:val="Notedebasdepage"/>
        <w:bidi/>
        <w:jc w:val="left"/>
        <w:rPr>
          <w:rFonts w:ascii="Simplified Arabic" w:hAnsi="Simplified Arabic" w:cs="Simplified Arabic"/>
          <w:sz w:val="24"/>
          <w:szCs w:val="24"/>
          <w:rtl/>
          <w:lang w:bidi="ar-DZ"/>
        </w:rPr>
      </w:pPr>
      <w:r w:rsidRPr="0027536D">
        <w:rPr>
          <w:rStyle w:val="Appelnotedebasdep"/>
          <w:rFonts w:ascii="Simplified Arabic" w:hAnsi="Simplified Arabic" w:cs="Simplified Arabic"/>
          <w:sz w:val="24"/>
          <w:szCs w:val="24"/>
        </w:rPr>
        <w:footnoteRef/>
      </w:r>
      <w:r w:rsidRPr="0027536D">
        <w:rPr>
          <w:rFonts w:ascii="Simplified Arabic" w:hAnsi="Simplified Arabic" w:cs="Simplified Arabic"/>
          <w:sz w:val="24"/>
          <w:szCs w:val="24"/>
          <w:rtl/>
        </w:rPr>
        <w:t>-</w:t>
      </w:r>
      <w:r w:rsidRPr="0027536D">
        <w:rPr>
          <w:rFonts w:ascii="Simplified Arabic" w:hAnsi="Simplified Arabic" w:cs="Simplified Arabic" w:hint="cs"/>
          <w:sz w:val="24"/>
          <w:szCs w:val="24"/>
          <w:rtl/>
        </w:rPr>
        <w:t xml:space="preserve"> </w:t>
      </w:r>
      <w:r w:rsidRPr="0027536D">
        <w:rPr>
          <w:rFonts w:ascii="Simplified Arabic" w:hAnsi="Simplified Arabic" w:cs="Simplified Arabic"/>
          <w:sz w:val="24"/>
          <w:szCs w:val="24"/>
          <w:rtl/>
        </w:rPr>
        <w:t>مجيد خلفوني،</w:t>
      </w:r>
      <w:r w:rsidR="0027536D" w:rsidRPr="0027536D">
        <w:rPr>
          <w:rFonts w:ascii="Simplified Arabic" w:hAnsi="Simplified Arabic" w:cs="Simplified Arabic"/>
          <w:sz w:val="24"/>
          <w:szCs w:val="24"/>
          <w:rtl/>
          <w:lang w:bidi="ar-DZ"/>
        </w:rPr>
        <w:t xml:space="preserve"> نظام الشهر العقاري في القانون الجزائري</w:t>
      </w:r>
      <w:r w:rsidR="0027536D" w:rsidRPr="0027536D">
        <w:rPr>
          <w:rFonts w:ascii="Simplified Arabic" w:hAnsi="Simplified Arabic" w:cs="Simplified Arabic" w:hint="cs"/>
          <w:sz w:val="24"/>
          <w:szCs w:val="24"/>
          <w:rtl/>
          <w:lang w:bidi="ar-DZ"/>
        </w:rPr>
        <w:t>،</w:t>
      </w:r>
      <w:r w:rsidRPr="0027536D">
        <w:rPr>
          <w:rFonts w:ascii="Simplified Arabic" w:hAnsi="Simplified Arabic" w:cs="Simplified Arabic" w:hint="cs"/>
          <w:sz w:val="24"/>
          <w:szCs w:val="24"/>
          <w:rtl/>
        </w:rPr>
        <w:t xml:space="preserve"> </w:t>
      </w:r>
      <w:r w:rsidR="00945399" w:rsidRPr="0027536D">
        <w:rPr>
          <w:rFonts w:ascii="Simplified Arabic" w:hAnsi="Simplified Arabic" w:cs="Simplified Arabic" w:hint="cs"/>
          <w:sz w:val="24"/>
          <w:szCs w:val="24"/>
          <w:rtl/>
        </w:rPr>
        <w:t>ال</w:t>
      </w:r>
      <w:r w:rsidRPr="0027536D">
        <w:rPr>
          <w:rFonts w:ascii="Simplified Arabic" w:hAnsi="Simplified Arabic" w:cs="Simplified Arabic"/>
          <w:sz w:val="24"/>
          <w:szCs w:val="24"/>
          <w:rtl/>
        </w:rPr>
        <w:t xml:space="preserve">مرجع </w:t>
      </w:r>
      <w:r w:rsidR="0027536D" w:rsidRPr="0027536D">
        <w:rPr>
          <w:rFonts w:ascii="Simplified Arabic" w:hAnsi="Simplified Arabic" w:cs="Simplified Arabic" w:hint="cs"/>
          <w:sz w:val="24"/>
          <w:szCs w:val="24"/>
          <w:rtl/>
        </w:rPr>
        <w:t>ال</w:t>
      </w:r>
      <w:r w:rsidRPr="0027536D">
        <w:rPr>
          <w:rFonts w:ascii="Simplified Arabic" w:hAnsi="Simplified Arabic" w:cs="Simplified Arabic"/>
          <w:sz w:val="24"/>
          <w:szCs w:val="24"/>
          <w:rtl/>
        </w:rPr>
        <w:t>سابق،</w:t>
      </w:r>
      <w:r w:rsidRPr="0027536D">
        <w:rPr>
          <w:rFonts w:ascii="Simplified Arabic" w:hAnsi="Simplified Arabic" w:cs="Simplified Arabic" w:hint="cs"/>
          <w:sz w:val="24"/>
          <w:szCs w:val="24"/>
          <w:rtl/>
        </w:rPr>
        <w:t xml:space="preserve"> </w:t>
      </w:r>
      <w:r w:rsidR="00945399" w:rsidRPr="0027536D">
        <w:rPr>
          <w:rFonts w:ascii="Simplified Arabic" w:hAnsi="Simplified Arabic" w:cs="Simplified Arabic" w:hint="cs"/>
          <w:sz w:val="24"/>
          <w:szCs w:val="24"/>
          <w:rtl/>
        </w:rPr>
        <w:t>ص</w:t>
      </w:r>
      <w:r w:rsidRPr="0027536D">
        <w:rPr>
          <w:rFonts w:ascii="Simplified Arabic" w:hAnsi="Simplified Arabic" w:cs="Simplified Arabic" w:hint="cs"/>
          <w:sz w:val="24"/>
          <w:szCs w:val="24"/>
          <w:rtl/>
        </w:rPr>
        <w:t>(</w:t>
      </w:r>
      <w:r w:rsidRPr="0027536D">
        <w:rPr>
          <w:rFonts w:ascii="Simplified Arabic" w:hAnsi="Simplified Arabic" w:cs="Simplified Arabic"/>
          <w:sz w:val="24"/>
          <w:szCs w:val="24"/>
          <w:rtl/>
        </w:rPr>
        <w:t>87</w:t>
      </w:r>
      <w:r w:rsidRPr="0027536D">
        <w:rPr>
          <w:rFonts w:ascii="Simplified Arabic" w:hAnsi="Simplified Arabic" w:cs="Simplified Arabic" w:hint="cs"/>
          <w:sz w:val="24"/>
          <w:szCs w:val="24"/>
          <w:rtl/>
        </w:rPr>
        <w:t>-</w:t>
      </w:r>
      <w:r w:rsidRPr="0027536D">
        <w:rPr>
          <w:rFonts w:ascii="Simplified Arabic" w:hAnsi="Simplified Arabic" w:cs="Simplified Arabic"/>
          <w:sz w:val="24"/>
          <w:szCs w:val="24"/>
          <w:rtl/>
        </w:rPr>
        <w:t>88</w:t>
      </w:r>
      <w:r w:rsidRPr="0027536D">
        <w:rPr>
          <w:rFonts w:ascii="Simplified Arabic" w:hAnsi="Simplified Arabic" w:cs="Simplified Arabic" w:hint="cs"/>
          <w:sz w:val="24"/>
          <w:szCs w:val="24"/>
          <w:rtl/>
        </w:rPr>
        <w:t>).</w:t>
      </w:r>
      <w:r w:rsidRPr="0027536D">
        <w:rPr>
          <w:rFonts w:ascii="Simplified Arabic" w:hAnsi="Simplified Arabic" w:cs="Simplified Arabic"/>
          <w:sz w:val="24"/>
          <w:szCs w:val="24"/>
        </w:rPr>
        <w:t xml:space="preserve"> </w:t>
      </w:r>
    </w:p>
  </w:footnote>
  <w:footnote w:id="10">
    <w:p w:rsidR="00452DAE" w:rsidRPr="001F7946" w:rsidRDefault="00452DAE" w:rsidP="001F7946">
      <w:pPr>
        <w:pStyle w:val="Notedebasdepage"/>
        <w:bidi/>
        <w:jc w:val="left"/>
        <w:rPr>
          <w:rFonts w:ascii="Simplified Arabic" w:hAnsi="Simplified Arabic" w:cs="Simplified Arabic"/>
          <w:sz w:val="24"/>
          <w:szCs w:val="24"/>
          <w:rtl/>
          <w:lang w:bidi="ar-DZ"/>
        </w:rPr>
      </w:pPr>
      <w:r w:rsidRPr="001F7946">
        <w:rPr>
          <w:rStyle w:val="Appelnotedebasdep"/>
          <w:rFonts w:ascii="Simplified Arabic" w:hAnsi="Simplified Arabic" w:cs="Simplified Arabic"/>
          <w:sz w:val="24"/>
          <w:szCs w:val="24"/>
        </w:rPr>
        <w:footnoteRef/>
      </w:r>
      <w:r w:rsidRPr="001F7946">
        <w:rPr>
          <w:rFonts w:ascii="Simplified Arabic" w:hAnsi="Simplified Arabic" w:cs="Simplified Arabic"/>
          <w:sz w:val="24"/>
          <w:szCs w:val="24"/>
          <w:rtl/>
        </w:rPr>
        <w:t>- جمال بوشنافة،</w:t>
      </w:r>
      <w:r>
        <w:rPr>
          <w:rFonts w:ascii="Simplified Arabic" w:hAnsi="Simplified Arabic" w:cs="Simplified Arabic" w:hint="cs"/>
          <w:sz w:val="24"/>
          <w:szCs w:val="24"/>
          <w:rtl/>
        </w:rPr>
        <w:t xml:space="preserve"> </w:t>
      </w:r>
      <w:r w:rsidR="0027536D">
        <w:rPr>
          <w:rFonts w:ascii="Simplified Arabic" w:hAnsi="Simplified Arabic" w:cs="Simplified Arabic" w:hint="cs"/>
          <w:sz w:val="24"/>
          <w:szCs w:val="24"/>
          <w:rtl/>
        </w:rPr>
        <w:t>ال</w:t>
      </w:r>
      <w:r w:rsidRPr="001F7946">
        <w:rPr>
          <w:rFonts w:ascii="Simplified Arabic" w:hAnsi="Simplified Arabic" w:cs="Simplified Arabic"/>
          <w:sz w:val="24"/>
          <w:szCs w:val="24"/>
          <w:rtl/>
        </w:rPr>
        <w:t xml:space="preserve">مرجع </w:t>
      </w:r>
      <w:r w:rsidR="0027536D">
        <w:rPr>
          <w:rFonts w:ascii="Simplified Arabic" w:hAnsi="Simplified Arabic" w:cs="Simplified Arabic" w:hint="cs"/>
          <w:sz w:val="24"/>
          <w:szCs w:val="24"/>
          <w:rtl/>
        </w:rPr>
        <w:t>ال</w:t>
      </w:r>
      <w:r w:rsidRPr="001F7946">
        <w:rPr>
          <w:rFonts w:ascii="Simplified Arabic" w:hAnsi="Simplified Arabic" w:cs="Simplified Arabic"/>
          <w:sz w:val="24"/>
          <w:szCs w:val="24"/>
          <w:rtl/>
        </w:rPr>
        <w:t>سابق،</w:t>
      </w:r>
      <w:r>
        <w:rPr>
          <w:rFonts w:ascii="Simplified Arabic" w:hAnsi="Simplified Arabic" w:cs="Simplified Arabic" w:hint="cs"/>
          <w:sz w:val="24"/>
          <w:szCs w:val="24"/>
          <w:rtl/>
        </w:rPr>
        <w:t xml:space="preserve"> </w:t>
      </w:r>
      <w:r w:rsidRPr="001F7946">
        <w:rPr>
          <w:rFonts w:ascii="Simplified Arabic" w:hAnsi="Simplified Arabic" w:cs="Simplified Arabic"/>
          <w:sz w:val="24"/>
          <w:szCs w:val="24"/>
          <w:rtl/>
        </w:rPr>
        <w:t>ص147.</w:t>
      </w:r>
      <w:r w:rsidRPr="001F7946">
        <w:rPr>
          <w:rFonts w:ascii="Simplified Arabic" w:hAnsi="Simplified Arabic" w:cs="Simplified Arabic"/>
          <w:sz w:val="24"/>
          <w:szCs w:val="24"/>
        </w:rPr>
        <w:t xml:space="preserve"> </w:t>
      </w:r>
    </w:p>
  </w:footnote>
  <w:footnote w:id="11">
    <w:p w:rsidR="00452DAE" w:rsidRPr="0027536D" w:rsidRDefault="00452DAE" w:rsidP="00FF2389">
      <w:pPr>
        <w:pStyle w:val="Notedebasdepage"/>
        <w:bidi/>
        <w:jc w:val="left"/>
        <w:rPr>
          <w:rFonts w:ascii="Simplified Arabic" w:hAnsi="Simplified Arabic" w:cs="Simplified Arabic"/>
          <w:sz w:val="24"/>
          <w:szCs w:val="24"/>
          <w:rtl/>
          <w:lang w:bidi="ar-DZ"/>
        </w:rPr>
      </w:pPr>
      <w:r w:rsidRPr="0027536D">
        <w:rPr>
          <w:rStyle w:val="Appelnotedebasdep"/>
          <w:rFonts w:ascii="Simplified Arabic" w:hAnsi="Simplified Arabic" w:cs="Simplified Arabic"/>
          <w:sz w:val="24"/>
          <w:szCs w:val="24"/>
        </w:rPr>
        <w:footnoteRef/>
      </w:r>
      <w:r w:rsidRPr="0027536D">
        <w:rPr>
          <w:rFonts w:ascii="Simplified Arabic" w:hAnsi="Simplified Arabic" w:cs="Simplified Arabic"/>
          <w:sz w:val="24"/>
          <w:szCs w:val="24"/>
          <w:rtl/>
        </w:rPr>
        <w:t>- مجيد خلفوني،</w:t>
      </w:r>
      <w:r w:rsidR="0027536D" w:rsidRPr="0027536D">
        <w:rPr>
          <w:rFonts w:ascii="Simplified Arabic" w:hAnsi="Simplified Arabic" w:cs="Simplified Arabic"/>
          <w:sz w:val="24"/>
          <w:szCs w:val="24"/>
          <w:rtl/>
          <w:lang w:bidi="ar-DZ"/>
        </w:rPr>
        <w:t xml:space="preserve"> نظام الشهر العقاري في القانون الجزائري</w:t>
      </w:r>
      <w:r w:rsidR="0027536D" w:rsidRPr="0027536D">
        <w:rPr>
          <w:rFonts w:ascii="Simplified Arabic" w:hAnsi="Simplified Arabic" w:cs="Simplified Arabic" w:hint="cs"/>
          <w:sz w:val="24"/>
          <w:szCs w:val="24"/>
          <w:rtl/>
          <w:lang w:bidi="ar-DZ"/>
        </w:rPr>
        <w:t>،</w:t>
      </w:r>
      <w:r w:rsidRPr="0027536D">
        <w:rPr>
          <w:rFonts w:ascii="Simplified Arabic" w:hAnsi="Simplified Arabic" w:cs="Simplified Arabic" w:hint="cs"/>
          <w:sz w:val="24"/>
          <w:szCs w:val="24"/>
          <w:rtl/>
        </w:rPr>
        <w:t xml:space="preserve"> </w:t>
      </w:r>
      <w:r w:rsidR="0027536D">
        <w:rPr>
          <w:rFonts w:ascii="Simplified Arabic" w:hAnsi="Simplified Arabic" w:cs="Simplified Arabic" w:hint="cs"/>
          <w:sz w:val="24"/>
          <w:szCs w:val="24"/>
          <w:rtl/>
        </w:rPr>
        <w:t>ال</w:t>
      </w:r>
      <w:r w:rsidRPr="0027536D">
        <w:rPr>
          <w:rFonts w:ascii="Simplified Arabic" w:hAnsi="Simplified Arabic" w:cs="Simplified Arabic"/>
          <w:sz w:val="24"/>
          <w:szCs w:val="24"/>
          <w:rtl/>
        </w:rPr>
        <w:t xml:space="preserve">مرجع </w:t>
      </w:r>
      <w:r w:rsidR="0027536D">
        <w:rPr>
          <w:rFonts w:ascii="Simplified Arabic" w:hAnsi="Simplified Arabic" w:cs="Simplified Arabic" w:hint="cs"/>
          <w:sz w:val="24"/>
          <w:szCs w:val="24"/>
          <w:rtl/>
        </w:rPr>
        <w:t>ال</w:t>
      </w:r>
      <w:r w:rsidRPr="0027536D">
        <w:rPr>
          <w:rFonts w:ascii="Simplified Arabic" w:hAnsi="Simplified Arabic" w:cs="Simplified Arabic"/>
          <w:sz w:val="24"/>
          <w:szCs w:val="24"/>
          <w:rtl/>
        </w:rPr>
        <w:t>سابق،</w:t>
      </w:r>
      <w:r w:rsidRPr="0027536D">
        <w:rPr>
          <w:rFonts w:ascii="Simplified Arabic" w:hAnsi="Simplified Arabic" w:cs="Simplified Arabic" w:hint="cs"/>
          <w:sz w:val="24"/>
          <w:szCs w:val="24"/>
          <w:rtl/>
        </w:rPr>
        <w:t xml:space="preserve"> </w:t>
      </w:r>
      <w:r w:rsidRPr="0027536D">
        <w:rPr>
          <w:rFonts w:ascii="Simplified Arabic" w:hAnsi="Simplified Arabic" w:cs="Simplified Arabic"/>
          <w:sz w:val="24"/>
          <w:szCs w:val="24"/>
          <w:rtl/>
        </w:rPr>
        <w:t>ص89.</w:t>
      </w:r>
      <w:r w:rsidRPr="0027536D">
        <w:rPr>
          <w:rFonts w:ascii="Simplified Arabic" w:hAnsi="Simplified Arabic" w:cs="Simplified Arabic"/>
          <w:sz w:val="24"/>
          <w:szCs w:val="24"/>
        </w:rPr>
        <w:t xml:space="preserve"> </w:t>
      </w:r>
    </w:p>
  </w:footnote>
  <w:footnote w:id="12">
    <w:p w:rsidR="00452DAE" w:rsidRPr="00FF2389" w:rsidRDefault="00452DAE" w:rsidP="005C60A5">
      <w:pPr>
        <w:pStyle w:val="Notedebasdepage"/>
        <w:bidi/>
        <w:jc w:val="left"/>
        <w:rPr>
          <w:rFonts w:ascii="Simplified Arabic" w:hAnsi="Simplified Arabic" w:cs="Simplified Arabic"/>
          <w:sz w:val="24"/>
          <w:szCs w:val="24"/>
          <w:rtl/>
          <w:lang w:bidi="ar-DZ"/>
        </w:rPr>
      </w:pPr>
      <w:r w:rsidRPr="00FF2389">
        <w:rPr>
          <w:rStyle w:val="Appelnotedebasdep"/>
          <w:rFonts w:ascii="Simplified Arabic" w:hAnsi="Simplified Arabic" w:cs="Simplified Arabic"/>
          <w:sz w:val="24"/>
          <w:szCs w:val="24"/>
        </w:rPr>
        <w:footnoteRef/>
      </w:r>
      <w:r w:rsidRPr="00FF2389">
        <w:rPr>
          <w:rFonts w:ascii="Simplified Arabic" w:hAnsi="Simplified Arabic" w:cs="Simplified Arabic"/>
          <w:sz w:val="24"/>
          <w:szCs w:val="24"/>
          <w:rtl/>
        </w:rPr>
        <w:t xml:space="preserve">- جمال </w:t>
      </w:r>
      <w:r>
        <w:rPr>
          <w:rFonts w:ascii="Simplified Arabic" w:hAnsi="Simplified Arabic" w:cs="Simplified Arabic" w:hint="cs"/>
          <w:sz w:val="24"/>
          <w:szCs w:val="24"/>
          <w:rtl/>
        </w:rPr>
        <w:t>بوشنافة</w:t>
      </w:r>
      <w:r w:rsidRPr="00FF2389">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0027536D">
        <w:rPr>
          <w:rFonts w:ascii="Simplified Arabic" w:hAnsi="Simplified Arabic" w:cs="Simplified Arabic" w:hint="cs"/>
          <w:sz w:val="24"/>
          <w:szCs w:val="24"/>
          <w:rtl/>
        </w:rPr>
        <w:t>ال</w:t>
      </w:r>
      <w:r w:rsidRPr="00FF2389">
        <w:rPr>
          <w:rFonts w:ascii="Simplified Arabic" w:hAnsi="Simplified Arabic" w:cs="Simplified Arabic"/>
          <w:sz w:val="24"/>
          <w:szCs w:val="24"/>
          <w:rtl/>
        </w:rPr>
        <w:t xml:space="preserve">مرجع </w:t>
      </w:r>
      <w:r w:rsidR="0027536D">
        <w:rPr>
          <w:rFonts w:ascii="Simplified Arabic" w:hAnsi="Simplified Arabic" w:cs="Simplified Arabic" w:hint="cs"/>
          <w:sz w:val="24"/>
          <w:szCs w:val="24"/>
          <w:rtl/>
        </w:rPr>
        <w:t>ال</w:t>
      </w:r>
      <w:r w:rsidRPr="00FF2389">
        <w:rPr>
          <w:rFonts w:ascii="Simplified Arabic" w:hAnsi="Simplified Arabic" w:cs="Simplified Arabic"/>
          <w:sz w:val="24"/>
          <w:szCs w:val="24"/>
          <w:rtl/>
        </w:rPr>
        <w:t>سابق،</w:t>
      </w:r>
      <w:r>
        <w:rPr>
          <w:rFonts w:ascii="Simplified Arabic" w:hAnsi="Simplified Arabic" w:cs="Simplified Arabic" w:hint="cs"/>
          <w:sz w:val="24"/>
          <w:szCs w:val="24"/>
          <w:rtl/>
        </w:rPr>
        <w:t xml:space="preserve"> </w:t>
      </w:r>
      <w:r w:rsidR="003A6F72">
        <w:rPr>
          <w:rFonts w:ascii="Simplified Arabic" w:hAnsi="Simplified Arabic" w:cs="Simplified Arabic" w:hint="cs"/>
          <w:sz w:val="24"/>
          <w:szCs w:val="24"/>
          <w:rtl/>
        </w:rPr>
        <w:t>ص</w:t>
      </w:r>
      <w:r>
        <w:rPr>
          <w:rFonts w:ascii="Simplified Arabic" w:hAnsi="Simplified Arabic" w:cs="Simplified Arabic" w:hint="cs"/>
          <w:sz w:val="24"/>
          <w:szCs w:val="24"/>
          <w:rtl/>
        </w:rPr>
        <w:t>(</w:t>
      </w:r>
      <w:r w:rsidRPr="00FF2389">
        <w:rPr>
          <w:rFonts w:ascii="Simplified Arabic" w:hAnsi="Simplified Arabic" w:cs="Simplified Arabic"/>
          <w:sz w:val="24"/>
          <w:szCs w:val="24"/>
          <w:rtl/>
        </w:rPr>
        <w:t>148</w:t>
      </w:r>
      <w:r>
        <w:rPr>
          <w:rFonts w:ascii="Simplified Arabic" w:hAnsi="Simplified Arabic" w:cs="Simplified Arabic" w:hint="cs"/>
          <w:sz w:val="24"/>
          <w:szCs w:val="24"/>
          <w:rtl/>
        </w:rPr>
        <w:t>-</w:t>
      </w:r>
      <w:r w:rsidRPr="00FF2389">
        <w:rPr>
          <w:rFonts w:ascii="Simplified Arabic" w:hAnsi="Simplified Arabic" w:cs="Simplified Arabic"/>
          <w:sz w:val="24"/>
          <w:szCs w:val="24"/>
          <w:rtl/>
        </w:rPr>
        <w:t>149</w:t>
      </w:r>
      <w:r>
        <w:rPr>
          <w:rFonts w:ascii="Simplified Arabic" w:hAnsi="Simplified Arabic" w:cs="Simplified Arabic" w:hint="cs"/>
          <w:sz w:val="24"/>
          <w:szCs w:val="24"/>
          <w:rtl/>
        </w:rPr>
        <w:t>)</w:t>
      </w:r>
      <w:r w:rsidRPr="00FF2389">
        <w:rPr>
          <w:rFonts w:ascii="Simplified Arabic" w:hAnsi="Simplified Arabic" w:cs="Simplified Arabic"/>
          <w:sz w:val="24"/>
          <w:szCs w:val="24"/>
          <w:rtl/>
        </w:rPr>
        <w:t>.</w:t>
      </w:r>
      <w:r w:rsidRPr="00FF2389">
        <w:rPr>
          <w:rFonts w:ascii="Simplified Arabic" w:hAnsi="Simplified Arabic" w:cs="Simplified Arabic"/>
          <w:sz w:val="24"/>
          <w:szCs w:val="24"/>
        </w:rPr>
        <w:t xml:space="preserve"> </w:t>
      </w:r>
    </w:p>
  </w:footnote>
  <w:footnote w:id="13">
    <w:p w:rsidR="00452DAE" w:rsidRPr="00F950D1" w:rsidRDefault="00452DAE" w:rsidP="00F950D1">
      <w:pPr>
        <w:pStyle w:val="Notedebasdepage"/>
        <w:rPr>
          <w:rFonts w:ascii="Simplified Arabic" w:hAnsi="Simplified Arabic" w:cs="Simplified Arabic"/>
          <w:sz w:val="24"/>
          <w:szCs w:val="24"/>
          <w:rtl/>
          <w:lang w:bidi="ar-DZ"/>
        </w:rPr>
      </w:pPr>
      <w:r w:rsidRPr="00F950D1">
        <w:rPr>
          <w:rFonts w:ascii="Simplified Arabic" w:hAnsi="Simplified Arabic" w:cs="Simplified Arabic"/>
          <w:sz w:val="24"/>
          <w:szCs w:val="24"/>
          <w:rtl/>
        </w:rPr>
        <w:t>- حمدي باشا عمر،</w:t>
      </w:r>
      <w:r>
        <w:rPr>
          <w:rFonts w:ascii="Simplified Arabic" w:hAnsi="Simplified Arabic" w:cs="Simplified Arabic" w:hint="cs"/>
          <w:sz w:val="24"/>
          <w:szCs w:val="24"/>
          <w:rtl/>
        </w:rPr>
        <w:t xml:space="preserve"> </w:t>
      </w:r>
      <w:r w:rsidR="0087277B">
        <w:rPr>
          <w:rFonts w:ascii="Simplified Arabic" w:hAnsi="Simplified Arabic" w:cs="Simplified Arabic" w:hint="cs"/>
          <w:sz w:val="24"/>
          <w:szCs w:val="24"/>
          <w:rtl/>
        </w:rPr>
        <w:t>ال</w:t>
      </w:r>
      <w:r w:rsidRPr="00F950D1">
        <w:rPr>
          <w:rFonts w:ascii="Simplified Arabic" w:hAnsi="Simplified Arabic" w:cs="Simplified Arabic"/>
          <w:sz w:val="24"/>
          <w:szCs w:val="24"/>
          <w:rtl/>
        </w:rPr>
        <w:t xml:space="preserve">مرجع </w:t>
      </w:r>
      <w:r w:rsidR="0087277B">
        <w:rPr>
          <w:rFonts w:ascii="Simplified Arabic" w:hAnsi="Simplified Arabic" w:cs="Simplified Arabic" w:hint="cs"/>
          <w:sz w:val="24"/>
          <w:szCs w:val="24"/>
          <w:rtl/>
        </w:rPr>
        <w:t>ال</w:t>
      </w:r>
      <w:r w:rsidRPr="00F950D1">
        <w:rPr>
          <w:rFonts w:ascii="Simplified Arabic" w:hAnsi="Simplified Arabic" w:cs="Simplified Arabic"/>
          <w:sz w:val="24"/>
          <w:szCs w:val="24"/>
          <w:rtl/>
        </w:rPr>
        <w:t>سابق،</w:t>
      </w:r>
      <w:r>
        <w:rPr>
          <w:rFonts w:ascii="Simplified Arabic" w:hAnsi="Simplified Arabic" w:cs="Simplified Arabic" w:hint="cs"/>
          <w:sz w:val="24"/>
          <w:szCs w:val="24"/>
          <w:rtl/>
        </w:rPr>
        <w:t xml:space="preserve"> </w:t>
      </w:r>
      <w:r w:rsidRPr="00F950D1">
        <w:rPr>
          <w:rFonts w:ascii="Simplified Arabic" w:hAnsi="Simplified Arabic" w:cs="Simplified Arabic"/>
          <w:sz w:val="24"/>
          <w:szCs w:val="24"/>
          <w:rtl/>
        </w:rPr>
        <w:t>ص</w:t>
      </w:r>
      <w:r w:rsidR="003A6F72">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w:t>
      </w:r>
      <w:r w:rsidRPr="00F950D1">
        <w:rPr>
          <w:rFonts w:ascii="Simplified Arabic" w:hAnsi="Simplified Arabic" w:cs="Simplified Arabic"/>
          <w:sz w:val="24"/>
          <w:szCs w:val="24"/>
          <w:rtl/>
        </w:rPr>
        <w:t>187</w:t>
      </w:r>
      <w:r>
        <w:rPr>
          <w:rFonts w:ascii="Simplified Arabic" w:hAnsi="Simplified Arabic" w:cs="Simplified Arabic" w:hint="cs"/>
          <w:sz w:val="24"/>
          <w:szCs w:val="24"/>
          <w:rtl/>
        </w:rPr>
        <w:t>-</w:t>
      </w:r>
      <w:r w:rsidRPr="00F950D1">
        <w:rPr>
          <w:rFonts w:ascii="Simplified Arabic" w:hAnsi="Simplified Arabic" w:cs="Simplified Arabic"/>
          <w:sz w:val="24"/>
          <w:szCs w:val="24"/>
          <w:rtl/>
        </w:rPr>
        <w:t>188</w:t>
      </w:r>
      <w:r>
        <w:rPr>
          <w:rFonts w:ascii="Simplified Arabic" w:hAnsi="Simplified Arabic" w:cs="Simplified Arabic" w:hint="cs"/>
          <w:sz w:val="24"/>
          <w:szCs w:val="24"/>
          <w:rtl/>
        </w:rPr>
        <w:t>)</w:t>
      </w:r>
      <w:r w:rsidRPr="00F950D1">
        <w:rPr>
          <w:rFonts w:ascii="Simplified Arabic" w:hAnsi="Simplified Arabic" w:cs="Simplified Arabic"/>
          <w:sz w:val="24"/>
          <w:szCs w:val="24"/>
          <w:rtl/>
        </w:rPr>
        <w:t>.</w:t>
      </w:r>
      <w:r w:rsidRPr="00F950D1">
        <w:rPr>
          <w:rStyle w:val="Appelnotedebasdep"/>
          <w:rFonts w:ascii="Simplified Arabic" w:hAnsi="Simplified Arabic" w:cs="Simplified Arabic"/>
          <w:sz w:val="24"/>
          <w:szCs w:val="24"/>
        </w:rPr>
        <w:footnoteRef/>
      </w:r>
      <w:r w:rsidRPr="00F950D1">
        <w:rPr>
          <w:rFonts w:ascii="Simplified Arabic" w:hAnsi="Simplified Arabic" w:cs="Simplified Arabic"/>
          <w:sz w:val="24"/>
          <w:szCs w:val="24"/>
        </w:rPr>
        <w:t xml:space="preserve"> </w:t>
      </w:r>
    </w:p>
  </w:footnote>
  <w:footnote w:id="14">
    <w:p w:rsidR="00452DAE" w:rsidRPr="00F950D1" w:rsidRDefault="00452DAE" w:rsidP="00FB0BB6">
      <w:pPr>
        <w:pStyle w:val="Notedebasdepage"/>
        <w:bidi/>
        <w:jc w:val="both"/>
        <w:rPr>
          <w:rFonts w:ascii="Simplified Arabic" w:hAnsi="Simplified Arabic" w:cs="Simplified Arabic"/>
          <w:sz w:val="24"/>
          <w:szCs w:val="24"/>
          <w:rtl/>
          <w:lang w:bidi="ar-DZ"/>
        </w:rPr>
      </w:pPr>
      <w:r w:rsidRPr="00F950D1">
        <w:rPr>
          <w:rStyle w:val="Appelnotedebasdep"/>
          <w:rFonts w:ascii="Simplified Arabic" w:hAnsi="Simplified Arabic" w:cs="Simplified Arabic"/>
          <w:sz w:val="24"/>
          <w:szCs w:val="24"/>
        </w:rPr>
        <w:footnoteRef/>
      </w:r>
      <w:r w:rsidRPr="00F950D1">
        <w:rPr>
          <w:rFonts w:ascii="Simplified Arabic" w:hAnsi="Simplified Arabic" w:cs="Simplified Arabic"/>
          <w:sz w:val="24"/>
          <w:szCs w:val="24"/>
          <w:rtl/>
        </w:rPr>
        <w:t>- حمزة قتال،</w:t>
      </w:r>
      <w:r>
        <w:rPr>
          <w:rFonts w:ascii="Simplified Arabic" w:hAnsi="Simplified Arabic" w:cs="Simplified Arabic" w:hint="cs"/>
          <w:sz w:val="24"/>
          <w:szCs w:val="24"/>
          <w:rtl/>
        </w:rPr>
        <w:t xml:space="preserve"> </w:t>
      </w:r>
      <w:r w:rsidRPr="00F950D1">
        <w:rPr>
          <w:rFonts w:ascii="Simplified Arabic" w:hAnsi="Simplified Arabic" w:cs="Simplified Arabic"/>
          <w:sz w:val="24"/>
          <w:szCs w:val="24"/>
          <w:rtl/>
        </w:rPr>
        <w:t>شهر عريضة العقارية، مذكرة لنيل شهادة الماجستير،</w:t>
      </w:r>
      <w:r>
        <w:rPr>
          <w:rFonts w:ascii="Simplified Arabic" w:hAnsi="Simplified Arabic" w:cs="Simplified Arabic" w:hint="cs"/>
          <w:sz w:val="24"/>
          <w:szCs w:val="24"/>
          <w:rtl/>
        </w:rPr>
        <w:t xml:space="preserve"> </w:t>
      </w:r>
      <w:r w:rsidRPr="00F950D1">
        <w:rPr>
          <w:rFonts w:ascii="Simplified Arabic" w:hAnsi="Simplified Arabic" w:cs="Simplified Arabic"/>
          <w:sz w:val="24"/>
          <w:szCs w:val="24"/>
          <w:rtl/>
        </w:rPr>
        <w:t>جامعة بومرداس</w:t>
      </w:r>
      <w:r w:rsidR="00FB0BB6">
        <w:rPr>
          <w:rFonts w:ascii="Simplified Arabic" w:hAnsi="Simplified Arabic" w:cs="Simplified Arabic" w:hint="cs"/>
          <w:sz w:val="24"/>
          <w:szCs w:val="24"/>
          <w:rtl/>
        </w:rPr>
        <w:t xml:space="preserve">، </w:t>
      </w:r>
      <w:r w:rsidRPr="00F950D1">
        <w:rPr>
          <w:rFonts w:ascii="Simplified Arabic" w:hAnsi="Simplified Arabic" w:cs="Simplified Arabic"/>
          <w:sz w:val="24"/>
          <w:szCs w:val="24"/>
          <w:rtl/>
        </w:rPr>
        <w:t>2006،</w:t>
      </w:r>
      <w:r>
        <w:rPr>
          <w:rFonts w:ascii="Simplified Arabic" w:hAnsi="Simplified Arabic" w:cs="Simplified Arabic" w:hint="cs"/>
          <w:sz w:val="24"/>
          <w:szCs w:val="24"/>
          <w:rtl/>
        </w:rPr>
        <w:t xml:space="preserve"> </w:t>
      </w:r>
      <w:r w:rsidRPr="00F950D1">
        <w:rPr>
          <w:rFonts w:ascii="Simplified Arabic" w:hAnsi="Simplified Arabic" w:cs="Simplified Arabic"/>
          <w:sz w:val="24"/>
          <w:szCs w:val="24"/>
          <w:rtl/>
        </w:rPr>
        <w:t>ص38.</w:t>
      </w:r>
      <w:r w:rsidRPr="00F950D1">
        <w:rPr>
          <w:rFonts w:ascii="Simplified Arabic" w:hAnsi="Simplified Arabic" w:cs="Simplified Arabic"/>
          <w:sz w:val="24"/>
          <w:szCs w:val="24"/>
        </w:rPr>
        <w:t xml:space="preserve"> </w:t>
      </w:r>
    </w:p>
  </w:footnote>
  <w:footnote w:id="15">
    <w:p w:rsidR="00452DAE" w:rsidRPr="00F950D1" w:rsidRDefault="00452DAE" w:rsidP="00FB0BB6">
      <w:pPr>
        <w:pStyle w:val="Notedebasdepage"/>
        <w:bidi/>
        <w:jc w:val="both"/>
        <w:rPr>
          <w:rFonts w:ascii="Simplified Arabic" w:hAnsi="Simplified Arabic" w:cs="Simplified Arabic"/>
          <w:sz w:val="24"/>
          <w:szCs w:val="24"/>
          <w:rtl/>
          <w:lang w:bidi="ar-DZ"/>
        </w:rPr>
      </w:pPr>
      <w:r w:rsidRPr="00F950D1">
        <w:rPr>
          <w:rStyle w:val="Appelnotedebasdep"/>
          <w:rFonts w:ascii="Simplified Arabic" w:hAnsi="Simplified Arabic" w:cs="Simplified Arabic"/>
          <w:sz w:val="24"/>
          <w:szCs w:val="24"/>
        </w:rPr>
        <w:footnoteRef/>
      </w:r>
      <w:r w:rsidRPr="00F950D1">
        <w:rPr>
          <w:rFonts w:ascii="Simplified Arabic" w:hAnsi="Simplified Arabic" w:cs="Simplified Arabic"/>
          <w:sz w:val="24"/>
          <w:szCs w:val="24"/>
          <w:rtl/>
        </w:rPr>
        <w:t>- حمدي باشا عمر،</w:t>
      </w:r>
      <w:r>
        <w:rPr>
          <w:rFonts w:ascii="Simplified Arabic" w:hAnsi="Simplified Arabic" w:cs="Simplified Arabic" w:hint="cs"/>
          <w:sz w:val="24"/>
          <w:szCs w:val="24"/>
          <w:rtl/>
        </w:rPr>
        <w:t xml:space="preserve"> </w:t>
      </w:r>
      <w:r w:rsidR="0087277B">
        <w:rPr>
          <w:rFonts w:ascii="Simplified Arabic" w:hAnsi="Simplified Arabic" w:cs="Simplified Arabic" w:hint="cs"/>
          <w:sz w:val="24"/>
          <w:szCs w:val="24"/>
          <w:rtl/>
        </w:rPr>
        <w:t>ال</w:t>
      </w:r>
      <w:r w:rsidRPr="00F950D1">
        <w:rPr>
          <w:rFonts w:ascii="Simplified Arabic" w:hAnsi="Simplified Arabic" w:cs="Simplified Arabic"/>
          <w:sz w:val="24"/>
          <w:szCs w:val="24"/>
          <w:rtl/>
        </w:rPr>
        <w:t xml:space="preserve">مرجع </w:t>
      </w:r>
      <w:r w:rsidR="0087277B">
        <w:rPr>
          <w:rFonts w:ascii="Simplified Arabic" w:hAnsi="Simplified Arabic" w:cs="Simplified Arabic" w:hint="cs"/>
          <w:sz w:val="24"/>
          <w:szCs w:val="24"/>
          <w:rtl/>
        </w:rPr>
        <w:t>ال</w:t>
      </w:r>
      <w:r w:rsidRPr="00F950D1">
        <w:rPr>
          <w:rFonts w:ascii="Simplified Arabic" w:hAnsi="Simplified Arabic" w:cs="Simplified Arabic"/>
          <w:sz w:val="24"/>
          <w:szCs w:val="24"/>
          <w:rtl/>
        </w:rPr>
        <w:t>سابق،</w:t>
      </w:r>
      <w:r>
        <w:rPr>
          <w:rFonts w:ascii="Simplified Arabic" w:hAnsi="Simplified Arabic" w:cs="Simplified Arabic" w:hint="cs"/>
          <w:sz w:val="24"/>
          <w:szCs w:val="24"/>
          <w:rtl/>
        </w:rPr>
        <w:t xml:space="preserve"> </w:t>
      </w:r>
      <w:r w:rsidRPr="00F950D1">
        <w:rPr>
          <w:rFonts w:ascii="Simplified Arabic" w:hAnsi="Simplified Arabic" w:cs="Simplified Arabic"/>
          <w:sz w:val="24"/>
          <w:szCs w:val="24"/>
          <w:rtl/>
        </w:rPr>
        <w:t>ص172.</w:t>
      </w:r>
      <w:r w:rsidRPr="00F950D1">
        <w:rPr>
          <w:rFonts w:ascii="Simplified Arabic" w:hAnsi="Simplified Arabic" w:cs="Simplified Arabic"/>
          <w:sz w:val="24"/>
          <w:szCs w:val="24"/>
        </w:rPr>
        <w:t xml:space="preserve"> </w:t>
      </w:r>
    </w:p>
  </w:footnote>
  <w:footnote w:id="16">
    <w:p w:rsidR="00452DAE" w:rsidRPr="00F950D1" w:rsidRDefault="00452DAE" w:rsidP="00FB0BB6">
      <w:pPr>
        <w:pStyle w:val="Notedebasdepage"/>
        <w:bidi/>
        <w:jc w:val="both"/>
        <w:rPr>
          <w:rFonts w:ascii="Simplified Arabic" w:hAnsi="Simplified Arabic" w:cs="Simplified Arabic"/>
          <w:sz w:val="24"/>
          <w:szCs w:val="24"/>
          <w:rtl/>
          <w:lang w:bidi="ar-DZ"/>
        </w:rPr>
      </w:pPr>
      <w:r w:rsidRPr="00F950D1">
        <w:rPr>
          <w:rStyle w:val="Appelnotedebasdep"/>
          <w:rFonts w:ascii="Simplified Arabic" w:hAnsi="Simplified Arabic" w:cs="Simplified Arabic"/>
          <w:sz w:val="24"/>
          <w:szCs w:val="24"/>
        </w:rPr>
        <w:footnoteRef/>
      </w:r>
      <w:r w:rsidRPr="00F950D1">
        <w:rPr>
          <w:rFonts w:ascii="Simplified Arabic" w:hAnsi="Simplified Arabic" w:cs="Simplified Arabic"/>
          <w:sz w:val="24"/>
          <w:szCs w:val="24"/>
          <w:rtl/>
        </w:rPr>
        <w:t>- محمد بوركي،</w:t>
      </w:r>
      <w:r>
        <w:rPr>
          <w:rFonts w:ascii="Simplified Arabic" w:hAnsi="Simplified Arabic" w:cs="Simplified Arabic" w:hint="cs"/>
          <w:sz w:val="24"/>
          <w:szCs w:val="24"/>
          <w:rtl/>
        </w:rPr>
        <w:t xml:space="preserve"> </w:t>
      </w:r>
      <w:r w:rsidRPr="00F950D1">
        <w:rPr>
          <w:rFonts w:ascii="Simplified Arabic" w:hAnsi="Simplified Arabic" w:cs="Simplified Arabic"/>
          <w:sz w:val="24"/>
          <w:szCs w:val="24"/>
          <w:rtl/>
        </w:rPr>
        <w:t>التوثيق والإشهار العقاري،</w:t>
      </w:r>
      <w:r>
        <w:rPr>
          <w:rFonts w:ascii="Simplified Arabic" w:hAnsi="Simplified Arabic" w:cs="Simplified Arabic" w:hint="cs"/>
          <w:sz w:val="24"/>
          <w:szCs w:val="24"/>
          <w:rtl/>
        </w:rPr>
        <w:t xml:space="preserve"> </w:t>
      </w:r>
      <w:r w:rsidRPr="00F950D1">
        <w:rPr>
          <w:rFonts w:ascii="Simplified Arabic" w:hAnsi="Simplified Arabic" w:cs="Simplified Arabic"/>
          <w:sz w:val="24"/>
          <w:szCs w:val="24"/>
          <w:rtl/>
        </w:rPr>
        <w:t>ج2،</w:t>
      </w:r>
      <w:r>
        <w:rPr>
          <w:rFonts w:ascii="Simplified Arabic" w:hAnsi="Simplified Arabic" w:cs="Simplified Arabic" w:hint="cs"/>
          <w:sz w:val="24"/>
          <w:szCs w:val="24"/>
          <w:rtl/>
        </w:rPr>
        <w:t xml:space="preserve"> </w:t>
      </w:r>
      <w:r w:rsidRPr="00F950D1">
        <w:rPr>
          <w:rFonts w:ascii="Simplified Arabic" w:hAnsi="Simplified Arabic" w:cs="Simplified Arabic"/>
          <w:sz w:val="24"/>
          <w:szCs w:val="24"/>
          <w:rtl/>
        </w:rPr>
        <w:t>مقال منشور بمجلة الموثق،</w:t>
      </w:r>
      <w:r>
        <w:rPr>
          <w:rFonts w:ascii="Simplified Arabic" w:hAnsi="Simplified Arabic" w:cs="Simplified Arabic" w:hint="cs"/>
          <w:sz w:val="24"/>
          <w:szCs w:val="24"/>
          <w:rtl/>
        </w:rPr>
        <w:t xml:space="preserve"> </w:t>
      </w:r>
      <w:r w:rsidRPr="00F950D1">
        <w:rPr>
          <w:rFonts w:ascii="Simplified Arabic" w:hAnsi="Simplified Arabic" w:cs="Simplified Arabic"/>
          <w:sz w:val="24"/>
          <w:szCs w:val="24"/>
          <w:rtl/>
        </w:rPr>
        <w:t>دورية داخلية متخصصة،</w:t>
      </w:r>
      <w:r>
        <w:rPr>
          <w:rFonts w:ascii="Simplified Arabic" w:hAnsi="Simplified Arabic" w:cs="Simplified Arabic" w:hint="cs"/>
          <w:sz w:val="24"/>
          <w:szCs w:val="24"/>
          <w:rtl/>
        </w:rPr>
        <w:t xml:space="preserve"> </w:t>
      </w:r>
      <w:r w:rsidRPr="00F950D1">
        <w:rPr>
          <w:rFonts w:ascii="Simplified Arabic" w:hAnsi="Simplified Arabic" w:cs="Simplified Arabic"/>
          <w:sz w:val="24"/>
          <w:szCs w:val="24"/>
          <w:rtl/>
        </w:rPr>
        <w:t>العدد06 أفريل1999،</w:t>
      </w:r>
      <w:r>
        <w:rPr>
          <w:rFonts w:ascii="Simplified Arabic" w:hAnsi="Simplified Arabic" w:cs="Simplified Arabic" w:hint="cs"/>
          <w:sz w:val="24"/>
          <w:szCs w:val="24"/>
          <w:rtl/>
        </w:rPr>
        <w:t xml:space="preserve"> </w:t>
      </w:r>
      <w:r w:rsidRPr="00F950D1">
        <w:rPr>
          <w:rFonts w:ascii="Simplified Arabic" w:hAnsi="Simplified Arabic" w:cs="Simplified Arabic"/>
          <w:sz w:val="24"/>
          <w:szCs w:val="24"/>
          <w:rtl/>
        </w:rPr>
        <w:t>ص29.</w:t>
      </w:r>
      <w:r w:rsidRPr="00F950D1">
        <w:rPr>
          <w:rFonts w:ascii="Simplified Arabic" w:hAnsi="Simplified Arabic" w:cs="Simplified Arabic"/>
          <w:sz w:val="24"/>
          <w:szCs w:val="24"/>
        </w:rPr>
        <w:t xml:space="preserve"> </w:t>
      </w:r>
    </w:p>
  </w:footnote>
  <w:footnote w:id="17">
    <w:p w:rsidR="00452DAE" w:rsidRPr="0017716C" w:rsidRDefault="00452DAE" w:rsidP="0017716C">
      <w:pPr>
        <w:pStyle w:val="Notedebasdepage"/>
        <w:bidi/>
        <w:jc w:val="left"/>
        <w:rPr>
          <w:rFonts w:ascii="Simplified Arabic" w:hAnsi="Simplified Arabic" w:cs="Simplified Arabic"/>
          <w:sz w:val="24"/>
          <w:szCs w:val="24"/>
          <w:rtl/>
          <w:lang w:bidi="ar-DZ"/>
        </w:rPr>
      </w:pPr>
      <w:r w:rsidRPr="0017716C">
        <w:rPr>
          <w:rStyle w:val="Appelnotedebasdep"/>
          <w:rFonts w:ascii="Simplified Arabic" w:hAnsi="Simplified Arabic" w:cs="Simplified Arabic"/>
          <w:sz w:val="24"/>
          <w:szCs w:val="24"/>
        </w:rPr>
        <w:footnoteRef/>
      </w:r>
      <w:r w:rsidRPr="0017716C">
        <w:rPr>
          <w:rFonts w:ascii="Simplified Arabic" w:hAnsi="Simplified Arabic" w:cs="Simplified Arabic"/>
          <w:sz w:val="24"/>
          <w:szCs w:val="24"/>
        </w:rPr>
        <w:t xml:space="preserve"> </w:t>
      </w:r>
      <w:r w:rsidRPr="0017716C">
        <w:rPr>
          <w:rFonts w:ascii="Simplified Arabic" w:hAnsi="Simplified Arabic" w:cs="Simplified Arabic"/>
          <w:sz w:val="24"/>
          <w:szCs w:val="24"/>
          <w:rtl/>
        </w:rPr>
        <w:t>- ليلي زروقي،</w:t>
      </w:r>
      <w:r>
        <w:rPr>
          <w:rFonts w:ascii="Simplified Arabic" w:hAnsi="Simplified Arabic" w:cs="Simplified Arabic" w:hint="cs"/>
          <w:sz w:val="24"/>
          <w:szCs w:val="24"/>
          <w:rtl/>
        </w:rPr>
        <w:t xml:space="preserve"> </w:t>
      </w:r>
      <w:r w:rsidRPr="0017716C">
        <w:rPr>
          <w:rFonts w:ascii="Simplified Arabic" w:hAnsi="Simplified Arabic" w:cs="Simplified Arabic"/>
          <w:sz w:val="24"/>
          <w:szCs w:val="24"/>
          <w:rtl/>
        </w:rPr>
        <w:t>حم</w:t>
      </w:r>
      <w:r>
        <w:rPr>
          <w:rFonts w:ascii="Simplified Arabic" w:hAnsi="Simplified Arabic" w:cs="Simplified Arabic"/>
          <w:sz w:val="24"/>
          <w:szCs w:val="24"/>
          <w:rtl/>
        </w:rPr>
        <w:t>دي باشا عمر، المنازعات العقارية</w:t>
      </w:r>
      <w:r>
        <w:rPr>
          <w:rFonts w:ascii="Simplified Arabic" w:hAnsi="Simplified Arabic" w:cs="Simplified Arabic" w:hint="cs"/>
          <w:sz w:val="24"/>
          <w:szCs w:val="24"/>
          <w:rtl/>
        </w:rPr>
        <w:t xml:space="preserve"> </w:t>
      </w:r>
      <w:r w:rsidRPr="0017716C">
        <w:rPr>
          <w:rFonts w:ascii="Simplified Arabic" w:hAnsi="Simplified Arabic" w:cs="Simplified Arabic"/>
          <w:sz w:val="24"/>
          <w:szCs w:val="24"/>
          <w:rtl/>
        </w:rPr>
        <w:t>،</w:t>
      </w:r>
      <w:r w:rsidR="009145CC">
        <w:rPr>
          <w:rFonts w:ascii="Simplified Arabic" w:hAnsi="Simplified Arabic" w:cs="Simplified Arabic" w:hint="cs"/>
          <w:sz w:val="24"/>
          <w:szCs w:val="24"/>
          <w:rtl/>
        </w:rPr>
        <w:t xml:space="preserve"> </w:t>
      </w:r>
      <w:r w:rsidRPr="0017716C">
        <w:rPr>
          <w:rFonts w:ascii="Simplified Arabic" w:hAnsi="Simplified Arabic" w:cs="Simplified Arabic"/>
          <w:sz w:val="24"/>
          <w:szCs w:val="24"/>
          <w:rtl/>
        </w:rPr>
        <w:t>دار هومة،</w:t>
      </w:r>
      <w:r>
        <w:rPr>
          <w:rFonts w:ascii="Simplified Arabic" w:hAnsi="Simplified Arabic" w:cs="Simplified Arabic" w:hint="cs"/>
          <w:sz w:val="24"/>
          <w:szCs w:val="24"/>
          <w:rtl/>
        </w:rPr>
        <w:t xml:space="preserve"> </w:t>
      </w:r>
      <w:r w:rsidRPr="0017716C">
        <w:rPr>
          <w:rFonts w:ascii="Simplified Arabic" w:hAnsi="Simplified Arabic" w:cs="Simplified Arabic"/>
          <w:sz w:val="24"/>
          <w:szCs w:val="24"/>
          <w:rtl/>
        </w:rPr>
        <w:t>الطبعة الثالثة عشر،</w:t>
      </w:r>
      <w:r>
        <w:rPr>
          <w:rFonts w:ascii="Simplified Arabic" w:hAnsi="Simplified Arabic" w:cs="Simplified Arabic" w:hint="cs"/>
          <w:sz w:val="24"/>
          <w:szCs w:val="24"/>
          <w:rtl/>
        </w:rPr>
        <w:t xml:space="preserve"> </w:t>
      </w:r>
      <w:r w:rsidRPr="0017716C">
        <w:rPr>
          <w:rFonts w:ascii="Simplified Arabic" w:hAnsi="Simplified Arabic" w:cs="Simplified Arabic"/>
          <w:sz w:val="24"/>
          <w:szCs w:val="24"/>
          <w:rtl/>
        </w:rPr>
        <w:t>2011 ،</w:t>
      </w:r>
      <w:r>
        <w:rPr>
          <w:rFonts w:ascii="Simplified Arabic" w:hAnsi="Simplified Arabic" w:cs="Simplified Arabic" w:hint="cs"/>
          <w:sz w:val="24"/>
          <w:szCs w:val="24"/>
          <w:rtl/>
        </w:rPr>
        <w:t xml:space="preserve"> </w:t>
      </w:r>
      <w:r w:rsidRPr="0017716C">
        <w:rPr>
          <w:rFonts w:ascii="Simplified Arabic" w:hAnsi="Simplified Arabic" w:cs="Simplified Arabic"/>
          <w:sz w:val="24"/>
          <w:szCs w:val="24"/>
          <w:rtl/>
        </w:rPr>
        <w:t>ص219.</w:t>
      </w:r>
      <w:r w:rsidRPr="0017716C">
        <w:rPr>
          <w:rFonts w:ascii="Simplified Arabic" w:hAnsi="Simplified Arabic" w:cs="Simplified Arabic"/>
          <w:sz w:val="24"/>
          <w:szCs w:val="24"/>
        </w:rPr>
        <w:t xml:space="preserve"> </w:t>
      </w:r>
    </w:p>
  </w:footnote>
  <w:footnote w:id="18">
    <w:p w:rsidR="008D0E3F" w:rsidRPr="008D0E3F" w:rsidRDefault="008D0E3F">
      <w:pPr>
        <w:pStyle w:val="Notedebasdepage"/>
        <w:rPr>
          <w:rFonts w:ascii="Simplified Arabic" w:hAnsi="Simplified Arabic" w:cs="Simplified Arabic"/>
          <w:rtl/>
          <w:lang w:bidi="ar-DZ"/>
        </w:rPr>
      </w:pPr>
      <w:r w:rsidRPr="008D0E3F">
        <w:rPr>
          <w:rFonts w:ascii="Simplified Arabic" w:hAnsi="Simplified Arabic" w:cs="Simplified Arabic"/>
          <w:sz w:val="24"/>
          <w:szCs w:val="24"/>
          <w:rtl/>
        </w:rPr>
        <w:t>-المرسوم رقم:76/63 المؤرخ في:25/03/1976 المتعلق بتأسيس السجل العقاري.</w:t>
      </w:r>
      <w:r w:rsidRPr="008D0E3F">
        <w:rPr>
          <w:rStyle w:val="Appelnotedebasdep"/>
          <w:rFonts w:ascii="Simplified Arabic" w:hAnsi="Simplified Arabic" w:cs="Simplified Arabic"/>
          <w:sz w:val="24"/>
          <w:szCs w:val="24"/>
        </w:rPr>
        <w:footnoteRef/>
      </w:r>
      <w:r w:rsidRPr="008D0E3F">
        <w:rPr>
          <w:rFonts w:ascii="Simplified Arabic" w:hAnsi="Simplified Arabic" w:cs="Simplified Arabic"/>
          <w:sz w:val="24"/>
          <w:szCs w:val="24"/>
        </w:rPr>
        <w:t xml:space="preserve"> </w:t>
      </w:r>
    </w:p>
  </w:footnote>
  <w:footnote w:id="19">
    <w:p w:rsidR="00452DAE" w:rsidRPr="0017716C" w:rsidRDefault="00452DAE" w:rsidP="008D0E3F">
      <w:pPr>
        <w:pStyle w:val="Notedebasdepage"/>
        <w:bidi/>
        <w:jc w:val="left"/>
        <w:rPr>
          <w:rFonts w:ascii="Simplified Arabic" w:hAnsi="Simplified Arabic" w:cs="Simplified Arabic"/>
          <w:sz w:val="24"/>
          <w:szCs w:val="24"/>
          <w:rtl/>
          <w:lang w:bidi="ar-DZ"/>
        </w:rPr>
      </w:pPr>
      <w:r w:rsidRPr="0017716C">
        <w:rPr>
          <w:rStyle w:val="Appelnotedebasdep"/>
          <w:rFonts w:ascii="Simplified Arabic" w:hAnsi="Simplified Arabic" w:cs="Simplified Arabic"/>
          <w:sz w:val="24"/>
          <w:szCs w:val="24"/>
        </w:rPr>
        <w:footnoteRef/>
      </w:r>
      <w:r w:rsidRPr="0017716C">
        <w:rPr>
          <w:rFonts w:ascii="Simplified Arabic" w:hAnsi="Simplified Arabic" w:cs="Simplified Arabic"/>
          <w:sz w:val="24"/>
          <w:szCs w:val="24"/>
          <w:rtl/>
        </w:rPr>
        <w:t>- جمال بوشنافة،</w:t>
      </w:r>
      <w:r>
        <w:rPr>
          <w:rFonts w:ascii="Simplified Arabic" w:hAnsi="Simplified Arabic" w:cs="Simplified Arabic" w:hint="cs"/>
          <w:sz w:val="24"/>
          <w:szCs w:val="24"/>
          <w:rtl/>
        </w:rPr>
        <w:t xml:space="preserve"> </w:t>
      </w:r>
      <w:r w:rsidR="0087277B">
        <w:rPr>
          <w:rFonts w:ascii="Simplified Arabic" w:hAnsi="Simplified Arabic" w:cs="Simplified Arabic" w:hint="cs"/>
          <w:sz w:val="24"/>
          <w:szCs w:val="24"/>
          <w:rtl/>
        </w:rPr>
        <w:t>ال</w:t>
      </w:r>
      <w:r w:rsidRPr="0017716C">
        <w:rPr>
          <w:rFonts w:ascii="Simplified Arabic" w:hAnsi="Simplified Arabic" w:cs="Simplified Arabic"/>
          <w:sz w:val="24"/>
          <w:szCs w:val="24"/>
          <w:rtl/>
        </w:rPr>
        <w:t xml:space="preserve">مرجع </w:t>
      </w:r>
      <w:r w:rsidR="0087277B">
        <w:rPr>
          <w:rFonts w:ascii="Simplified Arabic" w:hAnsi="Simplified Arabic" w:cs="Simplified Arabic" w:hint="cs"/>
          <w:sz w:val="24"/>
          <w:szCs w:val="24"/>
          <w:rtl/>
        </w:rPr>
        <w:t>ال</w:t>
      </w:r>
      <w:r w:rsidRPr="0017716C">
        <w:rPr>
          <w:rFonts w:ascii="Simplified Arabic" w:hAnsi="Simplified Arabic" w:cs="Simplified Arabic"/>
          <w:sz w:val="24"/>
          <w:szCs w:val="24"/>
          <w:rtl/>
        </w:rPr>
        <w:t>سابق،</w:t>
      </w:r>
      <w:r>
        <w:rPr>
          <w:rFonts w:ascii="Simplified Arabic" w:hAnsi="Simplified Arabic" w:cs="Simplified Arabic" w:hint="cs"/>
          <w:sz w:val="24"/>
          <w:szCs w:val="24"/>
          <w:rtl/>
        </w:rPr>
        <w:t xml:space="preserve"> </w:t>
      </w:r>
      <w:r w:rsidR="009145CC">
        <w:rPr>
          <w:rFonts w:ascii="Simplified Arabic" w:hAnsi="Simplified Arabic" w:cs="Simplified Arabic" w:hint="cs"/>
          <w:sz w:val="24"/>
          <w:szCs w:val="24"/>
          <w:rtl/>
        </w:rPr>
        <w:t>ص</w:t>
      </w:r>
      <w:r>
        <w:rPr>
          <w:rFonts w:ascii="Simplified Arabic" w:hAnsi="Simplified Arabic" w:cs="Simplified Arabic" w:hint="cs"/>
          <w:sz w:val="24"/>
          <w:szCs w:val="24"/>
          <w:rtl/>
        </w:rPr>
        <w:t>(</w:t>
      </w:r>
      <w:r w:rsidRPr="0017716C">
        <w:rPr>
          <w:rFonts w:ascii="Simplified Arabic" w:hAnsi="Simplified Arabic" w:cs="Simplified Arabic"/>
          <w:sz w:val="24"/>
          <w:szCs w:val="24"/>
          <w:rtl/>
        </w:rPr>
        <w:t>154</w:t>
      </w:r>
      <w:r>
        <w:rPr>
          <w:rFonts w:ascii="Simplified Arabic" w:hAnsi="Simplified Arabic" w:cs="Simplified Arabic" w:hint="cs"/>
          <w:sz w:val="24"/>
          <w:szCs w:val="24"/>
          <w:rtl/>
        </w:rPr>
        <w:t>-</w:t>
      </w:r>
      <w:r w:rsidRPr="0017716C">
        <w:rPr>
          <w:rFonts w:ascii="Simplified Arabic" w:hAnsi="Simplified Arabic" w:cs="Simplified Arabic"/>
          <w:sz w:val="24"/>
          <w:szCs w:val="24"/>
          <w:rtl/>
        </w:rPr>
        <w:t>155</w:t>
      </w:r>
      <w:r>
        <w:rPr>
          <w:rFonts w:ascii="Simplified Arabic" w:hAnsi="Simplified Arabic" w:cs="Simplified Arabic" w:hint="cs"/>
          <w:sz w:val="24"/>
          <w:szCs w:val="24"/>
          <w:rtl/>
        </w:rPr>
        <w:t>)</w:t>
      </w:r>
      <w:r w:rsidRPr="0017716C">
        <w:rPr>
          <w:rFonts w:ascii="Simplified Arabic" w:hAnsi="Simplified Arabic" w:cs="Simplified Arabic"/>
          <w:sz w:val="24"/>
          <w:szCs w:val="24"/>
          <w:rtl/>
        </w:rPr>
        <w:t>.</w:t>
      </w:r>
      <w:r w:rsidRPr="0017716C">
        <w:rPr>
          <w:rFonts w:ascii="Simplified Arabic" w:hAnsi="Simplified Arabic" w:cs="Simplified Arabic"/>
          <w:sz w:val="24"/>
          <w:szCs w:val="24"/>
        </w:rPr>
        <w:t xml:space="preserve"> </w:t>
      </w:r>
    </w:p>
  </w:footnote>
  <w:footnote w:id="20">
    <w:p w:rsidR="00452DAE" w:rsidRPr="002D7BAA" w:rsidRDefault="00452DAE" w:rsidP="002D7BAA">
      <w:pPr>
        <w:pStyle w:val="Notedebasdepage"/>
        <w:bidi/>
        <w:jc w:val="left"/>
        <w:rPr>
          <w:rFonts w:ascii="Simplified Arabic" w:hAnsi="Simplified Arabic" w:cs="Simplified Arabic"/>
          <w:sz w:val="24"/>
          <w:szCs w:val="24"/>
          <w:rtl/>
          <w:lang w:bidi="ar-DZ"/>
        </w:rPr>
      </w:pPr>
      <w:r w:rsidRPr="002D7BAA">
        <w:rPr>
          <w:rStyle w:val="Appelnotedebasdep"/>
          <w:rFonts w:ascii="Simplified Arabic" w:hAnsi="Simplified Arabic" w:cs="Simplified Arabic"/>
          <w:sz w:val="24"/>
          <w:szCs w:val="24"/>
        </w:rPr>
        <w:footnoteRef/>
      </w:r>
      <w:r w:rsidRPr="002D7BAA">
        <w:rPr>
          <w:rFonts w:ascii="Simplified Arabic" w:hAnsi="Simplified Arabic" w:cs="Simplified Arabic"/>
          <w:sz w:val="24"/>
          <w:szCs w:val="24"/>
          <w:rtl/>
        </w:rPr>
        <w:t>- عمر حمدي باشا،</w:t>
      </w:r>
      <w:r>
        <w:rPr>
          <w:rFonts w:ascii="Simplified Arabic" w:hAnsi="Simplified Arabic" w:cs="Simplified Arabic" w:hint="cs"/>
          <w:sz w:val="24"/>
          <w:szCs w:val="24"/>
          <w:rtl/>
        </w:rPr>
        <w:t xml:space="preserve"> </w:t>
      </w:r>
      <w:r w:rsidRPr="002D7BAA">
        <w:rPr>
          <w:rFonts w:ascii="Simplified Arabic" w:hAnsi="Simplified Arabic" w:cs="Simplified Arabic"/>
          <w:sz w:val="24"/>
          <w:szCs w:val="24"/>
          <w:rtl/>
        </w:rPr>
        <w:t>ليلى زروقي،</w:t>
      </w:r>
      <w:r>
        <w:rPr>
          <w:rFonts w:ascii="Simplified Arabic" w:hAnsi="Simplified Arabic" w:cs="Simplified Arabic" w:hint="cs"/>
          <w:sz w:val="24"/>
          <w:szCs w:val="24"/>
          <w:rtl/>
        </w:rPr>
        <w:t xml:space="preserve"> </w:t>
      </w:r>
      <w:r w:rsidR="0087277B">
        <w:rPr>
          <w:rFonts w:ascii="Simplified Arabic" w:hAnsi="Simplified Arabic" w:cs="Simplified Arabic" w:hint="cs"/>
          <w:sz w:val="24"/>
          <w:szCs w:val="24"/>
          <w:rtl/>
        </w:rPr>
        <w:t>ال</w:t>
      </w:r>
      <w:r w:rsidRPr="002D7BAA">
        <w:rPr>
          <w:rFonts w:ascii="Simplified Arabic" w:hAnsi="Simplified Arabic" w:cs="Simplified Arabic"/>
          <w:sz w:val="24"/>
          <w:szCs w:val="24"/>
          <w:rtl/>
        </w:rPr>
        <w:t xml:space="preserve">مرجع </w:t>
      </w:r>
      <w:r w:rsidR="0087277B">
        <w:rPr>
          <w:rFonts w:ascii="Simplified Arabic" w:hAnsi="Simplified Arabic" w:cs="Simplified Arabic" w:hint="cs"/>
          <w:sz w:val="24"/>
          <w:szCs w:val="24"/>
          <w:rtl/>
        </w:rPr>
        <w:t>ال</w:t>
      </w:r>
      <w:r w:rsidRPr="002D7BAA">
        <w:rPr>
          <w:rFonts w:ascii="Simplified Arabic" w:hAnsi="Simplified Arabic" w:cs="Simplified Arabic"/>
          <w:sz w:val="24"/>
          <w:szCs w:val="24"/>
          <w:rtl/>
        </w:rPr>
        <w:t>سابق،</w:t>
      </w:r>
      <w:r>
        <w:rPr>
          <w:rFonts w:ascii="Simplified Arabic" w:hAnsi="Simplified Arabic" w:cs="Simplified Arabic" w:hint="cs"/>
          <w:sz w:val="24"/>
          <w:szCs w:val="24"/>
          <w:rtl/>
        </w:rPr>
        <w:t xml:space="preserve"> </w:t>
      </w:r>
      <w:r w:rsidRPr="002D7BAA">
        <w:rPr>
          <w:rFonts w:ascii="Simplified Arabic" w:hAnsi="Simplified Arabic" w:cs="Simplified Arabic"/>
          <w:sz w:val="24"/>
          <w:szCs w:val="24"/>
          <w:rtl/>
        </w:rPr>
        <w:t>ص223.</w:t>
      </w:r>
      <w:r w:rsidRPr="002D7BAA">
        <w:rPr>
          <w:rFonts w:ascii="Simplified Arabic" w:hAnsi="Simplified Arabic" w:cs="Simplified Arabic"/>
          <w:sz w:val="24"/>
          <w:szCs w:val="24"/>
        </w:rPr>
        <w:t xml:space="preserve"> </w:t>
      </w:r>
    </w:p>
  </w:footnote>
  <w:footnote w:id="21">
    <w:p w:rsidR="00452DAE" w:rsidRPr="000D3DDA" w:rsidRDefault="00452DAE" w:rsidP="000D3DDA">
      <w:pPr>
        <w:pStyle w:val="Notedebasdepage"/>
        <w:bidi/>
        <w:jc w:val="left"/>
        <w:rPr>
          <w:rFonts w:ascii="Simplified Arabic" w:hAnsi="Simplified Arabic" w:cs="Simplified Arabic"/>
          <w:sz w:val="24"/>
          <w:szCs w:val="24"/>
          <w:rtl/>
          <w:lang w:bidi="ar-DZ"/>
        </w:rPr>
      </w:pPr>
      <w:r w:rsidRPr="000D3DDA">
        <w:rPr>
          <w:rStyle w:val="Appelnotedebasdep"/>
          <w:rFonts w:ascii="Simplified Arabic" w:hAnsi="Simplified Arabic" w:cs="Simplified Arabic"/>
          <w:sz w:val="24"/>
          <w:szCs w:val="24"/>
        </w:rPr>
        <w:footnoteRef/>
      </w:r>
      <w:r w:rsidRPr="000D3DDA">
        <w:rPr>
          <w:rFonts w:ascii="Simplified Arabic" w:hAnsi="Simplified Arabic" w:cs="Simplified Arabic"/>
          <w:sz w:val="24"/>
          <w:szCs w:val="24"/>
          <w:rtl/>
        </w:rPr>
        <w:t>- المر</w:t>
      </w:r>
      <w:r>
        <w:rPr>
          <w:rFonts w:ascii="Simplified Arabic" w:hAnsi="Simplified Arabic" w:cs="Simplified Arabic"/>
          <w:sz w:val="24"/>
          <w:szCs w:val="24"/>
          <w:rtl/>
        </w:rPr>
        <w:t>سوم 83/352 المؤرخ في:21/05/1983</w:t>
      </w:r>
      <w:r>
        <w:rPr>
          <w:rFonts w:ascii="Simplified Arabic" w:hAnsi="Simplified Arabic" w:cs="Simplified Arabic" w:hint="cs"/>
          <w:sz w:val="24"/>
          <w:szCs w:val="24"/>
          <w:rtl/>
        </w:rPr>
        <w:t xml:space="preserve">، </w:t>
      </w:r>
      <w:r w:rsidRPr="000D3DDA">
        <w:rPr>
          <w:rFonts w:ascii="Simplified Arabic" w:hAnsi="Simplified Arabic" w:cs="Simplified Arabic"/>
          <w:sz w:val="24"/>
          <w:szCs w:val="24"/>
          <w:rtl/>
        </w:rPr>
        <w:t>المتعلق بإثبات التقادم المك</w:t>
      </w:r>
      <w:r>
        <w:rPr>
          <w:rFonts w:ascii="Simplified Arabic" w:hAnsi="Simplified Arabic" w:cs="Simplified Arabic"/>
          <w:sz w:val="24"/>
          <w:szCs w:val="24"/>
          <w:rtl/>
        </w:rPr>
        <w:t>سب وإعداد عقد الشهرة المتضمن ال</w:t>
      </w:r>
      <w:r>
        <w:rPr>
          <w:rFonts w:ascii="Simplified Arabic" w:hAnsi="Simplified Arabic" w:cs="Simplified Arabic" w:hint="cs"/>
          <w:sz w:val="24"/>
          <w:szCs w:val="24"/>
          <w:rtl/>
        </w:rPr>
        <w:t>ا</w:t>
      </w:r>
      <w:r w:rsidRPr="000D3DDA">
        <w:rPr>
          <w:rFonts w:ascii="Simplified Arabic" w:hAnsi="Simplified Arabic" w:cs="Simplified Arabic"/>
          <w:sz w:val="24"/>
          <w:szCs w:val="24"/>
          <w:rtl/>
        </w:rPr>
        <w:t>عتراف بالملكية جريدة رسمية</w:t>
      </w:r>
      <w:r>
        <w:rPr>
          <w:rFonts w:ascii="Simplified Arabic" w:hAnsi="Simplified Arabic" w:cs="Simplified Arabic" w:hint="cs"/>
          <w:sz w:val="24"/>
          <w:szCs w:val="24"/>
          <w:rtl/>
        </w:rPr>
        <w:t>،</w:t>
      </w:r>
      <w:r w:rsidRPr="000D3DDA">
        <w:rPr>
          <w:rFonts w:ascii="Simplified Arabic" w:hAnsi="Simplified Arabic" w:cs="Simplified Arabic"/>
          <w:sz w:val="24"/>
          <w:szCs w:val="24"/>
          <w:rtl/>
        </w:rPr>
        <w:t xml:space="preserve"> العدد 21</w:t>
      </w:r>
      <w:r>
        <w:rPr>
          <w:rFonts w:ascii="Simplified Arabic" w:hAnsi="Simplified Arabic" w:cs="Simplified Arabic" w:hint="cs"/>
          <w:sz w:val="24"/>
          <w:szCs w:val="24"/>
          <w:rtl/>
        </w:rPr>
        <w:t>،</w:t>
      </w:r>
      <w:r w:rsidRPr="000D3DDA">
        <w:rPr>
          <w:rFonts w:ascii="Simplified Arabic" w:hAnsi="Simplified Arabic" w:cs="Simplified Arabic"/>
          <w:sz w:val="24"/>
          <w:szCs w:val="24"/>
          <w:rtl/>
        </w:rPr>
        <w:t xml:space="preserve"> المؤرخة في:04/05/1983</w:t>
      </w:r>
      <w:r>
        <w:rPr>
          <w:rFonts w:ascii="Simplified Arabic" w:hAnsi="Simplified Arabic" w:cs="Simplified Arabic" w:hint="cs"/>
          <w:sz w:val="24"/>
          <w:szCs w:val="24"/>
          <w:rtl/>
        </w:rPr>
        <w:t>.</w:t>
      </w:r>
    </w:p>
  </w:footnote>
  <w:footnote w:id="22">
    <w:p w:rsidR="00452DAE" w:rsidRPr="000D3DDA" w:rsidRDefault="00452DAE" w:rsidP="000D3DDA">
      <w:pPr>
        <w:pStyle w:val="Notedebasdepage"/>
        <w:bidi/>
        <w:jc w:val="left"/>
        <w:rPr>
          <w:rFonts w:ascii="Simplified Arabic" w:hAnsi="Simplified Arabic" w:cs="Simplified Arabic"/>
          <w:sz w:val="24"/>
          <w:szCs w:val="24"/>
          <w:rtl/>
          <w:lang w:bidi="ar-DZ"/>
        </w:rPr>
      </w:pPr>
      <w:r w:rsidRPr="000D3DDA">
        <w:rPr>
          <w:rStyle w:val="Appelnotedebasdep"/>
          <w:rFonts w:ascii="Simplified Arabic" w:hAnsi="Simplified Arabic" w:cs="Simplified Arabic"/>
          <w:sz w:val="24"/>
          <w:szCs w:val="24"/>
        </w:rPr>
        <w:footnoteRef/>
      </w:r>
      <w:r w:rsidRPr="000D3DDA">
        <w:rPr>
          <w:rFonts w:ascii="Simplified Arabic" w:hAnsi="Simplified Arabic" w:cs="Simplified Arabic"/>
          <w:sz w:val="24"/>
          <w:szCs w:val="24"/>
          <w:rtl/>
        </w:rPr>
        <w:t>- مجيد خلفوني،</w:t>
      </w:r>
      <w:r>
        <w:rPr>
          <w:rFonts w:ascii="Simplified Arabic" w:hAnsi="Simplified Arabic" w:cs="Simplified Arabic" w:hint="cs"/>
          <w:sz w:val="24"/>
          <w:szCs w:val="24"/>
          <w:rtl/>
        </w:rPr>
        <w:t xml:space="preserve"> </w:t>
      </w:r>
      <w:r w:rsidRPr="000D3DDA">
        <w:rPr>
          <w:rFonts w:ascii="Simplified Arabic" w:hAnsi="Simplified Arabic" w:cs="Simplified Arabic"/>
          <w:sz w:val="24"/>
          <w:szCs w:val="24"/>
          <w:rtl/>
        </w:rPr>
        <w:t>الدفتر العقاري،</w:t>
      </w:r>
      <w:r>
        <w:rPr>
          <w:rFonts w:ascii="Simplified Arabic" w:hAnsi="Simplified Arabic" w:cs="Simplified Arabic" w:hint="cs"/>
          <w:sz w:val="24"/>
          <w:szCs w:val="24"/>
          <w:rtl/>
        </w:rPr>
        <w:t xml:space="preserve"> </w:t>
      </w:r>
      <w:r w:rsidRPr="000D3DDA">
        <w:rPr>
          <w:rFonts w:ascii="Simplified Arabic" w:hAnsi="Simplified Arabic" w:cs="Simplified Arabic"/>
          <w:sz w:val="24"/>
          <w:szCs w:val="24"/>
          <w:rtl/>
        </w:rPr>
        <w:t>مجلة الموثق،</w:t>
      </w:r>
      <w:r>
        <w:rPr>
          <w:rFonts w:ascii="Simplified Arabic" w:hAnsi="Simplified Arabic" w:cs="Simplified Arabic" w:hint="cs"/>
          <w:sz w:val="24"/>
          <w:szCs w:val="24"/>
          <w:rtl/>
        </w:rPr>
        <w:t xml:space="preserve"> </w:t>
      </w:r>
      <w:r w:rsidRPr="000D3DDA">
        <w:rPr>
          <w:rFonts w:ascii="Simplified Arabic" w:hAnsi="Simplified Arabic" w:cs="Simplified Arabic"/>
          <w:sz w:val="24"/>
          <w:szCs w:val="24"/>
          <w:rtl/>
        </w:rPr>
        <w:t>العدد08،</w:t>
      </w:r>
      <w:r>
        <w:rPr>
          <w:rFonts w:ascii="Simplified Arabic" w:hAnsi="Simplified Arabic" w:cs="Simplified Arabic" w:hint="cs"/>
          <w:sz w:val="24"/>
          <w:szCs w:val="24"/>
          <w:rtl/>
        </w:rPr>
        <w:t xml:space="preserve"> </w:t>
      </w:r>
      <w:r w:rsidRPr="000D3DDA">
        <w:rPr>
          <w:rFonts w:ascii="Simplified Arabic" w:hAnsi="Simplified Arabic" w:cs="Simplified Arabic"/>
          <w:sz w:val="24"/>
          <w:szCs w:val="24"/>
          <w:rtl/>
        </w:rPr>
        <w:t>2002،</w:t>
      </w:r>
      <w:r>
        <w:rPr>
          <w:rFonts w:ascii="Simplified Arabic" w:hAnsi="Simplified Arabic" w:cs="Simplified Arabic" w:hint="cs"/>
          <w:sz w:val="24"/>
          <w:szCs w:val="24"/>
          <w:rtl/>
        </w:rPr>
        <w:t xml:space="preserve"> </w:t>
      </w:r>
      <w:r w:rsidRPr="000D3DDA">
        <w:rPr>
          <w:rFonts w:ascii="Simplified Arabic" w:hAnsi="Simplified Arabic" w:cs="Simplified Arabic"/>
          <w:sz w:val="24"/>
          <w:szCs w:val="24"/>
          <w:rtl/>
        </w:rPr>
        <w:t>ص</w:t>
      </w:r>
      <w:r w:rsidRPr="000D3DDA">
        <w:rPr>
          <w:rFonts w:ascii="Simplified Arabic" w:hAnsi="Simplified Arabic" w:cs="Simplified Arabic"/>
          <w:sz w:val="24"/>
          <w:szCs w:val="24"/>
          <w:rtl/>
          <w:lang w:bidi="ar-DZ"/>
        </w:rPr>
        <w:t>94.</w:t>
      </w:r>
      <w:r w:rsidRPr="000D3DDA">
        <w:rPr>
          <w:rFonts w:ascii="Simplified Arabic" w:hAnsi="Simplified Arabic" w:cs="Simplified Arabic"/>
          <w:sz w:val="24"/>
          <w:szCs w:val="24"/>
        </w:rPr>
        <w:t xml:space="preserve"> </w:t>
      </w:r>
    </w:p>
  </w:footnote>
  <w:footnote w:id="23">
    <w:p w:rsidR="00452DAE" w:rsidRPr="006901D4" w:rsidRDefault="00452DAE" w:rsidP="006901D4">
      <w:pPr>
        <w:pStyle w:val="Notedebasdepage"/>
        <w:bidi/>
        <w:jc w:val="left"/>
        <w:rPr>
          <w:rFonts w:ascii="Simplified Arabic" w:hAnsi="Simplified Arabic" w:cs="Simplified Arabic"/>
          <w:sz w:val="24"/>
          <w:szCs w:val="24"/>
          <w:rtl/>
          <w:lang w:bidi="ar-DZ"/>
        </w:rPr>
      </w:pPr>
      <w:r w:rsidRPr="006901D4">
        <w:rPr>
          <w:rStyle w:val="Appelnotedebasdep"/>
          <w:rFonts w:ascii="Simplified Arabic" w:hAnsi="Simplified Arabic" w:cs="Simplified Arabic"/>
          <w:sz w:val="24"/>
          <w:szCs w:val="24"/>
        </w:rPr>
        <w:footnoteRef/>
      </w:r>
      <w:r w:rsidRPr="006901D4">
        <w:rPr>
          <w:rFonts w:ascii="Simplified Arabic" w:hAnsi="Simplified Arabic" w:cs="Simplified Arabic"/>
          <w:sz w:val="24"/>
          <w:szCs w:val="24"/>
          <w:rtl/>
        </w:rPr>
        <w:t>-عمر حمدي ،</w:t>
      </w:r>
      <w:r>
        <w:rPr>
          <w:rFonts w:ascii="Simplified Arabic" w:hAnsi="Simplified Arabic" w:cs="Simplified Arabic" w:hint="cs"/>
          <w:sz w:val="24"/>
          <w:szCs w:val="24"/>
          <w:rtl/>
        </w:rPr>
        <w:t xml:space="preserve"> </w:t>
      </w:r>
      <w:r w:rsidRPr="006901D4">
        <w:rPr>
          <w:rFonts w:ascii="Simplified Arabic" w:hAnsi="Simplified Arabic" w:cs="Simplified Arabic"/>
          <w:sz w:val="24"/>
          <w:szCs w:val="24"/>
          <w:rtl/>
        </w:rPr>
        <w:t>ليلي زروقي،</w:t>
      </w:r>
      <w:r>
        <w:rPr>
          <w:rFonts w:ascii="Simplified Arabic" w:hAnsi="Simplified Arabic" w:cs="Simplified Arabic" w:hint="cs"/>
          <w:sz w:val="24"/>
          <w:szCs w:val="24"/>
          <w:rtl/>
        </w:rPr>
        <w:t xml:space="preserve"> </w:t>
      </w:r>
      <w:r w:rsidR="0087277B">
        <w:rPr>
          <w:rFonts w:ascii="Simplified Arabic" w:hAnsi="Simplified Arabic" w:cs="Simplified Arabic" w:hint="cs"/>
          <w:sz w:val="24"/>
          <w:szCs w:val="24"/>
          <w:rtl/>
        </w:rPr>
        <w:t>ال</w:t>
      </w:r>
      <w:r w:rsidRPr="006901D4">
        <w:rPr>
          <w:rFonts w:ascii="Simplified Arabic" w:hAnsi="Simplified Arabic" w:cs="Simplified Arabic"/>
          <w:sz w:val="24"/>
          <w:szCs w:val="24"/>
          <w:rtl/>
        </w:rPr>
        <w:t xml:space="preserve">مرجع </w:t>
      </w:r>
      <w:r w:rsidR="0087277B">
        <w:rPr>
          <w:rFonts w:ascii="Simplified Arabic" w:hAnsi="Simplified Arabic" w:cs="Simplified Arabic" w:hint="cs"/>
          <w:sz w:val="24"/>
          <w:szCs w:val="24"/>
          <w:rtl/>
        </w:rPr>
        <w:t>ال</w:t>
      </w:r>
      <w:r w:rsidRPr="006901D4">
        <w:rPr>
          <w:rFonts w:ascii="Simplified Arabic" w:hAnsi="Simplified Arabic" w:cs="Simplified Arabic"/>
          <w:sz w:val="24"/>
          <w:szCs w:val="24"/>
          <w:rtl/>
        </w:rPr>
        <w:t>سابق،</w:t>
      </w:r>
      <w:r>
        <w:rPr>
          <w:rFonts w:ascii="Simplified Arabic" w:hAnsi="Simplified Arabic" w:cs="Simplified Arabic" w:hint="cs"/>
          <w:sz w:val="24"/>
          <w:szCs w:val="24"/>
          <w:rtl/>
        </w:rPr>
        <w:t xml:space="preserve"> </w:t>
      </w:r>
      <w:r w:rsidRPr="006901D4">
        <w:rPr>
          <w:rFonts w:ascii="Simplified Arabic" w:hAnsi="Simplified Arabic" w:cs="Simplified Arabic"/>
          <w:sz w:val="24"/>
          <w:szCs w:val="24"/>
          <w:rtl/>
        </w:rPr>
        <w:t>ص225.</w:t>
      </w:r>
      <w:r w:rsidRPr="006901D4">
        <w:rPr>
          <w:rFonts w:ascii="Simplified Arabic" w:hAnsi="Simplified Arabic" w:cs="Simplified Arabic"/>
          <w:sz w:val="24"/>
          <w:szCs w:val="24"/>
        </w:rPr>
        <w:t xml:space="preserve"> </w:t>
      </w:r>
    </w:p>
  </w:footnote>
  <w:footnote w:id="24">
    <w:p w:rsidR="00452DAE" w:rsidRPr="0087277B" w:rsidRDefault="00452DAE" w:rsidP="0087277B">
      <w:pPr>
        <w:pStyle w:val="Notedebasdepage"/>
        <w:bidi/>
        <w:jc w:val="left"/>
        <w:rPr>
          <w:rFonts w:ascii="Simplified Arabic" w:hAnsi="Simplified Arabic" w:cs="Simplified Arabic"/>
          <w:sz w:val="24"/>
          <w:szCs w:val="24"/>
          <w:rtl/>
        </w:rPr>
      </w:pPr>
      <w:r w:rsidRPr="0087277B">
        <w:rPr>
          <w:rStyle w:val="Appelnotedebasdep"/>
          <w:rFonts w:ascii="Simplified Arabic" w:hAnsi="Simplified Arabic" w:cs="Simplified Arabic"/>
          <w:sz w:val="24"/>
          <w:szCs w:val="24"/>
        </w:rPr>
        <w:footnoteRef/>
      </w:r>
      <w:r w:rsidRPr="0087277B">
        <w:rPr>
          <w:rFonts w:ascii="Simplified Arabic" w:hAnsi="Simplified Arabic" w:cs="Simplified Arabic"/>
          <w:sz w:val="24"/>
          <w:szCs w:val="24"/>
          <w:rtl/>
        </w:rPr>
        <w:t xml:space="preserve">- </w:t>
      </w:r>
      <w:r w:rsidR="0087277B" w:rsidRPr="0087277B">
        <w:rPr>
          <w:rFonts w:ascii="Simplified Arabic" w:hAnsi="Simplified Arabic" w:cs="Simplified Arabic"/>
          <w:sz w:val="24"/>
          <w:szCs w:val="24"/>
          <w:rtl/>
        </w:rPr>
        <w:t>مجيد خلفوني،</w:t>
      </w:r>
      <w:r w:rsidR="0087277B" w:rsidRPr="0087277B">
        <w:rPr>
          <w:rFonts w:ascii="Simplified Arabic" w:hAnsi="Simplified Arabic" w:cs="Simplified Arabic"/>
          <w:sz w:val="24"/>
          <w:szCs w:val="24"/>
          <w:rtl/>
          <w:lang w:bidi="ar-DZ"/>
        </w:rPr>
        <w:t xml:space="preserve"> نظام الشهر العقاري في القانون الجزائري</w:t>
      </w:r>
      <w:r w:rsidR="0087277B" w:rsidRPr="0087277B">
        <w:rPr>
          <w:rFonts w:ascii="Simplified Arabic" w:hAnsi="Simplified Arabic" w:cs="Simplified Arabic" w:hint="cs"/>
          <w:sz w:val="24"/>
          <w:szCs w:val="24"/>
          <w:rtl/>
          <w:lang w:bidi="ar-DZ"/>
        </w:rPr>
        <w:t>،</w:t>
      </w:r>
      <w:r w:rsidR="0087277B" w:rsidRPr="0087277B">
        <w:rPr>
          <w:rFonts w:ascii="Simplified Arabic" w:hAnsi="Simplified Arabic" w:cs="Simplified Arabic" w:hint="cs"/>
          <w:sz w:val="24"/>
          <w:szCs w:val="24"/>
          <w:rtl/>
        </w:rPr>
        <w:t xml:space="preserve"> ال</w:t>
      </w:r>
      <w:r w:rsidR="0087277B" w:rsidRPr="0087277B">
        <w:rPr>
          <w:rFonts w:ascii="Simplified Arabic" w:hAnsi="Simplified Arabic" w:cs="Simplified Arabic"/>
          <w:sz w:val="24"/>
          <w:szCs w:val="24"/>
          <w:rtl/>
        </w:rPr>
        <w:t xml:space="preserve">مرجع </w:t>
      </w:r>
      <w:r w:rsidR="0087277B" w:rsidRPr="0087277B">
        <w:rPr>
          <w:rFonts w:ascii="Simplified Arabic" w:hAnsi="Simplified Arabic" w:cs="Simplified Arabic" w:hint="cs"/>
          <w:sz w:val="24"/>
          <w:szCs w:val="24"/>
          <w:rtl/>
        </w:rPr>
        <w:t>ال</w:t>
      </w:r>
      <w:r w:rsidR="0087277B" w:rsidRPr="0087277B">
        <w:rPr>
          <w:rFonts w:ascii="Simplified Arabic" w:hAnsi="Simplified Arabic" w:cs="Simplified Arabic"/>
          <w:sz w:val="24"/>
          <w:szCs w:val="24"/>
          <w:rtl/>
        </w:rPr>
        <w:t>سابق،</w:t>
      </w:r>
      <w:r w:rsidR="0087277B" w:rsidRPr="0087277B">
        <w:rPr>
          <w:rFonts w:ascii="Simplified Arabic" w:hAnsi="Simplified Arabic" w:cs="Simplified Arabic" w:hint="cs"/>
          <w:sz w:val="24"/>
          <w:szCs w:val="24"/>
          <w:rtl/>
        </w:rPr>
        <w:t xml:space="preserve"> </w:t>
      </w:r>
      <w:r w:rsidRPr="0087277B">
        <w:rPr>
          <w:rFonts w:ascii="Simplified Arabic" w:hAnsi="Simplified Arabic" w:cs="Simplified Arabic"/>
          <w:sz w:val="24"/>
          <w:szCs w:val="24"/>
          <w:rtl/>
        </w:rPr>
        <w:t>ص</w:t>
      </w:r>
      <w:r w:rsidR="003A6F72">
        <w:rPr>
          <w:rFonts w:ascii="Simplified Arabic" w:hAnsi="Simplified Arabic" w:cs="Simplified Arabic" w:hint="cs"/>
          <w:sz w:val="24"/>
          <w:szCs w:val="24"/>
          <w:rtl/>
        </w:rPr>
        <w:t xml:space="preserve"> </w:t>
      </w:r>
      <w:r w:rsidRPr="0087277B">
        <w:rPr>
          <w:rFonts w:ascii="Simplified Arabic" w:hAnsi="Simplified Arabic" w:cs="Simplified Arabic" w:hint="cs"/>
          <w:sz w:val="24"/>
          <w:szCs w:val="24"/>
          <w:rtl/>
        </w:rPr>
        <w:t>(</w:t>
      </w:r>
      <w:r w:rsidRPr="0087277B">
        <w:rPr>
          <w:rFonts w:ascii="Simplified Arabic" w:hAnsi="Simplified Arabic" w:cs="Simplified Arabic"/>
          <w:sz w:val="24"/>
          <w:szCs w:val="24"/>
          <w:rtl/>
        </w:rPr>
        <w:t>95</w:t>
      </w:r>
      <w:r w:rsidRPr="0087277B">
        <w:rPr>
          <w:rFonts w:ascii="Simplified Arabic" w:hAnsi="Simplified Arabic" w:cs="Simplified Arabic" w:hint="cs"/>
          <w:sz w:val="24"/>
          <w:szCs w:val="24"/>
          <w:rtl/>
        </w:rPr>
        <w:t>-</w:t>
      </w:r>
      <w:r w:rsidRPr="0087277B">
        <w:rPr>
          <w:rFonts w:ascii="Simplified Arabic" w:hAnsi="Simplified Arabic" w:cs="Simplified Arabic"/>
          <w:sz w:val="24"/>
          <w:szCs w:val="24"/>
          <w:rtl/>
        </w:rPr>
        <w:t>96</w:t>
      </w:r>
      <w:r w:rsidRPr="0087277B">
        <w:rPr>
          <w:rFonts w:ascii="Simplified Arabic" w:hAnsi="Simplified Arabic" w:cs="Simplified Arabic" w:hint="cs"/>
          <w:sz w:val="24"/>
          <w:szCs w:val="24"/>
          <w:rtl/>
        </w:rPr>
        <w:t>).</w:t>
      </w:r>
      <w:r w:rsidRPr="0087277B">
        <w:rPr>
          <w:rFonts w:ascii="Simplified Arabic" w:hAnsi="Simplified Arabic" w:cs="Simplified Arabic"/>
          <w:sz w:val="24"/>
          <w:szCs w:val="24"/>
        </w:rPr>
        <w:t xml:space="preserve"> </w:t>
      </w:r>
    </w:p>
  </w:footnote>
  <w:footnote w:id="25">
    <w:p w:rsidR="00452DAE" w:rsidRPr="002156F1" w:rsidRDefault="00452DAE" w:rsidP="002156F1">
      <w:pPr>
        <w:pStyle w:val="Notedebasdepage"/>
        <w:bidi/>
        <w:jc w:val="left"/>
        <w:rPr>
          <w:rFonts w:ascii="Simplified Arabic" w:hAnsi="Simplified Arabic" w:cs="Simplified Arabic"/>
          <w:sz w:val="24"/>
          <w:szCs w:val="24"/>
          <w:rtl/>
          <w:lang w:bidi="ar-DZ"/>
        </w:rPr>
      </w:pPr>
      <w:r w:rsidRPr="002156F1">
        <w:rPr>
          <w:rStyle w:val="Appelnotedebasdep"/>
          <w:rFonts w:ascii="Simplified Arabic" w:hAnsi="Simplified Arabic" w:cs="Simplified Arabic"/>
          <w:sz w:val="24"/>
          <w:szCs w:val="24"/>
        </w:rPr>
        <w:footnoteRef/>
      </w:r>
      <w:r w:rsidRPr="002156F1">
        <w:rPr>
          <w:rFonts w:ascii="Simplified Arabic" w:hAnsi="Simplified Arabic" w:cs="Simplified Arabic"/>
          <w:sz w:val="24"/>
          <w:szCs w:val="24"/>
          <w:rtl/>
        </w:rPr>
        <w:t>-  عبد الحفيظ بن عبيدة،</w:t>
      </w:r>
      <w:r>
        <w:rPr>
          <w:rFonts w:ascii="Simplified Arabic" w:hAnsi="Simplified Arabic" w:cs="Simplified Arabic" w:hint="cs"/>
          <w:sz w:val="24"/>
          <w:szCs w:val="24"/>
          <w:rtl/>
        </w:rPr>
        <w:t xml:space="preserve"> </w:t>
      </w:r>
      <w:r w:rsidRPr="002156F1">
        <w:rPr>
          <w:rFonts w:ascii="Simplified Arabic" w:hAnsi="Simplified Arabic" w:cs="Simplified Arabic"/>
          <w:sz w:val="24"/>
          <w:szCs w:val="24"/>
          <w:rtl/>
        </w:rPr>
        <w:t>إثبات الملكية العقارية والحقوق العينية العقارية في التشريع الجزائري،</w:t>
      </w:r>
      <w:r>
        <w:rPr>
          <w:rFonts w:ascii="Simplified Arabic" w:hAnsi="Simplified Arabic" w:cs="Simplified Arabic" w:hint="cs"/>
          <w:sz w:val="24"/>
          <w:szCs w:val="24"/>
          <w:rtl/>
        </w:rPr>
        <w:t xml:space="preserve"> </w:t>
      </w:r>
      <w:r w:rsidRPr="002156F1">
        <w:rPr>
          <w:rFonts w:ascii="Simplified Arabic" w:hAnsi="Simplified Arabic" w:cs="Simplified Arabic"/>
          <w:sz w:val="24"/>
          <w:szCs w:val="24"/>
          <w:rtl/>
        </w:rPr>
        <w:t>الطبعة السادسة،</w:t>
      </w:r>
      <w:r>
        <w:rPr>
          <w:rFonts w:ascii="Simplified Arabic" w:hAnsi="Simplified Arabic" w:cs="Simplified Arabic" w:hint="cs"/>
          <w:sz w:val="24"/>
          <w:szCs w:val="24"/>
          <w:rtl/>
        </w:rPr>
        <w:t xml:space="preserve"> </w:t>
      </w:r>
      <w:r w:rsidRPr="002156F1">
        <w:rPr>
          <w:rFonts w:ascii="Simplified Arabic" w:hAnsi="Simplified Arabic" w:cs="Simplified Arabic"/>
          <w:sz w:val="24"/>
          <w:szCs w:val="24"/>
          <w:rtl/>
        </w:rPr>
        <w:t>دار هومة،</w:t>
      </w:r>
      <w:r>
        <w:rPr>
          <w:rFonts w:ascii="Simplified Arabic" w:hAnsi="Simplified Arabic" w:cs="Simplified Arabic" w:hint="cs"/>
          <w:sz w:val="24"/>
          <w:szCs w:val="24"/>
          <w:rtl/>
        </w:rPr>
        <w:t xml:space="preserve"> </w:t>
      </w:r>
      <w:r w:rsidRPr="002156F1">
        <w:rPr>
          <w:rFonts w:ascii="Simplified Arabic" w:hAnsi="Simplified Arabic" w:cs="Simplified Arabic"/>
          <w:sz w:val="24"/>
          <w:szCs w:val="24"/>
          <w:rtl/>
        </w:rPr>
        <w:t>2009،</w:t>
      </w:r>
      <w:r>
        <w:rPr>
          <w:rFonts w:ascii="Simplified Arabic" w:hAnsi="Simplified Arabic" w:cs="Simplified Arabic" w:hint="cs"/>
          <w:sz w:val="24"/>
          <w:szCs w:val="24"/>
          <w:rtl/>
        </w:rPr>
        <w:t xml:space="preserve"> </w:t>
      </w:r>
      <w:r w:rsidRPr="002156F1">
        <w:rPr>
          <w:rFonts w:ascii="Simplified Arabic" w:hAnsi="Simplified Arabic" w:cs="Simplified Arabic"/>
          <w:sz w:val="24"/>
          <w:szCs w:val="24"/>
          <w:rtl/>
        </w:rPr>
        <w:t>ص139.</w:t>
      </w:r>
      <w:r w:rsidRPr="002156F1">
        <w:rPr>
          <w:rFonts w:ascii="Simplified Arabic" w:hAnsi="Simplified Arabic" w:cs="Simplified Arabic"/>
          <w:sz w:val="24"/>
          <w:szCs w:val="24"/>
        </w:rPr>
        <w:t xml:space="preserve"> </w:t>
      </w:r>
    </w:p>
  </w:footnote>
  <w:footnote w:id="26">
    <w:p w:rsidR="00452DAE" w:rsidRPr="00A970B8" w:rsidRDefault="00452DAE" w:rsidP="00A970B8">
      <w:pPr>
        <w:pStyle w:val="Notedebasdepage"/>
        <w:bidi/>
        <w:jc w:val="left"/>
        <w:rPr>
          <w:rFonts w:ascii="Simplified Arabic" w:hAnsi="Simplified Arabic" w:cs="Simplified Arabic"/>
          <w:sz w:val="24"/>
          <w:szCs w:val="24"/>
          <w:rtl/>
        </w:rPr>
      </w:pPr>
      <w:r w:rsidRPr="00A970B8">
        <w:rPr>
          <w:rStyle w:val="Appelnotedebasdep"/>
          <w:rFonts w:ascii="Simplified Arabic" w:hAnsi="Simplified Arabic" w:cs="Simplified Arabic"/>
          <w:sz w:val="24"/>
          <w:szCs w:val="24"/>
        </w:rPr>
        <w:footnoteRef/>
      </w:r>
      <w:r w:rsidRPr="00A970B8">
        <w:rPr>
          <w:rFonts w:ascii="Simplified Arabic" w:hAnsi="Simplified Arabic" w:cs="Simplified Arabic"/>
          <w:sz w:val="24"/>
          <w:szCs w:val="24"/>
          <w:rtl/>
        </w:rPr>
        <w:t>- عمر حمدي باشا، ليلى زروقي،</w:t>
      </w:r>
      <w:r>
        <w:rPr>
          <w:rFonts w:ascii="Simplified Arabic" w:hAnsi="Simplified Arabic" w:cs="Simplified Arabic" w:hint="cs"/>
          <w:sz w:val="24"/>
          <w:szCs w:val="24"/>
          <w:rtl/>
        </w:rPr>
        <w:t xml:space="preserve"> </w:t>
      </w:r>
      <w:r w:rsidR="0087277B">
        <w:rPr>
          <w:rFonts w:ascii="Simplified Arabic" w:hAnsi="Simplified Arabic" w:cs="Simplified Arabic" w:hint="cs"/>
          <w:sz w:val="24"/>
          <w:szCs w:val="24"/>
          <w:rtl/>
        </w:rPr>
        <w:t>ال</w:t>
      </w:r>
      <w:r w:rsidRPr="00A970B8">
        <w:rPr>
          <w:rFonts w:ascii="Simplified Arabic" w:hAnsi="Simplified Arabic" w:cs="Simplified Arabic"/>
          <w:sz w:val="24"/>
          <w:szCs w:val="24"/>
          <w:rtl/>
        </w:rPr>
        <w:t xml:space="preserve">مرجع </w:t>
      </w:r>
      <w:r w:rsidR="0087277B">
        <w:rPr>
          <w:rFonts w:ascii="Simplified Arabic" w:hAnsi="Simplified Arabic" w:cs="Simplified Arabic" w:hint="cs"/>
          <w:sz w:val="24"/>
          <w:szCs w:val="24"/>
          <w:rtl/>
        </w:rPr>
        <w:t>ال</w:t>
      </w:r>
      <w:r w:rsidRPr="00A970B8">
        <w:rPr>
          <w:rFonts w:ascii="Simplified Arabic" w:hAnsi="Simplified Arabic" w:cs="Simplified Arabic"/>
          <w:sz w:val="24"/>
          <w:szCs w:val="24"/>
          <w:rtl/>
        </w:rPr>
        <w:t>سابق،</w:t>
      </w:r>
      <w:r>
        <w:rPr>
          <w:rFonts w:ascii="Simplified Arabic" w:hAnsi="Simplified Arabic" w:cs="Simplified Arabic" w:hint="cs"/>
          <w:sz w:val="24"/>
          <w:szCs w:val="24"/>
          <w:rtl/>
        </w:rPr>
        <w:t xml:space="preserve"> </w:t>
      </w:r>
      <w:r w:rsidRPr="00A970B8">
        <w:rPr>
          <w:rFonts w:ascii="Simplified Arabic" w:hAnsi="Simplified Arabic" w:cs="Simplified Arabic"/>
          <w:sz w:val="24"/>
          <w:szCs w:val="24"/>
          <w:rtl/>
        </w:rPr>
        <w:t>ص225.</w:t>
      </w:r>
      <w:r w:rsidRPr="00A970B8">
        <w:rPr>
          <w:rStyle w:val="Appelnotedebasdep"/>
          <w:rFonts w:ascii="Simplified Arabic" w:hAnsi="Simplified Arabic" w:cs="Simplified Arabic"/>
          <w:sz w:val="24"/>
          <w:szCs w:val="24"/>
        </w:rPr>
        <w:t xml:space="preserve"> </w:t>
      </w:r>
    </w:p>
  </w:footnote>
  <w:footnote w:id="27">
    <w:p w:rsidR="00452DAE" w:rsidRPr="00A970B8" w:rsidRDefault="00452DAE" w:rsidP="00A970B8">
      <w:pPr>
        <w:pStyle w:val="Notedebasdepage"/>
        <w:bidi/>
        <w:jc w:val="left"/>
        <w:rPr>
          <w:rFonts w:ascii="Simplified Arabic" w:hAnsi="Simplified Arabic" w:cs="Simplified Arabic"/>
          <w:sz w:val="24"/>
          <w:szCs w:val="24"/>
          <w:rtl/>
          <w:lang w:bidi="ar-DZ"/>
        </w:rPr>
      </w:pPr>
      <w:r w:rsidRPr="00A970B8">
        <w:rPr>
          <w:rStyle w:val="Appelnotedebasdep"/>
          <w:rFonts w:ascii="Simplified Arabic" w:hAnsi="Simplified Arabic" w:cs="Simplified Arabic"/>
          <w:sz w:val="24"/>
          <w:szCs w:val="24"/>
        </w:rPr>
        <w:footnoteRef/>
      </w:r>
      <w:r w:rsidRPr="00A970B8">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دوة آسيا،</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رمول خال</w:t>
      </w:r>
      <w:r w:rsidRPr="00A970B8">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0087277B">
        <w:rPr>
          <w:rFonts w:ascii="Simplified Arabic" w:hAnsi="Simplified Arabic" w:cs="Simplified Arabic" w:hint="cs"/>
          <w:sz w:val="24"/>
          <w:szCs w:val="24"/>
          <w:rtl/>
        </w:rPr>
        <w:t>ال</w:t>
      </w:r>
      <w:r w:rsidRPr="00A970B8">
        <w:rPr>
          <w:rFonts w:ascii="Simplified Arabic" w:hAnsi="Simplified Arabic" w:cs="Simplified Arabic"/>
          <w:sz w:val="24"/>
          <w:szCs w:val="24"/>
          <w:rtl/>
        </w:rPr>
        <w:t xml:space="preserve">مرجع </w:t>
      </w:r>
      <w:r w:rsidR="0087277B">
        <w:rPr>
          <w:rFonts w:ascii="Simplified Arabic" w:hAnsi="Simplified Arabic" w:cs="Simplified Arabic" w:hint="cs"/>
          <w:sz w:val="24"/>
          <w:szCs w:val="24"/>
          <w:rtl/>
        </w:rPr>
        <w:t>ال</w:t>
      </w:r>
      <w:r w:rsidRPr="00A970B8">
        <w:rPr>
          <w:rFonts w:ascii="Simplified Arabic" w:hAnsi="Simplified Arabic" w:cs="Simplified Arabic"/>
          <w:sz w:val="24"/>
          <w:szCs w:val="24"/>
          <w:rtl/>
        </w:rPr>
        <w:t>سابق،</w:t>
      </w:r>
      <w:r>
        <w:rPr>
          <w:rFonts w:ascii="Simplified Arabic" w:hAnsi="Simplified Arabic" w:cs="Simplified Arabic" w:hint="cs"/>
          <w:sz w:val="24"/>
          <w:szCs w:val="24"/>
          <w:rtl/>
        </w:rPr>
        <w:t xml:space="preserve"> </w:t>
      </w:r>
      <w:r w:rsidRPr="00A970B8">
        <w:rPr>
          <w:rFonts w:ascii="Simplified Arabic" w:hAnsi="Simplified Arabic" w:cs="Simplified Arabic"/>
          <w:sz w:val="24"/>
          <w:szCs w:val="24"/>
          <w:rtl/>
        </w:rPr>
        <w:t>ص39.</w:t>
      </w:r>
      <w:r w:rsidRPr="00A970B8">
        <w:rPr>
          <w:rFonts w:ascii="Simplified Arabic" w:hAnsi="Simplified Arabic" w:cs="Simplified Arabic"/>
          <w:sz w:val="24"/>
          <w:szCs w:val="24"/>
        </w:rPr>
        <w:t xml:space="preserve"> </w:t>
      </w:r>
    </w:p>
  </w:footnote>
  <w:footnote w:id="28">
    <w:p w:rsidR="00452DAE" w:rsidRPr="00F05B96" w:rsidRDefault="00452DAE" w:rsidP="00955DBC">
      <w:pPr>
        <w:pStyle w:val="Notedebasdepage"/>
        <w:bidi/>
        <w:jc w:val="left"/>
        <w:rPr>
          <w:rFonts w:ascii="Simplified Arabic" w:hAnsi="Simplified Arabic" w:cs="Simplified Arabic"/>
          <w:sz w:val="24"/>
          <w:szCs w:val="24"/>
          <w:rtl/>
          <w:lang w:bidi="ar-DZ"/>
        </w:rPr>
      </w:pPr>
      <w:r w:rsidRPr="00F05B96">
        <w:rPr>
          <w:rStyle w:val="Appelnotedebasdep"/>
          <w:rFonts w:ascii="Simplified Arabic" w:hAnsi="Simplified Arabic" w:cs="Simplified Arabic"/>
          <w:sz w:val="24"/>
          <w:szCs w:val="24"/>
        </w:rPr>
        <w:footnoteRef/>
      </w:r>
      <w:r w:rsidRPr="00F05B96">
        <w:rPr>
          <w:rFonts w:ascii="Simplified Arabic" w:hAnsi="Simplified Arabic" w:cs="Simplified Arabic"/>
          <w:sz w:val="24"/>
          <w:szCs w:val="24"/>
        </w:rPr>
        <w:t xml:space="preserve"> </w:t>
      </w:r>
      <w:r w:rsidRPr="00F05B96">
        <w:rPr>
          <w:rFonts w:ascii="Simplified Arabic" w:hAnsi="Simplified Arabic" w:cs="Simplified Arabic"/>
          <w:sz w:val="24"/>
          <w:szCs w:val="24"/>
          <w:rtl/>
        </w:rPr>
        <w:t xml:space="preserve">- جمال بوشنافة، </w:t>
      </w:r>
      <w:r w:rsidR="0087277B">
        <w:rPr>
          <w:rFonts w:ascii="Simplified Arabic" w:hAnsi="Simplified Arabic" w:cs="Simplified Arabic" w:hint="cs"/>
          <w:sz w:val="24"/>
          <w:szCs w:val="24"/>
          <w:rtl/>
        </w:rPr>
        <w:t>ال</w:t>
      </w:r>
      <w:r w:rsidRPr="00F05B96">
        <w:rPr>
          <w:rFonts w:ascii="Simplified Arabic" w:hAnsi="Simplified Arabic" w:cs="Simplified Arabic"/>
          <w:sz w:val="24"/>
          <w:szCs w:val="24"/>
          <w:rtl/>
        </w:rPr>
        <w:t xml:space="preserve">مرجع </w:t>
      </w:r>
      <w:r w:rsidR="0087277B">
        <w:rPr>
          <w:rFonts w:ascii="Simplified Arabic" w:hAnsi="Simplified Arabic" w:cs="Simplified Arabic" w:hint="cs"/>
          <w:sz w:val="24"/>
          <w:szCs w:val="24"/>
          <w:rtl/>
        </w:rPr>
        <w:t>ال</w:t>
      </w:r>
      <w:r w:rsidRPr="00F05B96">
        <w:rPr>
          <w:rFonts w:ascii="Simplified Arabic" w:hAnsi="Simplified Arabic" w:cs="Simplified Arabic"/>
          <w:sz w:val="24"/>
          <w:szCs w:val="24"/>
          <w:rtl/>
        </w:rPr>
        <w:t xml:space="preserve">سابق، </w:t>
      </w:r>
      <w:r w:rsidR="009145CC">
        <w:rPr>
          <w:rFonts w:ascii="Simplified Arabic" w:hAnsi="Simplified Arabic" w:cs="Simplified Arabic" w:hint="cs"/>
          <w:sz w:val="24"/>
          <w:szCs w:val="24"/>
          <w:rtl/>
        </w:rPr>
        <w:t>ص</w:t>
      </w:r>
      <w:r>
        <w:rPr>
          <w:rFonts w:ascii="Simplified Arabic" w:hAnsi="Simplified Arabic" w:cs="Simplified Arabic" w:hint="cs"/>
          <w:sz w:val="24"/>
          <w:szCs w:val="24"/>
          <w:rtl/>
        </w:rPr>
        <w:t>(</w:t>
      </w:r>
      <w:r w:rsidRPr="00F05B96">
        <w:rPr>
          <w:rFonts w:ascii="Simplified Arabic" w:hAnsi="Simplified Arabic" w:cs="Simplified Arabic"/>
          <w:sz w:val="24"/>
          <w:szCs w:val="24"/>
          <w:rtl/>
        </w:rPr>
        <w:t>163</w:t>
      </w:r>
      <w:r>
        <w:rPr>
          <w:rFonts w:ascii="Simplified Arabic" w:hAnsi="Simplified Arabic" w:cs="Simplified Arabic" w:hint="cs"/>
          <w:sz w:val="24"/>
          <w:szCs w:val="24"/>
          <w:rtl/>
        </w:rPr>
        <w:t>-</w:t>
      </w:r>
      <w:r w:rsidRPr="00F05B96">
        <w:rPr>
          <w:rFonts w:ascii="Simplified Arabic" w:hAnsi="Simplified Arabic" w:cs="Simplified Arabic"/>
          <w:sz w:val="24"/>
          <w:szCs w:val="24"/>
          <w:rtl/>
        </w:rPr>
        <w:t>164</w:t>
      </w:r>
      <w:r>
        <w:rPr>
          <w:rFonts w:ascii="Simplified Arabic" w:hAnsi="Simplified Arabic" w:cs="Simplified Arabic" w:hint="cs"/>
          <w:sz w:val="24"/>
          <w:szCs w:val="24"/>
          <w:rtl/>
        </w:rPr>
        <w:t>)</w:t>
      </w:r>
      <w:r w:rsidRPr="00F05B96">
        <w:rPr>
          <w:rFonts w:ascii="Simplified Arabic" w:hAnsi="Simplified Arabic" w:cs="Simplified Arabic"/>
          <w:sz w:val="24"/>
          <w:szCs w:val="24"/>
          <w:rtl/>
        </w:rPr>
        <w:t>.</w:t>
      </w:r>
      <w:r w:rsidRPr="00F05B96">
        <w:rPr>
          <w:rFonts w:ascii="Simplified Arabic" w:hAnsi="Simplified Arabic" w:cs="Simplified Arabic"/>
          <w:sz w:val="24"/>
          <w:szCs w:val="24"/>
        </w:rPr>
        <w:t xml:space="preserve"> </w:t>
      </w:r>
    </w:p>
  </w:footnote>
  <w:footnote w:id="29">
    <w:p w:rsidR="00452DAE" w:rsidRPr="0087277B" w:rsidRDefault="00452DAE" w:rsidP="0087277B">
      <w:pPr>
        <w:pStyle w:val="Notedebasdepage"/>
        <w:bidi/>
        <w:jc w:val="left"/>
        <w:rPr>
          <w:rFonts w:ascii="Simplified Arabic" w:hAnsi="Simplified Arabic" w:cs="Simplified Arabic"/>
          <w:sz w:val="24"/>
          <w:szCs w:val="24"/>
          <w:rtl/>
          <w:lang w:bidi="ar-DZ"/>
        </w:rPr>
      </w:pPr>
      <w:r w:rsidRPr="0087277B">
        <w:rPr>
          <w:rStyle w:val="Appelnotedebasdep"/>
          <w:rFonts w:ascii="Simplified Arabic" w:hAnsi="Simplified Arabic" w:cs="Simplified Arabic"/>
          <w:sz w:val="24"/>
          <w:szCs w:val="24"/>
        </w:rPr>
        <w:footnoteRef/>
      </w:r>
      <w:r w:rsidRPr="0087277B">
        <w:rPr>
          <w:rFonts w:ascii="Simplified Arabic" w:hAnsi="Simplified Arabic" w:cs="Simplified Arabic"/>
          <w:sz w:val="24"/>
          <w:szCs w:val="24"/>
        </w:rPr>
        <w:t xml:space="preserve"> </w:t>
      </w:r>
      <w:r w:rsidRPr="0087277B">
        <w:rPr>
          <w:rFonts w:ascii="Simplified Arabic" w:hAnsi="Simplified Arabic" w:cs="Simplified Arabic"/>
          <w:sz w:val="24"/>
          <w:szCs w:val="24"/>
          <w:rtl/>
        </w:rPr>
        <w:t>-</w:t>
      </w:r>
      <w:r w:rsidRPr="0087277B">
        <w:rPr>
          <w:rFonts w:ascii="Simplified Arabic" w:hAnsi="Simplified Arabic" w:cs="Simplified Arabic" w:hint="cs"/>
          <w:sz w:val="24"/>
          <w:szCs w:val="24"/>
          <w:rtl/>
        </w:rPr>
        <w:t xml:space="preserve"> </w:t>
      </w:r>
      <w:r w:rsidRPr="0087277B">
        <w:rPr>
          <w:rFonts w:ascii="Simplified Arabic" w:hAnsi="Simplified Arabic" w:cs="Simplified Arabic"/>
          <w:sz w:val="24"/>
          <w:szCs w:val="24"/>
          <w:rtl/>
        </w:rPr>
        <w:t>مجيد خلفوني،</w:t>
      </w:r>
      <w:r w:rsidRPr="0087277B">
        <w:rPr>
          <w:rFonts w:ascii="Simplified Arabic" w:hAnsi="Simplified Arabic" w:cs="Simplified Arabic" w:hint="cs"/>
          <w:sz w:val="24"/>
          <w:szCs w:val="24"/>
          <w:rtl/>
        </w:rPr>
        <w:t xml:space="preserve"> </w:t>
      </w:r>
      <w:r w:rsidR="0087277B" w:rsidRPr="0087277B">
        <w:rPr>
          <w:rFonts w:ascii="Simplified Arabic" w:hAnsi="Simplified Arabic" w:cs="Simplified Arabic"/>
          <w:sz w:val="24"/>
          <w:szCs w:val="24"/>
          <w:rtl/>
          <w:lang w:bidi="ar-DZ"/>
        </w:rPr>
        <w:t>نظام الشهر العقاري في القانون الجزائري</w:t>
      </w:r>
      <w:r w:rsidR="0087277B" w:rsidRPr="0087277B">
        <w:rPr>
          <w:rFonts w:ascii="Simplified Arabic" w:hAnsi="Simplified Arabic" w:cs="Simplified Arabic" w:hint="cs"/>
          <w:sz w:val="24"/>
          <w:szCs w:val="24"/>
          <w:rtl/>
          <w:lang w:bidi="ar-DZ"/>
        </w:rPr>
        <w:t>،</w:t>
      </w:r>
      <w:r w:rsidR="0087277B" w:rsidRPr="0087277B">
        <w:rPr>
          <w:rFonts w:ascii="Simplified Arabic" w:hAnsi="Simplified Arabic" w:cs="Simplified Arabic" w:hint="cs"/>
          <w:sz w:val="24"/>
          <w:szCs w:val="24"/>
          <w:rtl/>
        </w:rPr>
        <w:t xml:space="preserve"> ال</w:t>
      </w:r>
      <w:r w:rsidR="0087277B" w:rsidRPr="0087277B">
        <w:rPr>
          <w:rFonts w:ascii="Simplified Arabic" w:hAnsi="Simplified Arabic" w:cs="Simplified Arabic"/>
          <w:sz w:val="24"/>
          <w:szCs w:val="24"/>
          <w:rtl/>
        </w:rPr>
        <w:t xml:space="preserve">مرجع </w:t>
      </w:r>
      <w:r w:rsidR="0087277B" w:rsidRPr="0087277B">
        <w:rPr>
          <w:rFonts w:ascii="Simplified Arabic" w:hAnsi="Simplified Arabic" w:cs="Simplified Arabic" w:hint="cs"/>
          <w:sz w:val="24"/>
          <w:szCs w:val="24"/>
          <w:rtl/>
        </w:rPr>
        <w:t>ال</w:t>
      </w:r>
      <w:r w:rsidR="0087277B" w:rsidRPr="0087277B">
        <w:rPr>
          <w:rFonts w:ascii="Simplified Arabic" w:hAnsi="Simplified Arabic" w:cs="Simplified Arabic"/>
          <w:sz w:val="24"/>
          <w:szCs w:val="24"/>
          <w:rtl/>
        </w:rPr>
        <w:t>سابق،</w:t>
      </w:r>
      <w:r w:rsidRPr="0087277B">
        <w:rPr>
          <w:rFonts w:ascii="Simplified Arabic" w:hAnsi="Simplified Arabic" w:cs="Simplified Arabic" w:hint="cs"/>
          <w:sz w:val="24"/>
          <w:szCs w:val="24"/>
          <w:rtl/>
        </w:rPr>
        <w:t xml:space="preserve"> </w:t>
      </w:r>
      <w:r w:rsidRPr="0087277B">
        <w:rPr>
          <w:rFonts w:ascii="Simplified Arabic" w:hAnsi="Simplified Arabic" w:cs="Simplified Arabic"/>
          <w:sz w:val="24"/>
          <w:szCs w:val="24"/>
          <w:rtl/>
        </w:rPr>
        <w:t>ص100.</w:t>
      </w:r>
      <w:r w:rsidRPr="0087277B">
        <w:rPr>
          <w:rFonts w:ascii="Simplified Arabic" w:hAnsi="Simplified Arabic" w:cs="Simplified Arabic"/>
          <w:sz w:val="24"/>
          <w:szCs w:val="24"/>
        </w:rPr>
        <w:t xml:space="preserve"> </w:t>
      </w:r>
    </w:p>
  </w:footnote>
  <w:footnote w:id="30">
    <w:p w:rsidR="00452DAE" w:rsidRPr="00FB0DE2" w:rsidRDefault="00452DAE" w:rsidP="00FB0DE2">
      <w:pPr>
        <w:pStyle w:val="Notedebasdepage"/>
        <w:bidi/>
        <w:jc w:val="left"/>
        <w:rPr>
          <w:rFonts w:ascii="Simplified Arabic" w:hAnsi="Simplified Arabic" w:cs="Simplified Arabic"/>
          <w:sz w:val="24"/>
          <w:szCs w:val="24"/>
          <w:rtl/>
          <w:lang w:bidi="ar-DZ"/>
        </w:rPr>
      </w:pPr>
      <w:r w:rsidRPr="00FB0DE2">
        <w:rPr>
          <w:rStyle w:val="Appelnotedebasdep"/>
          <w:rFonts w:ascii="Simplified Arabic" w:hAnsi="Simplified Arabic" w:cs="Simplified Arabic"/>
          <w:sz w:val="24"/>
          <w:szCs w:val="24"/>
        </w:rPr>
        <w:footnoteRef/>
      </w:r>
      <w:r w:rsidRPr="00FB0DE2">
        <w:rPr>
          <w:rFonts w:ascii="Simplified Arabic" w:hAnsi="Simplified Arabic" w:cs="Simplified Arabic"/>
          <w:sz w:val="24"/>
          <w:szCs w:val="24"/>
          <w:rtl/>
        </w:rPr>
        <w:t>- جمال بوشنافة،</w:t>
      </w:r>
      <w:r>
        <w:rPr>
          <w:rFonts w:ascii="Simplified Arabic" w:hAnsi="Simplified Arabic" w:cs="Simplified Arabic" w:hint="cs"/>
          <w:sz w:val="24"/>
          <w:szCs w:val="24"/>
          <w:rtl/>
        </w:rPr>
        <w:t xml:space="preserve"> </w:t>
      </w:r>
      <w:r w:rsidR="003A6F72">
        <w:rPr>
          <w:rFonts w:ascii="Simplified Arabic" w:hAnsi="Simplified Arabic" w:cs="Simplified Arabic" w:hint="cs"/>
          <w:sz w:val="24"/>
          <w:szCs w:val="24"/>
          <w:rtl/>
        </w:rPr>
        <w:t>ال</w:t>
      </w:r>
      <w:r w:rsidRPr="00FB0DE2">
        <w:rPr>
          <w:rFonts w:ascii="Simplified Arabic" w:hAnsi="Simplified Arabic" w:cs="Simplified Arabic"/>
          <w:sz w:val="24"/>
          <w:szCs w:val="24"/>
          <w:rtl/>
        </w:rPr>
        <w:t xml:space="preserve">مرجع </w:t>
      </w:r>
      <w:r w:rsidR="003A6F72">
        <w:rPr>
          <w:rFonts w:ascii="Simplified Arabic" w:hAnsi="Simplified Arabic" w:cs="Simplified Arabic" w:hint="cs"/>
          <w:sz w:val="24"/>
          <w:szCs w:val="24"/>
          <w:rtl/>
        </w:rPr>
        <w:t>ال</w:t>
      </w:r>
      <w:r w:rsidRPr="00FB0DE2">
        <w:rPr>
          <w:rFonts w:ascii="Simplified Arabic" w:hAnsi="Simplified Arabic" w:cs="Simplified Arabic"/>
          <w:sz w:val="24"/>
          <w:szCs w:val="24"/>
          <w:rtl/>
        </w:rPr>
        <w:t>سابق،</w:t>
      </w:r>
      <w:r>
        <w:rPr>
          <w:rFonts w:ascii="Simplified Arabic" w:hAnsi="Simplified Arabic" w:cs="Simplified Arabic" w:hint="cs"/>
          <w:sz w:val="24"/>
          <w:szCs w:val="24"/>
          <w:rtl/>
        </w:rPr>
        <w:t xml:space="preserve"> </w:t>
      </w:r>
      <w:r w:rsidRPr="00FB0DE2">
        <w:rPr>
          <w:rFonts w:ascii="Simplified Arabic" w:hAnsi="Simplified Arabic" w:cs="Simplified Arabic"/>
          <w:sz w:val="24"/>
          <w:szCs w:val="24"/>
          <w:rtl/>
        </w:rPr>
        <w:t>ص165.</w:t>
      </w:r>
      <w:r w:rsidRPr="00FB0DE2">
        <w:rPr>
          <w:rFonts w:ascii="Simplified Arabic" w:hAnsi="Simplified Arabic" w:cs="Simplified Arabic"/>
          <w:sz w:val="24"/>
          <w:szCs w:val="24"/>
        </w:rPr>
        <w:t xml:space="preserve"> </w:t>
      </w:r>
    </w:p>
  </w:footnote>
  <w:footnote w:id="31">
    <w:p w:rsidR="00452DAE" w:rsidRPr="00833964" w:rsidRDefault="00452DAE" w:rsidP="003A6F72">
      <w:pPr>
        <w:pStyle w:val="Notedebasdepage"/>
        <w:bidi/>
        <w:jc w:val="left"/>
        <w:rPr>
          <w:rFonts w:ascii="Simplified Arabic" w:hAnsi="Simplified Arabic" w:cs="Simplified Arabic"/>
          <w:sz w:val="24"/>
          <w:szCs w:val="24"/>
          <w:rtl/>
          <w:lang w:bidi="ar-DZ"/>
        </w:rPr>
      </w:pPr>
      <w:r w:rsidRPr="00833964">
        <w:rPr>
          <w:rStyle w:val="Appelnotedebasdep"/>
          <w:rFonts w:ascii="Simplified Arabic" w:hAnsi="Simplified Arabic" w:cs="Simplified Arabic"/>
          <w:sz w:val="24"/>
          <w:szCs w:val="24"/>
        </w:rPr>
        <w:footnoteRef/>
      </w:r>
      <w:r w:rsidRPr="00833964">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003A6F72">
        <w:rPr>
          <w:rFonts w:ascii="Simplified Arabic" w:hAnsi="Simplified Arabic" w:cs="Simplified Arabic" w:hint="cs"/>
          <w:sz w:val="24"/>
          <w:szCs w:val="24"/>
          <w:rtl/>
        </w:rPr>
        <w:t>نفس المرجع</w:t>
      </w:r>
      <w:r w:rsidRPr="00833964">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833964">
        <w:rPr>
          <w:rFonts w:ascii="Simplified Arabic" w:hAnsi="Simplified Arabic" w:cs="Simplified Arabic"/>
          <w:sz w:val="24"/>
          <w:szCs w:val="24"/>
          <w:rtl/>
        </w:rPr>
        <w:t>ص168.</w:t>
      </w:r>
      <w:r w:rsidRPr="00833964">
        <w:rPr>
          <w:rFonts w:ascii="Simplified Arabic" w:hAnsi="Simplified Arabic" w:cs="Simplified Arabic"/>
          <w:sz w:val="24"/>
          <w:szCs w:val="24"/>
        </w:rPr>
        <w:t xml:space="preserve"> </w:t>
      </w:r>
    </w:p>
  </w:footnote>
  <w:footnote w:id="32">
    <w:p w:rsidR="00452DAE" w:rsidRPr="00833964" w:rsidRDefault="00452DAE" w:rsidP="00833964">
      <w:pPr>
        <w:pStyle w:val="Notedebasdepage"/>
        <w:bidi/>
        <w:jc w:val="left"/>
        <w:rPr>
          <w:rFonts w:ascii="Simplified Arabic" w:hAnsi="Simplified Arabic" w:cs="Simplified Arabic"/>
          <w:sz w:val="24"/>
          <w:szCs w:val="24"/>
          <w:rtl/>
          <w:lang w:bidi="ar-DZ"/>
        </w:rPr>
      </w:pPr>
      <w:r w:rsidRPr="00833964">
        <w:rPr>
          <w:rStyle w:val="Appelnotedebasdep"/>
          <w:rFonts w:ascii="Simplified Arabic" w:hAnsi="Simplified Arabic" w:cs="Simplified Arabic"/>
          <w:sz w:val="24"/>
          <w:szCs w:val="24"/>
        </w:rPr>
        <w:footnoteRef/>
      </w:r>
      <w:r w:rsidRPr="00833964">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دوة آسيا</w:t>
      </w:r>
      <w:r>
        <w:rPr>
          <w:rFonts w:ascii="Simplified Arabic" w:hAnsi="Simplified Arabic" w:cs="Simplified Arabic" w:hint="cs"/>
          <w:sz w:val="24"/>
          <w:szCs w:val="24"/>
          <w:rtl/>
        </w:rPr>
        <w:t>،</w:t>
      </w:r>
      <w:r w:rsidRPr="00833964">
        <w:rPr>
          <w:rFonts w:ascii="Simplified Arabic" w:hAnsi="Simplified Arabic" w:cs="Simplified Arabic"/>
          <w:sz w:val="24"/>
          <w:szCs w:val="24"/>
          <w:rtl/>
        </w:rPr>
        <w:t xml:space="preserve"> رمول خالد،</w:t>
      </w:r>
      <w:r>
        <w:rPr>
          <w:rFonts w:ascii="Simplified Arabic" w:hAnsi="Simplified Arabic" w:cs="Simplified Arabic" w:hint="cs"/>
          <w:sz w:val="24"/>
          <w:szCs w:val="24"/>
          <w:rtl/>
        </w:rPr>
        <w:t xml:space="preserve"> </w:t>
      </w:r>
      <w:r w:rsidR="009145CC">
        <w:rPr>
          <w:rFonts w:ascii="Simplified Arabic" w:hAnsi="Simplified Arabic" w:cs="Simplified Arabic" w:hint="cs"/>
          <w:sz w:val="24"/>
          <w:szCs w:val="24"/>
          <w:rtl/>
        </w:rPr>
        <w:t>ال</w:t>
      </w:r>
      <w:r w:rsidRPr="00833964">
        <w:rPr>
          <w:rFonts w:ascii="Simplified Arabic" w:hAnsi="Simplified Arabic" w:cs="Simplified Arabic"/>
          <w:sz w:val="24"/>
          <w:szCs w:val="24"/>
          <w:rtl/>
        </w:rPr>
        <w:t xml:space="preserve">مرجع </w:t>
      </w:r>
      <w:r w:rsidR="009145CC">
        <w:rPr>
          <w:rFonts w:ascii="Simplified Arabic" w:hAnsi="Simplified Arabic" w:cs="Simplified Arabic" w:hint="cs"/>
          <w:sz w:val="24"/>
          <w:szCs w:val="24"/>
          <w:rtl/>
        </w:rPr>
        <w:t>ال</w:t>
      </w:r>
      <w:r w:rsidRPr="00833964">
        <w:rPr>
          <w:rFonts w:ascii="Simplified Arabic" w:hAnsi="Simplified Arabic" w:cs="Simplified Arabic"/>
          <w:sz w:val="24"/>
          <w:szCs w:val="24"/>
          <w:rtl/>
        </w:rPr>
        <w:t>سابق،</w:t>
      </w:r>
      <w:r>
        <w:rPr>
          <w:rFonts w:ascii="Simplified Arabic" w:hAnsi="Simplified Arabic" w:cs="Simplified Arabic" w:hint="cs"/>
          <w:sz w:val="24"/>
          <w:szCs w:val="24"/>
          <w:rtl/>
        </w:rPr>
        <w:t xml:space="preserve"> </w:t>
      </w:r>
      <w:r w:rsidRPr="00833964">
        <w:rPr>
          <w:rFonts w:ascii="Simplified Arabic" w:hAnsi="Simplified Arabic" w:cs="Simplified Arabic"/>
          <w:sz w:val="24"/>
          <w:szCs w:val="24"/>
          <w:rtl/>
        </w:rPr>
        <w:t>ص43.</w:t>
      </w:r>
      <w:r w:rsidRPr="00833964">
        <w:rPr>
          <w:rFonts w:ascii="Simplified Arabic" w:hAnsi="Simplified Arabic" w:cs="Simplified Arabic"/>
          <w:sz w:val="24"/>
          <w:szCs w:val="24"/>
        </w:rPr>
        <w:t xml:space="preserve"> </w:t>
      </w:r>
    </w:p>
  </w:footnote>
  <w:footnote w:id="33">
    <w:p w:rsidR="00452DAE" w:rsidRPr="003463C5" w:rsidRDefault="00452DAE" w:rsidP="003463C5">
      <w:pPr>
        <w:pStyle w:val="Notedebasdepage"/>
        <w:bidi/>
        <w:jc w:val="left"/>
        <w:rPr>
          <w:rFonts w:ascii="Simplified Arabic" w:hAnsi="Simplified Arabic" w:cs="Simplified Arabic"/>
          <w:sz w:val="24"/>
          <w:szCs w:val="24"/>
          <w:rtl/>
          <w:lang w:bidi="ar-DZ"/>
        </w:rPr>
      </w:pPr>
      <w:r w:rsidRPr="003463C5">
        <w:rPr>
          <w:rStyle w:val="Appelnotedebasdep"/>
          <w:rFonts w:ascii="Simplified Arabic" w:hAnsi="Simplified Arabic" w:cs="Simplified Arabic"/>
          <w:sz w:val="24"/>
          <w:szCs w:val="24"/>
        </w:rPr>
        <w:footnoteRef/>
      </w:r>
      <w:r w:rsidRPr="003463C5">
        <w:rPr>
          <w:rFonts w:ascii="Simplified Arabic" w:hAnsi="Simplified Arabic" w:cs="Simplified Arabic"/>
          <w:sz w:val="24"/>
          <w:szCs w:val="24"/>
          <w:rtl/>
        </w:rPr>
        <w:t>- جمال بوشنافة،</w:t>
      </w:r>
      <w:r>
        <w:rPr>
          <w:rFonts w:ascii="Simplified Arabic" w:hAnsi="Simplified Arabic" w:cs="Simplified Arabic" w:hint="cs"/>
          <w:sz w:val="24"/>
          <w:szCs w:val="24"/>
          <w:rtl/>
        </w:rPr>
        <w:t xml:space="preserve"> </w:t>
      </w:r>
      <w:r w:rsidR="0087277B">
        <w:rPr>
          <w:rFonts w:ascii="Simplified Arabic" w:hAnsi="Simplified Arabic" w:cs="Simplified Arabic" w:hint="cs"/>
          <w:sz w:val="24"/>
          <w:szCs w:val="24"/>
          <w:rtl/>
        </w:rPr>
        <w:t>ال</w:t>
      </w:r>
      <w:r w:rsidRPr="003463C5">
        <w:rPr>
          <w:rFonts w:ascii="Simplified Arabic" w:hAnsi="Simplified Arabic" w:cs="Simplified Arabic"/>
          <w:sz w:val="24"/>
          <w:szCs w:val="24"/>
          <w:rtl/>
        </w:rPr>
        <w:t xml:space="preserve">مرجع </w:t>
      </w:r>
      <w:r w:rsidR="0087277B">
        <w:rPr>
          <w:rFonts w:ascii="Simplified Arabic" w:hAnsi="Simplified Arabic" w:cs="Simplified Arabic" w:hint="cs"/>
          <w:sz w:val="24"/>
          <w:szCs w:val="24"/>
          <w:rtl/>
        </w:rPr>
        <w:t>ال</w:t>
      </w:r>
      <w:r w:rsidRPr="003463C5">
        <w:rPr>
          <w:rFonts w:ascii="Simplified Arabic" w:hAnsi="Simplified Arabic" w:cs="Simplified Arabic"/>
          <w:sz w:val="24"/>
          <w:szCs w:val="24"/>
          <w:rtl/>
        </w:rPr>
        <w:t>سابق،</w:t>
      </w:r>
      <w:r>
        <w:rPr>
          <w:rFonts w:ascii="Simplified Arabic" w:hAnsi="Simplified Arabic" w:cs="Simplified Arabic" w:hint="cs"/>
          <w:sz w:val="24"/>
          <w:szCs w:val="24"/>
          <w:rtl/>
        </w:rPr>
        <w:t xml:space="preserve"> </w:t>
      </w:r>
      <w:r w:rsidRPr="003463C5">
        <w:rPr>
          <w:rFonts w:ascii="Simplified Arabic" w:hAnsi="Simplified Arabic" w:cs="Simplified Arabic"/>
          <w:sz w:val="24"/>
          <w:szCs w:val="24"/>
          <w:rtl/>
        </w:rPr>
        <w:t>ص171.</w:t>
      </w:r>
      <w:r w:rsidRPr="003463C5">
        <w:rPr>
          <w:rFonts w:ascii="Simplified Arabic" w:hAnsi="Simplified Arabic" w:cs="Simplified Arabic"/>
          <w:sz w:val="24"/>
          <w:szCs w:val="24"/>
        </w:rPr>
        <w:t xml:space="preserve"> </w:t>
      </w:r>
    </w:p>
  </w:footnote>
  <w:footnote w:id="34">
    <w:p w:rsidR="00452DAE" w:rsidRPr="00B86102" w:rsidRDefault="00452DAE" w:rsidP="00B86102">
      <w:pPr>
        <w:pStyle w:val="Notedebasdepage"/>
        <w:bidi/>
        <w:jc w:val="left"/>
        <w:rPr>
          <w:rFonts w:ascii="Simplified Arabic" w:hAnsi="Simplified Arabic" w:cs="Simplified Arabic"/>
          <w:sz w:val="24"/>
          <w:szCs w:val="24"/>
          <w:rtl/>
          <w:lang w:bidi="ar-DZ"/>
        </w:rPr>
      </w:pPr>
      <w:r w:rsidRPr="00B86102">
        <w:rPr>
          <w:rStyle w:val="Appelnotedebasdep"/>
          <w:rFonts w:ascii="Simplified Arabic" w:hAnsi="Simplified Arabic" w:cs="Simplified Arabic"/>
          <w:sz w:val="24"/>
          <w:szCs w:val="24"/>
        </w:rPr>
        <w:footnoteRef/>
      </w:r>
      <w:r w:rsidRPr="00B86102">
        <w:rPr>
          <w:rFonts w:ascii="Simplified Arabic" w:hAnsi="Simplified Arabic" w:cs="Simplified Arabic"/>
          <w:sz w:val="24"/>
          <w:szCs w:val="24"/>
          <w:rtl/>
        </w:rPr>
        <w:t>-جمال بوشنافة،</w:t>
      </w:r>
      <w:r>
        <w:rPr>
          <w:rFonts w:ascii="Simplified Arabic" w:hAnsi="Simplified Arabic" w:cs="Simplified Arabic" w:hint="cs"/>
          <w:sz w:val="24"/>
          <w:szCs w:val="24"/>
          <w:rtl/>
        </w:rPr>
        <w:t xml:space="preserve"> </w:t>
      </w:r>
      <w:r w:rsidR="009145CC">
        <w:rPr>
          <w:rFonts w:ascii="Simplified Arabic" w:hAnsi="Simplified Arabic" w:cs="Simplified Arabic" w:hint="cs"/>
          <w:sz w:val="24"/>
          <w:szCs w:val="24"/>
          <w:rtl/>
        </w:rPr>
        <w:t>ال</w:t>
      </w:r>
      <w:r w:rsidRPr="00B86102">
        <w:rPr>
          <w:rFonts w:ascii="Simplified Arabic" w:hAnsi="Simplified Arabic" w:cs="Simplified Arabic"/>
          <w:sz w:val="24"/>
          <w:szCs w:val="24"/>
          <w:rtl/>
        </w:rPr>
        <w:t xml:space="preserve">مرجع </w:t>
      </w:r>
      <w:r w:rsidR="009145CC">
        <w:rPr>
          <w:rFonts w:ascii="Simplified Arabic" w:hAnsi="Simplified Arabic" w:cs="Simplified Arabic" w:hint="cs"/>
          <w:sz w:val="24"/>
          <w:szCs w:val="24"/>
          <w:rtl/>
        </w:rPr>
        <w:t>ال</w:t>
      </w:r>
      <w:r w:rsidRPr="00B86102">
        <w:rPr>
          <w:rFonts w:ascii="Simplified Arabic" w:hAnsi="Simplified Arabic" w:cs="Simplified Arabic"/>
          <w:sz w:val="24"/>
          <w:szCs w:val="24"/>
          <w:rtl/>
        </w:rPr>
        <w:t>سابق،</w:t>
      </w:r>
      <w:r>
        <w:rPr>
          <w:rFonts w:ascii="Simplified Arabic" w:hAnsi="Simplified Arabic" w:cs="Simplified Arabic" w:hint="cs"/>
          <w:sz w:val="24"/>
          <w:szCs w:val="24"/>
          <w:rtl/>
        </w:rPr>
        <w:t xml:space="preserve"> </w:t>
      </w:r>
      <w:r w:rsidRPr="00B86102">
        <w:rPr>
          <w:rFonts w:ascii="Simplified Arabic" w:hAnsi="Simplified Arabic" w:cs="Simplified Arabic"/>
          <w:sz w:val="24"/>
          <w:szCs w:val="24"/>
          <w:rtl/>
        </w:rPr>
        <w:t>ص173.</w:t>
      </w:r>
      <w:r w:rsidRPr="00B86102">
        <w:rPr>
          <w:rFonts w:ascii="Simplified Arabic" w:hAnsi="Simplified Arabic" w:cs="Simplified Arabic"/>
          <w:sz w:val="24"/>
          <w:szCs w:val="24"/>
        </w:rPr>
        <w:t xml:space="preserve"> </w:t>
      </w:r>
    </w:p>
  </w:footnote>
  <w:footnote w:id="35">
    <w:p w:rsidR="00452DAE" w:rsidRPr="00B86102" w:rsidRDefault="00452DAE" w:rsidP="00955DBC">
      <w:pPr>
        <w:pStyle w:val="Notedebasdepage"/>
        <w:bidi/>
        <w:jc w:val="left"/>
        <w:rPr>
          <w:rFonts w:ascii="Simplified Arabic" w:hAnsi="Simplified Arabic" w:cs="Simplified Arabic"/>
          <w:sz w:val="24"/>
          <w:szCs w:val="24"/>
          <w:rtl/>
          <w:lang w:bidi="ar-DZ"/>
        </w:rPr>
      </w:pPr>
      <w:r w:rsidRPr="00B86102">
        <w:rPr>
          <w:rStyle w:val="Appelnotedebasdep"/>
          <w:rFonts w:ascii="Simplified Arabic" w:hAnsi="Simplified Arabic" w:cs="Simplified Arabic"/>
          <w:sz w:val="24"/>
          <w:szCs w:val="24"/>
        </w:rPr>
        <w:footnoteRef/>
      </w:r>
      <w:r w:rsidRPr="00B86102">
        <w:rPr>
          <w:rFonts w:ascii="Simplified Arabic" w:hAnsi="Simplified Arabic" w:cs="Simplified Arabic"/>
          <w:sz w:val="24"/>
          <w:szCs w:val="24"/>
          <w:rtl/>
        </w:rPr>
        <w:t>- المواد من66 إلى71 والمادة 114 من  المرسوم76/63 السابق الذكر.</w:t>
      </w:r>
      <w:r w:rsidRPr="00B86102">
        <w:rPr>
          <w:rFonts w:ascii="Simplified Arabic" w:hAnsi="Simplified Arabic" w:cs="Simplified Arabic"/>
          <w:sz w:val="24"/>
          <w:szCs w:val="24"/>
        </w:rPr>
        <w:t xml:space="preserve"> </w:t>
      </w:r>
    </w:p>
  </w:footnote>
  <w:footnote w:id="36">
    <w:p w:rsidR="00452DAE" w:rsidRPr="00B86102" w:rsidRDefault="00452DAE" w:rsidP="009145CC">
      <w:pPr>
        <w:pStyle w:val="Notedebasdepage"/>
        <w:bidi/>
        <w:jc w:val="left"/>
        <w:rPr>
          <w:rFonts w:ascii="Simplified Arabic" w:hAnsi="Simplified Arabic" w:cs="Simplified Arabic"/>
          <w:sz w:val="24"/>
          <w:szCs w:val="24"/>
          <w:rtl/>
          <w:lang w:bidi="ar-DZ"/>
        </w:rPr>
      </w:pPr>
      <w:r w:rsidRPr="00B86102">
        <w:rPr>
          <w:rStyle w:val="Appelnotedebasdep"/>
          <w:rFonts w:ascii="Simplified Arabic" w:hAnsi="Simplified Arabic" w:cs="Simplified Arabic"/>
          <w:sz w:val="24"/>
          <w:szCs w:val="24"/>
        </w:rPr>
        <w:footnoteRef/>
      </w:r>
      <w:r w:rsidRPr="00B86102">
        <w:rPr>
          <w:rFonts w:ascii="Simplified Arabic" w:hAnsi="Simplified Arabic" w:cs="Simplified Arabic"/>
          <w:sz w:val="24"/>
          <w:szCs w:val="24"/>
        </w:rPr>
        <w:t xml:space="preserve"> </w:t>
      </w:r>
      <w:r w:rsidRPr="00B86102">
        <w:rPr>
          <w:rFonts w:ascii="Simplified Arabic" w:hAnsi="Simplified Arabic" w:cs="Simplified Arabic"/>
          <w:sz w:val="24"/>
          <w:szCs w:val="24"/>
          <w:rtl/>
        </w:rPr>
        <w:t>- جمال بوشنافة،</w:t>
      </w:r>
      <w:r>
        <w:rPr>
          <w:rFonts w:ascii="Simplified Arabic" w:hAnsi="Simplified Arabic" w:cs="Simplified Arabic" w:hint="cs"/>
          <w:sz w:val="24"/>
          <w:szCs w:val="24"/>
          <w:rtl/>
        </w:rPr>
        <w:t xml:space="preserve"> </w:t>
      </w:r>
      <w:r w:rsidRPr="00B86102">
        <w:rPr>
          <w:rFonts w:ascii="Simplified Arabic" w:hAnsi="Simplified Arabic" w:cs="Simplified Arabic"/>
          <w:sz w:val="24"/>
          <w:szCs w:val="24"/>
          <w:rtl/>
        </w:rPr>
        <w:t>المرجع</w:t>
      </w:r>
      <w:r w:rsidR="009145CC">
        <w:rPr>
          <w:rFonts w:ascii="Simplified Arabic" w:hAnsi="Simplified Arabic" w:cs="Simplified Arabic" w:hint="cs"/>
          <w:sz w:val="24"/>
          <w:szCs w:val="24"/>
          <w:rtl/>
        </w:rPr>
        <w:t xml:space="preserve"> السابق</w:t>
      </w:r>
      <w:r w:rsidRPr="00B86102">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B86102">
        <w:rPr>
          <w:rFonts w:ascii="Simplified Arabic" w:hAnsi="Simplified Arabic" w:cs="Simplified Arabic"/>
          <w:sz w:val="24"/>
          <w:szCs w:val="24"/>
          <w:rtl/>
        </w:rPr>
        <w:t xml:space="preserve">ص174. </w:t>
      </w:r>
    </w:p>
  </w:footnote>
  <w:footnote w:id="37">
    <w:p w:rsidR="00452DAE" w:rsidRPr="00B86102" w:rsidRDefault="00452DAE" w:rsidP="00B86102">
      <w:pPr>
        <w:pStyle w:val="Notedebasdepage"/>
        <w:bidi/>
        <w:jc w:val="left"/>
        <w:rPr>
          <w:rFonts w:ascii="Simplified Arabic" w:hAnsi="Simplified Arabic" w:cs="Simplified Arabic"/>
          <w:sz w:val="24"/>
          <w:szCs w:val="24"/>
          <w:rtl/>
          <w:lang w:bidi="ar-DZ"/>
        </w:rPr>
      </w:pPr>
      <w:r w:rsidRPr="00B86102">
        <w:rPr>
          <w:rStyle w:val="Appelnotedebasdep"/>
          <w:rFonts w:ascii="Simplified Arabic" w:hAnsi="Simplified Arabic" w:cs="Simplified Arabic"/>
          <w:sz w:val="24"/>
          <w:szCs w:val="24"/>
        </w:rPr>
        <w:footnoteRef/>
      </w:r>
      <w:r w:rsidRPr="00B86102">
        <w:rPr>
          <w:rFonts w:ascii="Simplified Arabic" w:hAnsi="Simplified Arabic" w:cs="Simplified Arabic"/>
          <w:sz w:val="24"/>
          <w:szCs w:val="24"/>
          <w:rtl/>
        </w:rPr>
        <w:t>- المذكرة رقم689 المؤرخة في:12/02/1995،</w:t>
      </w:r>
      <w:r>
        <w:rPr>
          <w:rFonts w:ascii="Simplified Arabic" w:hAnsi="Simplified Arabic" w:cs="Simplified Arabic" w:hint="cs"/>
          <w:sz w:val="24"/>
          <w:szCs w:val="24"/>
          <w:rtl/>
        </w:rPr>
        <w:t xml:space="preserve"> </w:t>
      </w:r>
      <w:r w:rsidRPr="00B86102">
        <w:rPr>
          <w:rFonts w:ascii="Simplified Arabic" w:hAnsi="Simplified Arabic" w:cs="Simplified Arabic"/>
          <w:sz w:val="24"/>
          <w:szCs w:val="24"/>
          <w:rtl/>
        </w:rPr>
        <w:t>الصادرة عن المديرية العامة للأملاك الوطنية،</w:t>
      </w:r>
      <w:r>
        <w:rPr>
          <w:rFonts w:ascii="Simplified Arabic" w:hAnsi="Simplified Arabic" w:cs="Simplified Arabic" w:hint="cs"/>
          <w:sz w:val="24"/>
          <w:szCs w:val="24"/>
          <w:rtl/>
        </w:rPr>
        <w:t xml:space="preserve"> </w:t>
      </w:r>
      <w:r w:rsidRPr="00B86102">
        <w:rPr>
          <w:rFonts w:ascii="Simplified Arabic" w:hAnsi="Simplified Arabic" w:cs="Simplified Arabic"/>
          <w:sz w:val="24"/>
          <w:szCs w:val="24"/>
          <w:rtl/>
        </w:rPr>
        <w:t>وزارة المالية.</w:t>
      </w:r>
      <w:r w:rsidRPr="00B86102">
        <w:rPr>
          <w:rFonts w:ascii="Simplified Arabic" w:hAnsi="Simplified Arabic" w:cs="Simplified Arabic"/>
          <w:sz w:val="24"/>
          <w:szCs w:val="24"/>
        </w:rPr>
        <w:t xml:space="preserve"> </w:t>
      </w:r>
    </w:p>
  </w:footnote>
  <w:footnote w:id="38">
    <w:p w:rsidR="001F5495" w:rsidRPr="00DF2871" w:rsidRDefault="00DF2871">
      <w:pPr>
        <w:pStyle w:val="Notedebasdepage"/>
        <w:rPr>
          <w:rFonts w:ascii="Simplified Arabic" w:hAnsi="Simplified Arabic" w:cs="Simplified Arabic"/>
          <w:sz w:val="24"/>
          <w:szCs w:val="24"/>
          <w:rtl/>
          <w:lang w:bidi="ar-DZ"/>
        </w:rPr>
      </w:pPr>
      <w:r w:rsidRPr="00DF2871">
        <w:rPr>
          <w:rFonts w:ascii="Simplified Arabic" w:hAnsi="Simplified Arabic" w:cs="Simplified Arabic"/>
          <w:sz w:val="24"/>
          <w:szCs w:val="24"/>
          <w:rtl/>
        </w:rPr>
        <w:t>-المادة743 من القانون المدني الجزائري.</w:t>
      </w:r>
      <w:r w:rsidR="001F5495" w:rsidRPr="00DF2871">
        <w:rPr>
          <w:rStyle w:val="Appelnotedebasdep"/>
          <w:rFonts w:ascii="Simplified Arabic" w:hAnsi="Simplified Arabic" w:cs="Simplified Arabic"/>
          <w:sz w:val="24"/>
          <w:szCs w:val="24"/>
        </w:rPr>
        <w:footnoteRef/>
      </w:r>
      <w:r w:rsidR="001F5495" w:rsidRPr="00DF2871">
        <w:rPr>
          <w:rFonts w:ascii="Simplified Arabic" w:hAnsi="Simplified Arabic" w:cs="Simplified Arabic"/>
          <w:sz w:val="24"/>
          <w:szCs w:val="24"/>
        </w:rPr>
        <w:t xml:space="preserve"> </w:t>
      </w:r>
    </w:p>
  </w:footnote>
  <w:footnote w:id="39">
    <w:p w:rsidR="00452DAE" w:rsidRPr="007C40B6" w:rsidRDefault="00452DAE" w:rsidP="007C40B6">
      <w:pPr>
        <w:pStyle w:val="Notedebasdepage"/>
        <w:bidi/>
        <w:jc w:val="left"/>
        <w:rPr>
          <w:rFonts w:ascii="Simplified Arabic" w:hAnsi="Simplified Arabic" w:cs="Simplified Arabic"/>
          <w:sz w:val="24"/>
          <w:szCs w:val="24"/>
          <w:rtl/>
          <w:lang w:bidi="ar-DZ"/>
        </w:rPr>
      </w:pPr>
      <w:r w:rsidRPr="007C40B6">
        <w:rPr>
          <w:rStyle w:val="Appelnotedebasdep"/>
          <w:rFonts w:ascii="Simplified Arabic" w:hAnsi="Simplified Arabic" w:cs="Simplified Arabic"/>
          <w:sz w:val="24"/>
          <w:szCs w:val="24"/>
        </w:rPr>
        <w:footnoteRef/>
      </w:r>
      <w:r w:rsidRPr="007C40B6">
        <w:rPr>
          <w:rFonts w:ascii="Simplified Arabic" w:hAnsi="Simplified Arabic" w:cs="Simplified Arabic"/>
          <w:sz w:val="24"/>
          <w:szCs w:val="24"/>
          <w:rtl/>
        </w:rPr>
        <w:t>- معوض عبد التواب، السجل العيني علما وعملا،</w:t>
      </w:r>
      <w:r>
        <w:rPr>
          <w:rFonts w:ascii="Simplified Arabic" w:hAnsi="Simplified Arabic" w:cs="Simplified Arabic" w:hint="cs"/>
          <w:sz w:val="24"/>
          <w:szCs w:val="24"/>
          <w:rtl/>
        </w:rPr>
        <w:t xml:space="preserve"> </w:t>
      </w:r>
      <w:r w:rsidRPr="007C40B6">
        <w:rPr>
          <w:rFonts w:ascii="Simplified Arabic" w:hAnsi="Simplified Arabic" w:cs="Simplified Arabic"/>
          <w:sz w:val="24"/>
          <w:szCs w:val="24"/>
          <w:rtl/>
        </w:rPr>
        <w:t>دار الفكر العربي،</w:t>
      </w:r>
      <w:r>
        <w:rPr>
          <w:rFonts w:ascii="Simplified Arabic" w:hAnsi="Simplified Arabic" w:cs="Simplified Arabic" w:hint="cs"/>
          <w:sz w:val="24"/>
          <w:szCs w:val="24"/>
          <w:rtl/>
        </w:rPr>
        <w:t xml:space="preserve"> </w:t>
      </w:r>
      <w:r w:rsidRPr="007C40B6">
        <w:rPr>
          <w:rFonts w:ascii="Simplified Arabic" w:hAnsi="Simplified Arabic" w:cs="Simplified Arabic"/>
          <w:sz w:val="24"/>
          <w:szCs w:val="24"/>
          <w:rtl/>
        </w:rPr>
        <w:t>مصر</w:t>
      </w:r>
      <w:r w:rsidR="0087277B">
        <w:rPr>
          <w:rFonts w:ascii="Simplified Arabic" w:hAnsi="Simplified Arabic" w:cs="Simplified Arabic" w:hint="cs"/>
          <w:sz w:val="24"/>
          <w:szCs w:val="24"/>
          <w:rtl/>
        </w:rPr>
        <w:t xml:space="preserve">، </w:t>
      </w:r>
      <w:r w:rsidRPr="007C40B6">
        <w:rPr>
          <w:rFonts w:ascii="Simplified Arabic" w:hAnsi="Simplified Arabic" w:cs="Simplified Arabic"/>
          <w:sz w:val="24"/>
          <w:szCs w:val="24"/>
          <w:rtl/>
        </w:rPr>
        <w:t>1998،</w:t>
      </w:r>
      <w:r>
        <w:rPr>
          <w:rFonts w:ascii="Simplified Arabic" w:hAnsi="Simplified Arabic" w:cs="Simplified Arabic" w:hint="cs"/>
          <w:sz w:val="24"/>
          <w:szCs w:val="24"/>
          <w:rtl/>
        </w:rPr>
        <w:t xml:space="preserve"> </w:t>
      </w:r>
      <w:r w:rsidRPr="007C40B6">
        <w:rPr>
          <w:rFonts w:ascii="Simplified Arabic" w:hAnsi="Simplified Arabic" w:cs="Simplified Arabic"/>
          <w:sz w:val="24"/>
          <w:szCs w:val="24"/>
          <w:rtl/>
        </w:rPr>
        <w:t>ص79.</w:t>
      </w:r>
      <w:r w:rsidRPr="007C40B6">
        <w:rPr>
          <w:rFonts w:ascii="Simplified Arabic" w:hAnsi="Simplified Arabic" w:cs="Simplified Arabic"/>
          <w:sz w:val="24"/>
          <w:szCs w:val="24"/>
        </w:rPr>
        <w:t xml:space="preserve"> </w:t>
      </w:r>
    </w:p>
  </w:footnote>
  <w:footnote w:id="40">
    <w:p w:rsidR="00452DAE" w:rsidRPr="007C40B6" w:rsidRDefault="00452DAE" w:rsidP="007C40B6">
      <w:pPr>
        <w:pStyle w:val="Notedebasdepage"/>
        <w:bidi/>
        <w:jc w:val="left"/>
        <w:rPr>
          <w:rFonts w:ascii="Simplified Arabic" w:hAnsi="Simplified Arabic" w:cs="Simplified Arabic"/>
          <w:sz w:val="24"/>
          <w:szCs w:val="24"/>
          <w:rtl/>
          <w:lang w:bidi="ar-DZ"/>
        </w:rPr>
      </w:pPr>
      <w:r w:rsidRPr="007C40B6">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المذكرة رقم689</w:t>
      </w:r>
      <w:r w:rsidRPr="007C40B6">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7C40B6">
        <w:rPr>
          <w:rFonts w:ascii="Simplified Arabic" w:hAnsi="Simplified Arabic" w:cs="Simplified Arabic"/>
          <w:sz w:val="24"/>
          <w:szCs w:val="24"/>
          <w:rtl/>
        </w:rPr>
        <w:t>المؤرخة في:12/02/1995،</w:t>
      </w:r>
      <w:r>
        <w:rPr>
          <w:rFonts w:ascii="Simplified Arabic" w:hAnsi="Simplified Arabic" w:cs="Simplified Arabic" w:hint="cs"/>
          <w:sz w:val="24"/>
          <w:szCs w:val="24"/>
          <w:rtl/>
        </w:rPr>
        <w:t xml:space="preserve"> </w:t>
      </w:r>
      <w:r w:rsidRPr="007C40B6">
        <w:rPr>
          <w:rFonts w:ascii="Simplified Arabic" w:hAnsi="Simplified Arabic" w:cs="Simplified Arabic"/>
          <w:sz w:val="24"/>
          <w:szCs w:val="24"/>
          <w:rtl/>
        </w:rPr>
        <w:t>نفس المرجع.</w:t>
      </w:r>
      <w:r w:rsidRPr="007C40B6">
        <w:rPr>
          <w:rFonts w:ascii="Simplified Arabic" w:hAnsi="Simplified Arabic" w:cs="Simplified Arabic"/>
          <w:sz w:val="24"/>
          <w:szCs w:val="24"/>
        </w:rPr>
        <w:t xml:space="preserve"> </w:t>
      </w:r>
    </w:p>
  </w:footnote>
  <w:footnote w:id="41">
    <w:p w:rsidR="00452DAE" w:rsidRPr="007C40B6" w:rsidRDefault="00452DAE" w:rsidP="007C40B6">
      <w:pPr>
        <w:pStyle w:val="Notedebasdepage"/>
        <w:bidi/>
        <w:jc w:val="left"/>
        <w:rPr>
          <w:rFonts w:ascii="Simplified Arabic" w:hAnsi="Simplified Arabic" w:cs="Simplified Arabic"/>
          <w:sz w:val="24"/>
          <w:szCs w:val="24"/>
          <w:rtl/>
          <w:lang w:bidi="ar-DZ"/>
        </w:rPr>
      </w:pPr>
      <w:r w:rsidRPr="007C40B6">
        <w:rPr>
          <w:rStyle w:val="Appelnotedebasdep"/>
          <w:rFonts w:ascii="Simplified Arabic" w:hAnsi="Simplified Arabic" w:cs="Simplified Arabic"/>
          <w:sz w:val="24"/>
          <w:szCs w:val="24"/>
        </w:rPr>
        <w:footnoteRef/>
      </w:r>
      <w:r w:rsidRPr="007C40B6">
        <w:rPr>
          <w:rFonts w:ascii="Simplified Arabic" w:hAnsi="Simplified Arabic" w:cs="Simplified Arabic"/>
          <w:sz w:val="24"/>
          <w:szCs w:val="24"/>
          <w:rtl/>
        </w:rPr>
        <w:t>- راجع المواد192</w:t>
      </w:r>
      <w:r>
        <w:rPr>
          <w:rFonts w:ascii="Simplified Arabic" w:hAnsi="Simplified Arabic" w:cs="Simplified Arabic" w:hint="cs"/>
          <w:sz w:val="24"/>
          <w:szCs w:val="24"/>
          <w:rtl/>
        </w:rPr>
        <w:t>-</w:t>
      </w:r>
      <w:r w:rsidRPr="007C40B6">
        <w:rPr>
          <w:rFonts w:ascii="Simplified Arabic" w:hAnsi="Simplified Arabic" w:cs="Simplified Arabic"/>
          <w:sz w:val="24"/>
          <w:szCs w:val="24"/>
          <w:rtl/>
        </w:rPr>
        <w:t>195 من الأمر 76/105 المؤرخ في:09/12/1976 المتضمن قانون التسجيل،</w:t>
      </w:r>
      <w:r>
        <w:rPr>
          <w:rFonts w:ascii="Simplified Arabic" w:hAnsi="Simplified Arabic" w:cs="Simplified Arabic" w:hint="cs"/>
          <w:sz w:val="24"/>
          <w:szCs w:val="24"/>
          <w:rtl/>
        </w:rPr>
        <w:t xml:space="preserve"> </w:t>
      </w:r>
      <w:r w:rsidRPr="007C40B6">
        <w:rPr>
          <w:rFonts w:ascii="Simplified Arabic" w:hAnsi="Simplified Arabic" w:cs="Simplified Arabic"/>
          <w:sz w:val="24"/>
          <w:szCs w:val="24"/>
          <w:rtl/>
        </w:rPr>
        <w:t>الجريدة الرسمية العدد</w:t>
      </w:r>
      <w:r>
        <w:rPr>
          <w:rFonts w:ascii="Simplified Arabic" w:hAnsi="Simplified Arabic" w:cs="Simplified Arabic" w:hint="cs"/>
          <w:sz w:val="24"/>
          <w:szCs w:val="24"/>
          <w:rtl/>
        </w:rPr>
        <w:t xml:space="preserve"> </w:t>
      </w:r>
      <w:r w:rsidRPr="007C40B6">
        <w:rPr>
          <w:rFonts w:ascii="Simplified Arabic" w:hAnsi="Simplified Arabic" w:cs="Simplified Arabic"/>
          <w:sz w:val="24"/>
          <w:szCs w:val="24"/>
          <w:rtl/>
        </w:rPr>
        <w:t>81</w:t>
      </w:r>
      <w:r>
        <w:rPr>
          <w:rFonts w:ascii="Simplified Arabic" w:hAnsi="Simplified Arabic" w:cs="Simplified Arabic" w:hint="cs"/>
          <w:sz w:val="24"/>
          <w:szCs w:val="24"/>
          <w:rtl/>
        </w:rPr>
        <w:t xml:space="preserve"> </w:t>
      </w:r>
      <w:r w:rsidRPr="007C40B6">
        <w:rPr>
          <w:rFonts w:ascii="Simplified Arabic" w:hAnsi="Simplified Arabic" w:cs="Simplified Arabic"/>
          <w:sz w:val="24"/>
          <w:szCs w:val="24"/>
          <w:rtl/>
        </w:rPr>
        <w:t>المؤرخة في:18/12/1976،</w:t>
      </w:r>
      <w:r>
        <w:rPr>
          <w:rFonts w:ascii="Simplified Arabic" w:hAnsi="Simplified Arabic" w:cs="Simplified Arabic" w:hint="cs"/>
          <w:sz w:val="24"/>
          <w:szCs w:val="24"/>
          <w:rtl/>
        </w:rPr>
        <w:t xml:space="preserve"> </w:t>
      </w:r>
      <w:r w:rsidRPr="007C40B6">
        <w:rPr>
          <w:rFonts w:ascii="Simplified Arabic" w:hAnsi="Simplified Arabic" w:cs="Simplified Arabic"/>
          <w:sz w:val="24"/>
          <w:szCs w:val="24"/>
          <w:rtl/>
        </w:rPr>
        <w:t>ص12.</w:t>
      </w:r>
      <w:r w:rsidRPr="007C40B6">
        <w:rPr>
          <w:rFonts w:ascii="Simplified Arabic" w:hAnsi="Simplified Arabic" w:cs="Simplified Arabic"/>
          <w:sz w:val="24"/>
          <w:szCs w:val="24"/>
        </w:rPr>
        <w:t xml:space="preserve"> </w:t>
      </w:r>
    </w:p>
  </w:footnote>
  <w:footnote w:id="42">
    <w:p w:rsidR="00452DAE" w:rsidRPr="003A3D80" w:rsidRDefault="00452DAE" w:rsidP="00BE60AF">
      <w:pPr>
        <w:pStyle w:val="Notedebasdepage"/>
        <w:rPr>
          <w:rFonts w:ascii="Simplified Arabic" w:hAnsi="Simplified Arabic" w:cs="Simplified Arabic"/>
          <w:sz w:val="24"/>
          <w:szCs w:val="24"/>
          <w:rtl/>
          <w:lang w:bidi="ar-DZ"/>
        </w:rPr>
      </w:pPr>
      <w:r w:rsidRPr="003A3D80">
        <w:rPr>
          <w:rFonts w:ascii="Simplified Arabic" w:hAnsi="Simplified Arabic" w:cs="Simplified Arabic"/>
          <w:sz w:val="24"/>
          <w:szCs w:val="24"/>
          <w:rtl/>
        </w:rPr>
        <w:t>- جمال بوشنافة،</w:t>
      </w:r>
      <w:r>
        <w:rPr>
          <w:rFonts w:ascii="Simplified Arabic" w:hAnsi="Simplified Arabic" w:cs="Simplified Arabic" w:hint="cs"/>
          <w:sz w:val="24"/>
          <w:szCs w:val="24"/>
          <w:rtl/>
        </w:rPr>
        <w:t xml:space="preserve"> </w:t>
      </w:r>
      <w:r w:rsidR="009145CC">
        <w:rPr>
          <w:rFonts w:ascii="Simplified Arabic" w:hAnsi="Simplified Arabic" w:cs="Simplified Arabic" w:hint="cs"/>
          <w:sz w:val="24"/>
          <w:szCs w:val="24"/>
          <w:rtl/>
        </w:rPr>
        <w:t>ال</w:t>
      </w:r>
      <w:r w:rsidRPr="003A3D80">
        <w:rPr>
          <w:rFonts w:ascii="Simplified Arabic" w:hAnsi="Simplified Arabic" w:cs="Simplified Arabic"/>
          <w:sz w:val="24"/>
          <w:szCs w:val="24"/>
          <w:rtl/>
        </w:rPr>
        <w:t xml:space="preserve">مرجع </w:t>
      </w:r>
      <w:r w:rsidR="009145CC">
        <w:rPr>
          <w:rFonts w:ascii="Simplified Arabic" w:hAnsi="Simplified Arabic" w:cs="Simplified Arabic" w:hint="cs"/>
          <w:sz w:val="24"/>
          <w:szCs w:val="24"/>
          <w:rtl/>
        </w:rPr>
        <w:t>ال</w:t>
      </w:r>
      <w:r w:rsidRPr="003A3D80">
        <w:rPr>
          <w:rFonts w:ascii="Simplified Arabic" w:hAnsi="Simplified Arabic" w:cs="Simplified Arabic"/>
          <w:sz w:val="24"/>
          <w:szCs w:val="24"/>
          <w:rtl/>
        </w:rPr>
        <w:t>سابق،</w:t>
      </w:r>
      <w:r>
        <w:rPr>
          <w:rFonts w:ascii="Simplified Arabic" w:hAnsi="Simplified Arabic" w:cs="Simplified Arabic" w:hint="cs"/>
          <w:sz w:val="24"/>
          <w:szCs w:val="24"/>
          <w:rtl/>
        </w:rPr>
        <w:t xml:space="preserve"> </w:t>
      </w:r>
      <w:r w:rsidRPr="003A3D80">
        <w:rPr>
          <w:rFonts w:ascii="Simplified Arabic" w:hAnsi="Simplified Arabic" w:cs="Simplified Arabic"/>
          <w:sz w:val="24"/>
          <w:szCs w:val="24"/>
          <w:rtl/>
        </w:rPr>
        <w:t>ص181.</w:t>
      </w:r>
      <w:r w:rsidRPr="003A3D80">
        <w:rPr>
          <w:rStyle w:val="Appelnotedebasdep"/>
          <w:rFonts w:ascii="Simplified Arabic" w:hAnsi="Simplified Arabic" w:cs="Simplified Arabic"/>
          <w:sz w:val="24"/>
          <w:szCs w:val="24"/>
        </w:rPr>
        <w:footnoteRef/>
      </w:r>
    </w:p>
  </w:footnote>
  <w:footnote w:id="43">
    <w:p w:rsidR="00452DAE" w:rsidRPr="008A2729" w:rsidRDefault="00452DAE" w:rsidP="008A2729">
      <w:pPr>
        <w:pStyle w:val="Notedebasdepage"/>
        <w:bidi/>
        <w:jc w:val="left"/>
        <w:rPr>
          <w:rFonts w:ascii="Simplified Arabic" w:hAnsi="Simplified Arabic" w:cs="Simplified Arabic"/>
          <w:sz w:val="24"/>
          <w:szCs w:val="24"/>
          <w:rtl/>
          <w:lang w:bidi="ar-DZ"/>
        </w:rPr>
      </w:pPr>
      <w:r w:rsidRPr="008A2729">
        <w:rPr>
          <w:rStyle w:val="Appelnotedebasdep"/>
          <w:rFonts w:ascii="Simplified Arabic" w:hAnsi="Simplified Arabic" w:cs="Simplified Arabic"/>
          <w:sz w:val="24"/>
          <w:szCs w:val="24"/>
        </w:rPr>
        <w:footnoteRef/>
      </w:r>
      <w:r w:rsidRPr="008A2729">
        <w:rPr>
          <w:rFonts w:ascii="Simplified Arabic" w:hAnsi="Simplified Arabic" w:cs="Simplified Arabic"/>
          <w:sz w:val="24"/>
          <w:szCs w:val="24"/>
          <w:rtl/>
        </w:rPr>
        <w:t>-</w:t>
      </w:r>
      <w:r w:rsidRPr="008A2729">
        <w:rPr>
          <w:rFonts w:ascii="Simplified Arabic" w:hAnsi="Simplified Arabic" w:cs="Simplified Arabic" w:hint="cs"/>
          <w:sz w:val="24"/>
          <w:szCs w:val="24"/>
          <w:rtl/>
        </w:rPr>
        <w:t xml:space="preserve"> </w:t>
      </w:r>
      <w:r w:rsidR="008A2729" w:rsidRPr="008A2729">
        <w:rPr>
          <w:rFonts w:ascii="Simplified Arabic" w:hAnsi="Simplified Arabic" w:cs="Simplified Arabic"/>
          <w:sz w:val="24"/>
          <w:szCs w:val="24"/>
          <w:rtl/>
        </w:rPr>
        <w:t>مجيد خلفوني،</w:t>
      </w:r>
      <w:r w:rsidR="008A2729" w:rsidRPr="008A2729">
        <w:rPr>
          <w:rFonts w:ascii="Simplified Arabic" w:hAnsi="Simplified Arabic" w:cs="Simplified Arabic"/>
          <w:sz w:val="24"/>
          <w:szCs w:val="24"/>
          <w:rtl/>
          <w:lang w:bidi="ar-DZ"/>
        </w:rPr>
        <w:t xml:space="preserve"> نظام الشهر العقاري في القانون الجزائري</w:t>
      </w:r>
      <w:r w:rsidR="008A2729" w:rsidRPr="008A2729">
        <w:rPr>
          <w:rFonts w:ascii="Simplified Arabic" w:hAnsi="Simplified Arabic" w:cs="Simplified Arabic" w:hint="cs"/>
          <w:sz w:val="24"/>
          <w:szCs w:val="24"/>
          <w:rtl/>
          <w:lang w:bidi="ar-DZ"/>
        </w:rPr>
        <w:t>،</w:t>
      </w:r>
      <w:r w:rsidR="008A2729" w:rsidRPr="008A2729">
        <w:rPr>
          <w:rFonts w:ascii="Simplified Arabic" w:hAnsi="Simplified Arabic" w:cs="Simplified Arabic" w:hint="cs"/>
          <w:sz w:val="24"/>
          <w:szCs w:val="24"/>
          <w:rtl/>
        </w:rPr>
        <w:t xml:space="preserve"> ال</w:t>
      </w:r>
      <w:r w:rsidR="008A2729" w:rsidRPr="008A2729">
        <w:rPr>
          <w:rFonts w:ascii="Simplified Arabic" w:hAnsi="Simplified Arabic" w:cs="Simplified Arabic"/>
          <w:sz w:val="24"/>
          <w:szCs w:val="24"/>
          <w:rtl/>
        </w:rPr>
        <w:t xml:space="preserve">مرجع </w:t>
      </w:r>
      <w:r w:rsidR="008A2729" w:rsidRPr="008A2729">
        <w:rPr>
          <w:rFonts w:ascii="Simplified Arabic" w:hAnsi="Simplified Arabic" w:cs="Simplified Arabic" w:hint="cs"/>
          <w:sz w:val="24"/>
          <w:szCs w:val="24"/>
          <w:rtl/>
        </w:rPr>
        <w:t>ال</w:t>
      </w:r>
      <w:r w:rsidR="008A2729" w:rsidRPr="008A2729">
        <w:rPr>
          <w:rFonts w:ascii="Simplified Arabic" w:hAnsi="Simplified Arabic" w:cs="Simplified Arabic"/>
          <w:sz w:val="24"/>
          <w:szCs w:val="24"/>
          <w:rtl/>
        </w:rPr>
        <w:t>سابق،</w:t>
      </w:r>
      <w:r w:rsidR="008A2729" w:rsidRPr="008A2729">
        <w:rPr>
          <w:rFonts w:ascii="Simplified Arabic" w:hAnsi="Simplified Arabic" w:cs="Simplified Arabic" w:hint="cs"/>
          <w:sz w:val="24"/>
          <w:szCs w:val="24"/>
          <w:rtl/>
        </w:rPr>
        <w:t xml:space="preserve"> </w:t>
      </w:r>
      <w:r w:rsidRPr="008A2729">
        <w:rPr>
          <w:rFonts w:ascii="Simplified Arabic" w:hAnsi="Simplified Arabic" w:cs="Simplified Arabic"/>
          <w:sz w:val="24"/>
          <w:szCs w:val="24"/>
          <w:rtl/>
        </w:rPr>
        <w:t>ص123.</w:t>
      </w:r>
      <w:r w:rsidRPr="008A2729">
        <w:rPr>
          <w:rFonts w:ascii="Simplified Arabic" w:hAnsi="Simplified Arabic" w:cs="Simplified Arabic"/>
          <w:sz w:val="24"/>
          <w:szCs w:val="24"/>
        </w:rPr>
        <w:t xml:space="preserve"> </w:t>
      </w:r>
    </w:p>
  </w:footnote>
  <w:footnote w:id="44">
    <w:p w:rsidR="00452DAE" w:rsidRPr="00FE001B" w:rsidRDefault="00452DAE" w:rsidP="00FE001B">
      <w:pPr>
        <w:pStyle w:val="Notedebasdepage"/>
        <w:bidi/>
        <w:jc w:val="left"/>
        <w:rPr>
          <w:rFonts w:ascii="Simplified Arabic" w:hAnsi="Simplified Arabic" w:cs="Simplified Arabic"/>
          <w:sz w:val="24"/>
          <w:szCs w:val="24"/>
          <w:rtl/>
          <w:lang w:bidi="ar-DZ"/>
        </w:rPr>
      </w:pPr>
      <w:r w:rsidRPr="00FE001B">
        <w:rPr>
          <w:rStyle w:val="Appelnotedebasdep"/>
          <w:rFonts w:ascii="Simplified Arabic" w:hAnsi="Simplified Arabic" w:cs="Simplified Arabic"/>
          <w:sz w:val="24"/>
          <w:szCs w:val="24"/>
        </w:rPr>
        <w:footnoteRef/>
      </w:r>
      <w:r w:rsidRPr="00FE001B">
        <w:rPr>
          <w:rFonts w:ascii="Simplified Arabic" w:hAnsi="Simplified Arabic" w:cs="Simplified Arabic"/>
          <w:sz w:val="24"/>
          <w:szCs w:val="24"/>
          <w:rtl/>
        </w:rPr>
        <w:t>-جمال بوشنافة،</w:t>
      </w:r>
      <w:r>
        <w:rPr>
          <w:rFonts w:ascii="Simplified Arabic" w:hAnsi="Simplified Arabic" w:cs="Simplified Arabic" w:hint="cs"/>
          <w:sz w:val="24"/>
          <w:szCs w:val="24"/>
          <w:rtl/>
        </w:rPr>
        <w:t xml:space="preserve"> </w:t>
      </w:r>
      <w:r w:rsidR="009145CC">
        <w:rPr>
          <w:rFonts w:ascii="Simplified Arabic" w:hAnsi="Simplified Arabic" w:cs="Simplified Arabic" w:hint="cs"/>
          <w:sz w:val="24"/>
          <w:szCs w:val="24"/>
          <w:rtl/>
        </w:rPr>
        <w:t>ال</w:t>
      </w:r>
      <w:r w:rsidRPr="00FE001B">
        <w:rPr>
          <w:rFonts w:ascii="Simplified Arabic" w:hAnsi="Simplified Arabic" w:cs="Simplified Arabic"/>
          <w:sz w:val="24"/>
          <w:szCs w:val="24"/>
          <w:rtl/>
        </w:rPr>
        <w:t xml:space="preserve">مرجع </w:t>
      </w:r>
      <w:r w:rsidR="009145CC">
        <w:rPr>
          <w:rFonts w:ascii="Simplified Arabic" w:hAnsi="Simplified Arabic" w:cs="Simplified Arabic" w:hint="cs"/>
          <w:sz w:val="24"/>
          <w:szCs w:val="24"/>
          <w:rtl/>
        </w:rPr>
        <w:t>ال</w:t>
      </w:r>
      <w:r w:rsidRPr="00FE001B">
        <w:rPr>
          <w:rFonts w:ascii="Simplified Arabic" w:hAnsi="Simplified Arabic" w:cs="Simplified Arabic"/>
          <w:sz w:val="24"/>
          <w:szCs w:val="24"/>
          <w:rtl/>
        </w:rPr>
        <w:t>سابق،</w:t>
      </w:r>
      <w:r>
        <w:rPr>
          <w:rFonts w:ascii="Simplified Arabic" w:hAnsi="Simplified Arabic" w:cs="Simplified Arabic" w:hint="cs"/>
          <w:sz w:val="24"/>
          <w:szCs w:val="24"/>
          <w:rtl/>
        </w:rPr>
        <w:t xml:space="preserve"> </w:t>
      </w:r>
      <w:r w:rsidRPr="00FE001B">
        <w:rPr>
          <w:rFonts w:ascii="Simplified Arabic" w:hAnsi="Simplified Arabic" w:cs="Simplified Arabic"/>
          <w:sz w:val="24"/>
          <w:szCs w:val="24"/>
          <w:rtl/>
        </w:rPr>
        <w:t>ص183.</w:t>
      </w:r>
      <w:r w:rsidRPr="00FE001B">
        <w:rPr>
          <w:rFonts w:ascii="Simplified Arabic" w:hAnsi="Simplified Arabic" w:cs="Simplified Arabic"/>
          <w:sz w:val="24"/>
          <w:szCs w:val="24"/>
        </w:rPr>
        <w:t xml:space="preserve"> </w:t>
      </w:r>
    </w:p>
  </w:footnote>
  <w:footnote w:id="45">
    <w:p w:rsidR="00452DAE" w:rsidRPr="00FE001B" w:rsidRDefault="00452DAE" w:rsidP="00DC05B5">
      <w:pPr>
        <w:pStyle w:val="Notedebasdepage"/>
        <w:bidi/>
        <w:jc w:val="left"/>
        <w:rPr>
          <w:rFonts w:ascii="Simplified Arabic" w:hAnsi="Simplified Arabic" w:cs="Simplified Arabic"/>
          <w:sz w:val="24"/>
          <w:szCs w:val="24"/>
          <w:rtl/>
          <w:lang w:bidi="ar-DZ"/>
        </w:rPr>
      </w:pPr>
      <w:r w:rsidRPr="00FE001B">
        <w:rPr>
          <w:rStyle w:val="Appelnotedebasdep"/>
          <w:rFonts w:ascii="Simplified Arabic" w:hAnsi="Simplified Arabic" w:cs="Simplified Arabic"/>
          <w:sz w:val="24"/>
          <w:szCs w:val="24"/>
        </w:rPr>
        <w:footnoteRef/>
      </w:r>
      <w:r w:rsidRPr="00FE001B">
        <w:rPr>
          <w:rFonts w:ascii="Simplified Arabic" w:hAnsi="Simplified Arabic" w:cs="Simplified Arabic"/>
          <w:sz w:val="24"/>
          <w:szCs w:val="24"/>
          <w:rtl/>
        </w:rPr>
        <w:t>- المذكرة رقم:689،</w:t>
      </w:r>
      <w:r>
        <w:rPr>
          <w:rFonts w:ascii="Simplified Arabic" w:hAnsi="Simplified Arabic" w:cs="Simplified Arabic" w:hint="cs"/>
          <w:sz w:val="24"/>
          <w:szCs w:val="24"/>
          <w:rtl/>
        </w:rPr>
        <w:t xml:space="preserve"> </w:t>
      </w:r>
      <w:r w:rsidRPr="00FE001B">
        <w:rPr>
          <w:rFonts w:ascii="Simplified Arabic" w:hAnsi="Simplified Arabic" w:cs="Simplified Arabic"/>
          <w:sz w:val="24"/>
          <w:szCs w:val="24"/>
          <w:rtl/>
        </w:rPr>
        <w:t xml:space="preserve">المرجع السابق. </w:t>
      </w:r>
    </w:p>
  </w:footnote>
  <w:footnote w:id="46">
    <w:p w:rsidR="00452DAE" w:rsidRPr="00452DAE" w:rsidRDefault="00452DAE" w:rsidP="00DC05B5">
      <w:pPr>
        <w:pStyle w:val="Notedebasdepage"/>
        <w:bidi/>
        <w:jc w:val="left"/>
        <w:rPr>
          <w:rFonts w:ascii="Simplified Arabic" w:hAnsi="Simplified Arabic" w:cs="Simplified Arabic"/>
          <w:sz w:val="24"/>
          <w:szCs w:val="24"/>
          <w:rtl/>
          <w:lang w:bidi="ar-DZ"/>
        </w:rPr>
      </w:pPr>
      <w:r w:rsidRPr="00452DAE">
        <w:rPr>
          <w:rStyle w:val="Appelnotedebasdep"/>
          <w:rFonts w:ascii="Simplified Arabic" w:hAnsi="Simplified Arabic" w:cs="Simplified Arabic"/>
          <w:sz w:val="24"/>
          <w:szCs w:val="24"/>
        </w:rPr>
        <w:footnoteRef/>
      </w:r>
      <w:r w:rsidRPr="00452DAE">
        <w:rPr>
          <w:rFonts w:ascii="Simplified Arabic" w:hAnsi="Simplified Arabic" w:cs="Simplified Arabic"/>
          <w:sz w:val="24"/>
          <w:szCs w:val="24"/>
          <w:rtl/>
        </w:rPr>
        <w:t>- القانون رقم98-12 المؤرخ في31/12/1998 المتضمن قانون المالية لسنة1999،</w:t>
      </w:r>
      <w:r w:rsidR="009145CC">
        <w:rPr>
          <w:rFonts w:ascii="Simplified Arabic" w:hAnsi="Simplified Arabic" w:cs="Simplified Arabic" w:hint="cs"/>
          <w:sz w:val="24"/>
          <w:szCs w:val="24"/>
          <w:rtl/>
        </w:rPr>
        <w:t xml:space="preserve"> </w:t>
      </w:r>
      <w:r w:rsidRPr="00452DAE">
        <w:rPr>
          <w:rFonts w:ascii="Simplified Arabic" w:hAnsi="Simplified Arabic" w:cs="Simplified Arabic"/>
          <w:sz w:val="24"/>
          <w:szCs w:val="24"/>
          <w:rtl/>
        </w:rPr>
        <w:t>الجريدة الرسمية،</w:t>
      </w:r>
      <w:r w:rsidR="009145CC">
        <w:rPr>
          <w:rFonts w:ascii="Simplified Arabic" w:hAnsi="Simplified Arabic" w:cs="Simplified Arabic" w:hint="cs"/>
          <w:sz w:val="24"/>
          <w:szCs w:val="24"/>
          <w:rtl/>
        </w:rPr>
        <w:t xml:space="preserve"> </w:t>
      </w:r>
      <w:r w:rsidR="009145CC">
        <w:rPr>
          <w:rFonts w:ascii="Simplified Arabic" w:hAnsi="Simplified Arabic" w:cs="Simplified Arabic"/>
          <w:sz w:val="24"/>
          <w:szCs w:val="24"/>
          <w:rtl/>
        </w:rPr>
        <w:t>عدد98</w:t>
      </w:r>
      <w:r w:rsidR="009145CC">
        <w:rPr>
          <w:rFonts w:ascii="Simplified Arabic" w:hAnsi="Simplified Arabic" w:cs="Simplified Arabic" w:hint="cs"/>
          <w:sz w:val="24"/>
          <w:szCs w:val="24"/>
          <w:rtl/>
        </w:rPr>
        <w:t xml:space="preserve">، </w:t>
      </w:r>
      <w:r w:rsidRPr="00452DAE">
        <w:rPr>
          <w:rFonts w:ascii="Simplified Arabic" w:hAnsi="Simplified Arabic" w:cs="Simplified Arabic"/>
          <w:sz w:val="24"/>
          <w:szCs w:val="24"/>
          <w:rtl/>
        </w:rPr>
        <w:t>مؤرخة في31/12/1998.</w:t>
      </w:r>
      <w:r w:rsidRPr="00452DAE">
        <w:rPr>
          <w:rFonts w:ascii="Simplified Arabic" w:hAnsi="Simplified Arabic" w:cs="Simplified Arabic"/>
          <w:sz w:val="24"/>
          <w:szCs w:val="24"/>
        </w:rPr>
        <w:t xml:space="preserve"> </w:t>
      </w:r>
    </w:p>
  </w:footnote>
  <w:footnote w:id="47">
    <w:p w:rsidR="00452DAE" w:rsidRPr="00452DAE" w:rsidRDefault="00452DAE" w:rsidP="00452DAE">
      <w:pPr>
        <w:pStyle w:val="Notedebasdepage"/>
        <w:bidi/>
        <w:jc w:val="left"/>
        <w:rPr>
          <w:rFonts w:ascii="Simplified Arabic" w:hAnsi="Simplified Arabic" w:cs="Simplified Arabic"/>
          <w:sz w:val="24"/>
          <w:szCs w:val="24"/>
          <w:rtl/>
          <w:lang w:bidi="ar-DZ"/>
        </w:rPr>
      </w:pPr>
      <w:r w:rsidRPr="00452DAE">
        <w:rPr>
          <w:rStyle w:val="Appelnotedebasdep"/>
          <w:rFonts w:ascii="Simplified Arabic" w:hAnsi="Simplified Arabic" w:cs="Simplified Arabic"/>
          <w:sz w:val="24"/>
          <w:szCs w:val="24"/>
        </w:rPr>
        <w:footnoteRef/>
      </w:r>
      <w:r w:rsidRPr="00452DAE">
        <w:rPr>
          <w:rFonts w:ascii="Simplified Arabic" w:hAnsi="Simplified Arabic" w:cs="Simplified Arabic"/>
          <w:sz w:val="24"/>
          <w:szCs w:val="24"/>
          <w:rtl/>
        </w:rPr>
        <w:t>- لياس بروك،</w:t>
      </w:r>
      <w:r>
        <w:rPr>
          <w:rFonts w:ascii="Simplified Arabic" w:hAnsi="Simplified Arabic" w:cs="Simplified Arabic" w:hint="cs"/>
          <w:sz w:val="24"/>
          <w:szCs w:val="24"/>
          <w:rtl/>
        </w:rPr>
        <w:t xml:space="preserve"> </w:t>
      </w:r>
      <w:r w:rsidR="008A2729">
        <w:rPr>
          <w:rFonts w:ascii="Simplified Arabic" w:hAnsi="Simplified Arabic" w:cs="Simplified Arabic" w:hint="cs"/>
          <w:sz w:val="24"/>
          <w:szCs w:val="24"/>
          <w:rtl/>
        </w:rPr>
        <w:t>ال</w:t>
      </w:r>
      <w:r w:rsidRPr="00452DAE">
        <w:rPr>
          <w:rFonts w:ascii="Simplified Arabic" w:hAnsi="Simplified Arabic" w:cs="Simplified Arabic"/>
          <w:sz w:val="24"/>
          <w:szCs w:val="24"/>
          <w:rtl/>
        </w:rPr>
        <w:t xml:space="preserve">مرجع </w:t>
      </w:r>
      <w:r w:rsidR="008A2729">
        <w:rPr>
          <w:rFonts w:ascii="Simplified Arabic" w:hAnsi="Simplified Arabic" w:cs="Simplified Arabic" w:hint="cs"/>
          <w:sz w:val="24"/>
          <w:szCs w:val="24"/>
          <w:rtl/>
        </w:rPr>
        <w:t>ال</w:t>
      </w:r>
      <w:r w:rsidRPr="00452DAE">
        <w:rPr>
          <w:rFonts w:ascii="Simplified Arabic" w:hAnsi="Simplified Arabic" w:cs="Simplified Arabic"/>
          <w:sz w:val="24"/>
          <w:szCs w:val="24"/>
          <w:rtl/>
        </w:rPr>
        <w:t>سابق،</w:t>
      </w:r>
      <w:r>
        <w:rPr>
          <w:rFonts w:ascii="Simplified Arabic" w:hAnsi="Simplified Arabic" w:cs="Simplified Arabic" w:hint="cs"/>
          <w:sz w:val="24"/>
          <w:szCs w:val="24"/>
          <w:rtl/>
        </w:rPr>
        <w:t xml:space="preserve"> </w:t>
      </w:r>
      <w:r w:rsidRPr="00452DAE">
        <w:rPr>
          <w:rFonts w:ascii="Simplified Arabic" w:hAnsi="Simplified Arabic" w:cs="Simplified Arabic"/>
          <w:sz w:val="24"/>
          <w:szCs w:val="24"/>
          <w:rtl/>
        </w:rPr>
        <w:t>ص117.</w:t>
      </w:r>
      <w:r w:rsidRPr="00452DAE">
        <w:rPr>
          <w:rFonts w:ascii="Simplified Arabic" w:hAnsi="Simplified Arabic" w:cs="Simplified Arabic"/>
          <w:sz w:val="24"/>
          <w:szCs w:val="24"/>
        </w:rPr>
        <w:t xml:space="preserve"> </w:t>
      </w:r>
    </w:p>
  </w:footnote>
  <w:footnote w:id="48">
    <w:p w:rsidR="00452DAE" w:rsidRPr="00452DAE" w:rsidRDefault="00452DAE" w:rsidP="00452DAE">
      <w:pPr>
        <w:pStyle w:val="Notedebasdepage"/>
        <w:bidi/>
        <w:jc w:val="left"/>
        <w:rPr>
          <w:rFonts w:ascii="Simplified Arabic" w:hAnsi="Simplified Arabic" w:cs="Simplified Arabic"/>
          <w:sz w:val="24"/>
          <w:szCs w:val="24"/>
          <w:rtl/>
          <w:lang w:bidi="ar-DZ"/>
        </w:rPr>
      </w:pPr>
      <w:r w:rsidRPr="00452DAE">
        <w:rPr>
          <w:rStyle w:val="Appelnotedebasdep"/>
          <w:rFonts w:ascii="Simplified Arabic" w:hAnsi="Simplified Arabic" w:cs="Simplified Arabic"/>
          <w:sz w:val="24"/>
          <w:szCs w:val="24"/>
        </w:rPr>
        <w:footnoteRef/>
      </w:r>
      <w:r w:rsidRPr="00452DAE">
        <w:rPr>
          <w:rFonts w:ascii="Simplified Arabic" w:hAnsi="Simplified Arabic" w:cs="Simplified Arabic"/>
          <w:sz w:val="24"/>
          <w:szCs w:val="24"/>
          <w:rtl/>
        </w:rPr>
        <w:t>- حسن طوايبية،</w:t>
      </w:r>
      <w:r>
        <w:rPr>
          <w:rFonts w:ascii="Simplified Arabic" w:hAnsi="Simplified Arabic" w:cs="Simplified Arabic" w:hint="cs"/>
          <w:sz w:val="24"/>
          <w:szCs w:val="24"/>
          <w:rtl/>
        </w:rPr>
        <w:t xml:space="preserve"> </w:t>
      </w:r>
      <w:r w:rsidRPr="00452DAE">
        <w:rPr>
          <w:rFonts w:ascii="Simplified Arabic" w:hAnsi="Simplified Arabic" w:cs="Simplified Arabic"/>
          <w:sz w:val="24"/>
          <w:szCs w:val="24"/>
          <w:rtl/>
        </w:rPr>
        <w:t>المرجع السابق،</w:t>
      </w:r>
      <w:r>
        <w:rPr>
          <w:rFonts w:ascii="Simplified Arabic" w:hAnsi="Simplified Arabic" w:cs="Simplified Arabic" w:hint="cs"/>
          <w:sz w:val="24"/>
          <w:szCs w:val="24"/>
          <w:rtl/>
        </w:rPr>
        <w:t xml:space="preserve"> </w:t>
      </w:r>
      <w:r w:rsidRPr="00452DAE">
        <w:rPr>
          <w:rFonts w:ascii="Simplified Arabic" w:hAnsi="Simplified Arabic" w:cs="Simplified Arabic"/>
          <w:sz w:val="24"/>
          <w:szCs w:val="24"/>
          <w:rtl/>
        </w:rPr>
        <w:t>ص92.</w:t>
      </w:r>
      <w:r w:rsidRPr="00452DAE">
        <w:rPr>
          <w:rFonts w:ascii="Simplified Arabic" w:hAnsi="Simplified Arabic" w:cs="Simplified Arabic"/>
          <w:sz w:val="24"/>
          <w:szCs w:val="24"/>
        </w:rPr>
        <w:t xml:space="preserve"> </w:t>
      </w:r>
    </w:p>
  </w:footnote>
  <w:footnote w:id="49">
    <w:p w:rsidR="00452DAE" w:rsidRPr="00FF10EF" w:rsidRDefault="00FF10EF" w:rsidP="00FF10EF">
      <w:pPr>
        <w:pStyle w:val="Notedebasdepage"/>
        <w:bidi/>
        <w:jc w:val="left"/>
        <w:rPr>
          <w:rFonts w:ascii="Simplified Arabic" w:hAnsi="Simplified Arabic" w:cs="Simplified Arabic"/>
          <w:sz w:val="24"/>
          <w:szCs w:val="24"/>
          <w:rtl/>
          <w:lang w:bidi="ar-DZ"/>
        </w:rPr>
      </w:pPr>
      <w:r w:rsidRPr="00FF10EF">
        <w:rPr>
          <w:rStyle w:val="Appelnotedebasdep"/>
          <w:rFonts w:ascii="Simplified Arabic" w:hAnsi="Simplified Arabic" w:cs="Simplified Arabic"/>
          <w:sz w:val="24"/>
          <w:szCs w:val="24"/>
        </w:rPr>
        <w:footnoteRef/>
      </w:r>
      <w:r w:rsidR="00452DAE" w:rsidRPr="00FF10EF">
        <w:rPr>
          <w:rFonts w:ascii="Simplified Arabic" w:hAnsi="Simplified Arabic" w:cs="Simplified Arabic"/>
          <w:sz w:val="24"/>
          <w:szCs w:val="24"/>
          <w:rtl/>
        </w:rPr>
        <w:t>-جمال بوشنافة،</w:t>
      </w:r>
      <w:r>
        <w:rPr>
          <w:rFonts w:ascii="Simplified Arabic" w:hAnsi="Simplified Arabic" w:cs="Simplified Arabic" w:hint="cs"/>
          <w:sz w:val="24"/>
          <w:szCs w:val="24"/>
          <w:rtl/>
        </w:rPr>
        <w:t xml:space="preserve"> </w:t>
      </w:r>
      <w:r w:rsidR="009145CC">
        <w:rPr>
          <w:rFonts w:ascii="Simplified Arabic" w:hAnsi="Simplified Arabic" w:cs="Simplified Arabic" w:hint="cs"/>
          <w:sz w:val="24"/>
          <w:szCs w:val="24"/>
          <w:rtl/>
        </w:rPr>
        <w:t>ال</w:t>
      </w:r>
      <w:r w:rsidR="00452DAE" w:rsidRPr="00FF10EF">
        <w:rPr>
          <w:rFonts w:ascii="Simplified Arabic" w:hAnsi="Simplified Arabic" w:cs="Simplified Arabic"/>
          <w:sz w:val="24"/>
          <w:szCs w:val="24"/>
          <w:rtl/>
        </w:rPr>
        <w:t xml:space="preserve">مرجع </w:t>
      </w:r>
      <w:r w:rsidR="009145CC">
        <w:rPr>
          <w:rFonts w:ascii="Simplified Arabic" w:hAnsi="Simplified Arabic" w:cs="Simplified Arabic" w:hint="cs"/>
          <w:sz w:val="24"/>
          <w:szCs w:val="24"/>
          <w:rtl/>
        </w:rPr>
        <w:t>ال</w:t>
      </w:r>
      <w:r w:rsidR="00452DAE" w:rsidRPr="00FF10EF">
        <w:rPr>
          <w:rFonts w:ascii="Simplified Arabic" w:hAnsi="Simplified Arabic" w:cs="Simplified Arabic"/>
          <w:sz w:val="24"/>
          <w:szCs w:val="24"/>
          <w:rtl/>
        </w:rPr>
        <w:t>سابق،</w:t>
      </w:r>
      <w:r>
        <w:rPr>
          <w:rFonts w:ascii="Simplified Arabic" w:hAnsi="Simplified Arabic" w:cs="Simplified Arabic" w:hint="cs"/>
          <w:sz w:val="24"/>
          <w:szCs w:val="24"/>
          <w:rtl/>
        </w:rPr>
        <w:t xml:space="preserve"> </w:t>
      </w:r>
      <w:r w:rsidR="00452DAE" w:rsidRPr="00FF10EF">
        <w:rPr>
          <w:rFonts w:ascii="Simplified Arabic" w:hAnsi="Simplified Arabic" w:cs="Simplified Arabic"/>
          <w:sz w:val="24"/>
          <w:szCs w:val="24"/>
          <w:rtl/>
        </w:rPr>
        <w:t>ص190.</w:t>
      </w:r>
      <w:r w:rsidR="00452DAE" w:rsidRPr="00FF10EF">
        <w:rPr>
          <w:rFonts w:ascii="Simplified Arabic" w:hAnsi="Simplified Arabic" w:cs="Simplified Arabic"/>
          <w:sz w:val="24"/>
          <w:szCs w:val="24"/>
        </w:rPr>
        <w:t xml:space="preserve"> </w:t>
      </w:r>
    </w:p>
  </w:footnote>
  <w:footnote w:id="50">
    <w:p w:rsidR="00452DAE" w:rsidRPr="00FF10EF" w:rsidRDefault="00FF10EF" w:rsidP="00FF10EF">
      <w:pPr>
        <w:pStyle w:val="Notedebasdepage"/>
        <w:bidi/>
        <w:jc w:val="left"/>
        <w:rPr>
          <w:rFonts w:ascii="Simplified Arabic" w:hAnsi="Simplified Arabic" w:cs="Simplified Arabic"/>
          <w:sz w:val="24"/>
          <w:szCs w:val="24"/>
          <w:rtl/>
          <w:lang w:bidi="ar-DZ"/>
        </w:rPr>
      </w:pPr>
      <w:r w:rsidRPr="00FF10EF">
        <w:rPr>
          <w:rStyle w:val="Appelnotedebasdep"/>
          <w:rFonts w:ascii="Simplified Arabic" w:hAnsi="Simplified Arabic" w:cs="Simplified Arabic"/>
          <w:sz w:val="24"/>
          <w:szCs w:val="24"/>
        </w:rPr>
        <w:footnoteRef/>
      </w:r>
      <w:r w:rsidR="00452DAE" w:rsidRPr="00FF10EF">
        <w:rPr>
          <w:rFonts w:ascii="Simplified Arabic" w:hAnsi="Simplified Arabic" w:cs="Simplified Arabic"/>
          <w:sz w:val="24"/>
          <w:szCs w:val="24"/>
          <w:rtl/>
        </w:rPr>
        <w:t>-عمار علوي،</w:t>
      </w:r>
      <w:r>
        <w:rPr>
          <w:rFonts w:ascii="Simplified Arabic" w:hAnsi="Simplified Arabic" w:cs="Simplified Arabic" w:hint="cs"/>
          <w:sz w:val="24"/>
          <w:szCs w:val="24"/>
          <w:rtl/>
        </w:rPr>
        <w:t xml:space="preserve"> </w:t>
      </w:r>
      <w:r w:rsidR="00452DAE" w:rsidRPr="00FF10EF">
        <w:rPr>
          <w:rFonts w:ascii="Simplified Arabic" w:hAnsi="Simplified Arabic" w:cs="Simplified Arabic"/>
          <w:sz w:val="24"/>
          <w:szCs w:val="24"/>
          <w:rtl/>
        </w:rPr>
        <w:t>المرجع السابق،</w:t>
      </w:r>
      <w:r>
        <w:rPr>
          <w:rFonts w:ascii="Simplified Arabic" w:hAnsi="Simplified Arabic" w:cs="Simplified Arabic" w:hint="cs"/>
          <w:sz w:val="24"/>
          <w:szCs w:val="24"/>
          <w:rtl/>
        </w:rPr>
        <w:t xml:space="preserve"> </w:t>
      </w:r>
      <w:r w:rsidR="00452DAE" w:rsidRPr="00FF10EF">
        <w:rPr>
          <w:rFonts w:ascii="Simplified Arabic" w:hAnsi="Simplified Arabic" w:cs="Simplified Arabic"/>
          <w:sz w:val="24"/>
          <w:szCs w:val="24"/>
          <w:rtl/>
        </w:rPr>
        <w:t>ص159.</w:t>
      </w:r>
      <w:r w:rsidR="00452DAE" w:rsidRPr="00FF10EF">
        <w:rPr>
          <w:rFonts w:ascii="Simplified Arabic" w:hAnsi="Simplified Arabic" w:cs="Simplified Arabic"/>
          <w:sz w:val="24"/>
          <w:szCs w:val="24"/>
        </w:rPr>
        <w:t xml:space="preserve"> </w:t>
      </w:r>
    </w:p>
  </w:footnote>
  <w:footnote w:id="51">
    <w:p w:rsidR="00452DAE" w:rsidRPr="00FF10EF" w:rsidRDefault="00452DAE" w:rsidP="00FF10EF">
      <w:pPr>
        <w:pStyle w:val="Notedebasdepage"/>
        <w:bidi/>
        <w:jc w:val="left"/>
        <w:rPr>
          <w:rFonts w:ascii="Simplified Arabic" w:hAnsi="Simplified Arabic" w:cs="Simplified Arabic"/>
          <w:sz w:val="24"/>
          <w:szCs w:val="24"/>
          <w:rtl/>
          <w:lang w:bidi="ar-DZ"/>
        </w:rPr>
      </w:pPr>
      <w:r w:rsidRPr="00FF10EF">
        <w:rPr>
          <w:rFonts w:ascii="Simplified Arabic" w:hAnsi="Simplified Arabic" w:cs="Simplified Arabic"/>
          <w:sz w:val="24"/>
          <w:szCs w:val="24"/>
          <w:rtl/>
        </w:rPr>
        <w:t>3- بشير العتروس، الشهر العقاري في القانون الجزائري،</w:t>
      </w:r>
      <w:r w:rsidR="00FF10EF">
        <w:rPr>
          <w:rFonts w:ascii="Simplified Arabic" w:hAnsi="Simplified Arabic" w:cs="Simplified Arabic" w:hint="cs"/>
          <w:sz w:val="24"/>
          <w:szCs w:val="24"/>
          <w:rtl/>
        </w:rPr>
        <w:t xml:space="preserve"> </w:t>
      </w:r>
      <w:r w:rsidR="00FF10EF">
        <w:rPr>
          <w:rFonts w:ascii="Simplified Arabic" w:hAnsi="Simplified Arabic" w:cs="Simplified Arabic"/>
          <w:sz w:val="24"/>
          <w:szCs w:val="24"/>
          <w:rtl/>
        </w:rPr>
        <w:t>مقال منشور بمجله ال</w:t>
      </w:r>
      <w:r w:rsidR="00FF10EF">
        <w:rPr>
          <w:rFonts w:ascii="Simplified Arabic" w:hAnsi="Simplified Arabic" w:cs="Simplified Arabic" w:hint="cs"/>
          <w:sz w:val="24"/>
          <w:szCs w:val="24"/>
          <w:rtl/>
        </w:rPr>
        <w:t>ا</w:t>
      </w:r>
      <w:r w:rsidRPr="00FF10EF">
        <w:rPr>
          <w:rFonts w:ascii="Simplified Arabic" w:hAnsi="Simplified Arabic" w:cs="Simplified Arabic"/>
          <w:sz w:val="24"/>
          <w:szCs w:val="24"/>
          <w:rtl/>
        </w:rPr>
        <w:t>جتهاد القضائي الغرفة العقارية، الجزء الأول،</w:t>
      </w:r>
      <w:r w:rsidR="00FF10EF">
        <w:rPr>
          <w:rFonts w:ascii="Simplified Arabic" w:hAnsi="Simplified Arabic" w:cs="Simplified Arabic" w:hint="cs"/>
          <w:sz w:val="24"/>
          <w:szCs w:val="24"/>
          <w:rtl/>
        </w:rPr>
        <w:t xml:space="preserve"> </w:t>
      </w:r>
      <w:r w:rsidRPr="00FF10EF">
        <w:rPr>
          <w:rFonts w:ascii="Simplified Arabic" w:hAnsi="Simplified Arabic" w:cs="Simplified Arabic"/>
          <w:sz w:val="24"/>
          <w:szCs w:val="24"/>
          <w:rtl/>
        </w:rPr>
        <w:t>دورية تصدر المحكمة العليا،</w:t>
      </w:r>
      <w:r w:rsidR="00FF10EF">
        <w:rPr>
          <w:rFonts w:ascii="Simplified Arabic" w:hAnsi="Simplified Arabic" w:cs="Simplified Arabic" w:hint="cs"/>
          <w:sz w:val="24"/>
          <w:szCs w:val="24"/>
          <w:rtl/>
        </w:rPr>
        <w:t xml:space="preserve"> </w:t>
      </w:r>
      <w:r w:rsidR="00FF10EF">
        <w:rPr>
          <w:rFonts w:ascii="Simplified Arabic" w:hAnsi="Simplified Arabic" w:cs="Simplified Arabic"/>
          <w:sz w:val="24"/>
          <w:szCs w:val="24"/>
          <w:rtl/>
        </w:rPr>
        <w:t>قسم الوثائق</w:t>
      </w:r>
      <w:r w:rsidRPr="00FF10EF">
        <w:rPr>
          <w:rFonts w:ascii="Simplified Arabic" w:hAnsi="Simplified Arabic" w:cs="Simplified Arabic"/>
          <w:sz w:val="24"/>
          <w:szCs w:val="24"/>
          <w:rtl/>
        </w:rPr>
        <w:t>،</w:t>
      </w:r>
      <w:r w:rsidR="00FF10EF">
        <w:rPr>
          <w:rFonts w:ascii="Simplified Arabic" w:hAnsi="Simplified Arabic" w:cs="Simplified Arabic" w:hint="cs"/>
          <w:sz w:val="24"/>
          <w:szCs w:val="24"/>
          <w:rtl/>
        </w:rPr>
        <w:t xml:space="preserve"> </w:t>
      </w:r>
      <w:r w:rsidRPr="00FF10EF">
        <w:rPr>
          <w:rFonts w:ascii="Simplified Arabic" w:hAnsi="Simplified Arabic" w:cs="Simplified Arabic"/>
          <w:sz w:val="24"/>
          <w:szCs w:val="24"/>
          <w:rtl/>
        </w:rPr>
        <w:t>2004،</w:t>
      </w:r>
      <w:r w:rsidR="00FF10EF">
        <w:rPr>
          <w:rFonts w:ascii="Simplified Arabic" w:hAnsi="Simplified Arabic" w:cs="Simplified Arabic" w:hint="cs"/>
          <w:sz w:val="24"/>
          <w:szCs w:val="24"/>
          <w:rtl/>
        </w:rPr>
        <w:t xml:space="preserve"> </w:t>
      </w:r>
      <w:r w:rsidRPr="00FF10EF">
        <w:rPr>
          <w:rFonts w:ascii="Simplified Arabic" w:hAnsi="Simplified Arabic" w:cs="Simplified Arabic"/>
          <w:sz w:val="24"/>
          <w:szCs w:val="24"/>
          <w:rtl/>
        </w:rPr>
        <w:t>ص32.</w:t>
      </w:r>
      <w:r w:rsidRPr="00FF10EF">
        <w:rPr>
          <w:rFonts w:ascii="Simplified Arabic" w:hAnsi="Simplified Arabic" w:cs="Simplified Arabic"/>
          <w:sz w:val="24"/>
          <w:szCs w:val="24"/>
        </w:rPr>
        <w:t xml:space="preserve"> </w:t>
      </w:r>
    </w:p>
  </w:footnote>
  <w:footnote w:id="52">
    <w:p w:rsidR="00452DAE" w:rsidRPr="00954F81" w:rsidRDefault="00954F81" w:rsidP="00954F81">
      <w:pPr>
        <w:pStyle w:val="Notedebasdepage"/>
        <w:bidi/>
        <w:jc w:val="left"/>
        <w:rPr>
          <w:rFonts w:ascii="Simplified Arabic" w:hAnsi="Simplified Arabic" w:cs="Simplified Arabic"/>
          <w:sz w:val="24"/>
          <w:szCs w:val="24"/>
          <w:rtl/>
          <w:lang w:bidi="ar-DZ"/>
        </w:rPr>
      </w:pPr>
      <w:r w:rsidRPr="00954F81">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جمال عبد الناصر مانع، ال</w:t>
      </w:r>
      <w:r>
        <w:rPr>
          <w:rFonts w:ascii="Simplified Arabic" w:hAnsi="Simplified Arabic" w:cs="Simplified Arabic" w:hint="cs"/>
          <w:sz w:val="24"/>
          <w:szCs w:val="24"/>
          <w:rtl/>
        </w:rPr>
        <w:t>ا</w:t>
      </w:r>
      <w:r w:rsidR="00452DAE" w:rsidRPr="00954F81">
        <w:rPr>
          <w:rFonts w:ascii="Simplified Arabic" w:hAnsi="Simplified Arabic" w:cs="Simplified Arabic"/>
          <w:sz w:val="24"/>
          <w:szCs w:val="24"/>
          <w:rtl/>
        </w:rPr>
        <w:t xml:space="preserve">ختصاص القضائي في إلغاء الدفاتر العقارية في </w:t>
      </w:r>
      <w:r>
        <w:rPr>
          <w:rFonts w:ascii="Simplified Arabic" w:hAnsi="Simplified Arabic" w:cs="Simplified Arabic"/>
          <w:sz w:val="24"/>
          <w:szCs w:val="24"/>
          <w:rtl/>
        </w:rPr>
        <w:t>التشريع الجزائري،</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مجلة العلوم ال</w:t>
      </w:r>
      <w:r>
        <w:rPr>
          <w:rFonts w:ascii="Simplified Arabic" w:hAnsi="Simplified Arabic" w:cs="Simplified Arabic" w:hint="cs"/>
          <w:sz w:val="24"/>
          <w:szCs w:val="24"/>
          <w:rtl/>
        </w:rPr>
        <w:t>ا</w:t>
      </w:r>
      <w:r w:rsidR="00452DAE" w:rsidRPr="00954F81">
        <w:rPr>
          <w:rFonts w:ascii="Simplified Arabic" w:hAnsi="Simplified Arabic" w:cs="Simplified Arabic"/>
          <w:sz w:val="24"/>
          <w:szCs w:val="24"/>
          <w:rtl/>
        </w:rPr>
        <w:t>جتماعية والإنسانية،</w:t>
      </w:r>
      <w:r>
        <w:rPr>
          <w:rFonts w:ascii="Simplified Arabic" w:hAnsi="Simplified Arabic" w:cs="Simplified Arabic" w:hint="cs"/>
          <w:sz w:val="24"/>
          <w:szCs w:val="24"/>
          <w:rtl/>
        </w:rPr>
        <w:t xml:space="preserve"> </w:t>
      </w:r>
      <w:r w:rsidR="00452DAE" w:rsidRPr="00954F81">
        <w:rPr>
          <w:rFonts w:ascii="Simplified Arabic" w:hAnsi="Simplified Arabic" w:cs="Simplified Arabic"/>
          <w:sz w:val="24"/>
          <w:szCs w:val="24"/>
          <w:rtl/>
        </w:rPr>
        <w:t>عنابة،</w:t>
      </w:r>
      <w:r>
        <w:rPr>
          <w:rFonts w:ascii="Simplified Arabic" w:hAnsi="Simplified Arabic" w:cs="Simplified Arabic" w:hint="cs"/>
          <w:sz w:val="24"/>
          <w:szCs w:val="24"/>
          <w:rtl/>
        </w:rPr>
        <w:t xml:space="preserve"> </w:t>
      </w:r>
      <w:r w:rsidR="00452DAE" w:rsidRPr="00954F81">
        <w:rPr>
          <w:rFonts w:ascii="Simplified Arabic" w:hAnsi="Simplified Arabic" w:cs="Simplified Arabic"/>
          <w:sz w:val="24"/>
          <w:szCs w:val="24"/>
          <w:rtl/>
        </w:rPr>
        <w:t>العدد</w:t>
      </w:r>
      <w:r>
        <w:rPr>
          <w:rFonts w:ascii="Simplified Arabic" w:hAnsi="Simplified Arabic" w:cs="Simplified Arabic" w:hint="cs"/>
          <w:sz w:val="24"/>
          <w:szCs w:val="24"/>
          <w:rtl/>
        </w:rPr>
        <w:t xml:space="preserve"> 02، 2002</w:t>
      </w:r>
      <w:r w:rsidR="00452DAE" w:rsidRPr="00954F81">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00452DAE" w:rsidRPr="00954F81">
        <w:rPr>
          <w:rFonts w:ascii="Simplified Arabic" w:hAnsi="Simplified Arabic" w:cs="Simplified Arabic"/>
          <w:sz w:val="24"/>
          <w:szCs w:val="24"/>
          <w:rtl/>
        </w:rPr>
        <w:t>ص15.</w:t>
      </w:r>
      <w:r w:rsidR="00452DAE" w:rsidRPr="00954F81">
        <w:rPr>
          <w:rFonts w:ascii="Simplified Arabic" w:hAnsi="Simplified Arabic" w:cs="Simplified Arabic"/>
          <w:sz w:val="24"/>
          <w:szCs w:val="24"/>
        </w:rPr>
        <w:t xml:space="preserve"> </w:t>
      </w:r>
    </w:p>
  </w:footnote>
  <w:footnote w:id="53">
    <w:p w:rsidR="00452DAE" w:rsidRPr="00954F81" w:rsidRDefault="00954F81" w:rsidP="00954F81">
      <w:pPr>
        <w:pStyle w:val="Notedebasdepage"/>
        <w:bidi/>
        <w:jc w:val="left"/>
        <w:rPr>
          <w:rFonts w:ascii="Simplified Arabic" w:hAnsi="Simplified Arabic" w:cs="Simplified Arabic"/>
          <w:sz w:val="24"/>
          <w:szCs w:val="24"/>
          <w:rtl/>
        </w:rPr>
      </w:pPr>
      <w:r w:rsidRPr="00954F81">
        <w:rPr>
          <w:rStyle w:val="Appelnotedebasdep"/>
          <w:rFonts w:ascii="Simplified Arabic" w:hAnsi="Simplified Arabic" w:cs="Simplified Arabic"/>
          <w:sz w:val="24"/>
          <w:szCs w:val="24"/>
        </w:rPr>
        <w:footnoteRef/>
      </w:r>
      <w:r w:rsidR="00452DAE" w:rsidRPr="00954F81">
        <w:rPr>
          <w:rFonts w:ascii="Simplified Arabic" w:hAnsi="Simplified Arabic" w:cs="Simplified Arabic"/>
          <w:sz w:val="24"/>
          <w:szCs w:val="24"/>
          <w:rtl/>
        </w:rPr>
        <w:t xml:space="preserve">- تنص المادة46 من </w:t>
      </w:r>
      <w:r w:rsidR="00A2533B">
        <w:rPr>
          <w:rFonts w:ascii="Simplified Arabic" w:hAnsi="Simplified Arabic" w:cs="Simplified Arabic"/>
          <w:sz w:val="24"/>
          <w:szCs w:val="24"/>
          <w:rtl/>
        </w:rPr>
        <w:t>ال</w:t>
      </w:r>
      <w:r w:rsidR="00A2533B">
        <w:rPr>
          <w:rFonts w:ascii="Simplified Arabic" w:hAnsi="Simplified Arabic" w:cs="Simplified Arabic" w:hint="cs"/>
          <w:sz w:val="24"/>
          <w:szCs w:val="24"/>
          <w:rtl/>
        </w:rPr>
        <w:t>م</w:t>
      </w:r>
      <w:r w:rsidR="00A2533B">
        <w:rPr>
          <w:rFonts w:ascii="Simplified Arabic" w:hAnsi="Simplified Arabic" w:cs="Simplified Arabic"/>
          <w:sz w:val="24"/>
          <w:szCs w:val="24"/>
          <w:rtl/>
        </w:rPr>
        <w:t>ر</w:t>
      </w:r>
      <w:r w:rsidR="00452DAE" w:rsidRPr="00954F81">
        <w:rPr>
          <w:rFonts w:ascii="Simplified Arabic" w:hAnsi="Simplified Arabic" w:cs="Simplified Arabic"/>
          <w:sz w:val="24"/>
          <w:szCs w:val="24"/>
          <w:rtl/>
        </w:rPr>
        <w:t>سوم76/63 على مايلي:" يسلم الدفتر إلى المالك الذي حقه قائم بمناسبة إنشاء بطاقة عقارية مطابقة،</w:t>
      </w:r>
      <w:r>
        <w:rPr>
          <w:rFonts w:ascii="Simplified Arabic" w:hAnsi="Simplified Arabic" w:cs="Simplified Arabic" w:hint="cs"/>
          <w:sz w:val="24"/>
          <w:szCs w:val="24"/>
          <w:rtl/>
        </w:rPr>
        <w:t xml:space="preserve"> </w:t>
      </w:r>
      <w:r w:rsidR="00452DAE" w:rsidRPr="00954F81">
        <w:rPr>
          <w:rFonts w:ascii="Simplified Arabic" w:hAnsi="Simplified Arabic" w:cs="Simplified Arabic"/>
          <w:sz w:val="24"/>
          <w:szCs w:val="24"/>
          <w:rtl/>
        </w:rPr>
        <w:t>وكل نقل لحق الملكية عندما لا يكون سببا في إنشاء بطاقات جديدة يؤدي إلى ضبط الدفتر العقاري الذي أودعه المالك القديم وتسليمه إلى المالك الجديد"</w:t>
      </w:r>
      <w:r w:rsidR="008A2729">
        <w:rPr>
          <w:rFonts w:ascii="Simplified Arabic" w:hAnsi="Simplified Arabic" w:cs="Simplified Arabic" w:hint="cs"/>
          <w:sz w:val="24"/>
          <w:szCs w:val="24"/>
          <w:rtl/>
        </w:rPr>
        <w:t>.</w:t>
      </w:r>
    </w:p>
  </w:footnote>
  <w:footnote w:id="54">
    <w:p w:rsidR="00452DAE" w:rsidRPr="00954F81" w:rsidRDefault="00954F81" w:rsidP="009145CC">
      <w:pPr>
        <w:pStyle w:val="Notedebasdepage"/>
        <w:bidi/>
        <w:jc w:val="left"/>
        <w:rPr>
          <w:rFonts w:ascii="Simplified Arabic" w:hAnsi="Simplified Arabic" w:cs="Simplified Arabic"/>
          <w:sz w:val="24"/>
          <w:szCs w:val="24"/>
          <w:rtl/>
          <w:lang w:bidi="ar-DZ"/>
        </w:rPr>
      </w:pPr>
      <w:r w:rsidRPr="00954F81">
        <w:rPr>
          <w:rStyle w:val="Appelnotedebasdep"/>
          <w:rFonts w:ascii="Simplified Arabic" w:hAnsi="Simplified Arabic" w:cs="Simplified Arabic"/>
          <w:sz w:val="24"/>
          <w:szCs w:val="24"/>
        </w:rPr>
        <w:footnoteRef/>
      </w:r>
      <w:r w:rsidR="00452DAE" w:rsidRPr="00954F81">
        <w:rPr>
          <w:rFonts w:ascii="Simplified Arabic" w:hAnsi="Simplified Arabic" w:cs="Simplified Arabic"/>
          <w:sz w:val="24"/>
          <w:szCs w:val="24"/>
          <w:rtl/>
        </w:rPr>
        <w:t>-جمال بوشنافة،</w:t>
      </w:r>
      <w:r>
        <w:rPr>
          <w:rFonts w:ascii="Simplified Arabic" w:hAnsi="Simplified Arabic" w:cs="Simplified Arabic" w:hint="cs"/>
          <w:sz w:val="24"/>
          <w:szCs w:val="24"/>
          <w:rtl/>
        </w:rPr>
        <w:t xml:space="preserve"> </w:t>
      </w:r>
      <w:r w:rsidR="00452DAE" w:rsidRPr="00954F81">
        <w:rPr>
          <w:rFonts w:ascii="Simplified Arabic" w:hAnsi="Simplified Arabic" w:cs="Simplified Arabic"/>
          <w:sz w:val="24"/>
          <w:szCs w:val="24"/>
          <w:rtl/>
        </w:rPr>
        <w:t>المرجع</w:t>
      </w:r>
      <w:r w:rsidR="009145CC">
        <w:rPr>
          <w:rFonts w:ascii="Simplified Arabic" w:hAnsi="Simplified Arabic" w:cs="Simplified Arabic" w:hint="cs"/>
          <w:sz w:val="24"/>
          <w:szCs w:val="24"/>
          <w:rtl/>
        </w:rPr>
        <w:t xml:space="preserve"> السابق</w:t>
      </w:r>
      <w:r w:rsidR="00452DAE" w:rsidRPr="00954F81">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00452DAE" w:rsidRPr="00954F81">
        <w:rPr>
          <w:rFonts w:ascii="Simplified Arabic" w:hAnsi="Simplified Arabic" w:cs="Simplified Arabic"/>
          <w:sz w:val="24"/>
          <w:szCs w:val="24"/>
          <w:rtl/>
        </w:rPr>
        <w:t>ص196.</w:t>
      </w:r>
      <w:r w:rsidR="00452DAE" w:rsidRPr="00954F81">
        <w:rPr>
          <w:rFonts w:ascii="Simplified Arabic" w:hAnsi="Simplified Arabic" w:cs="Simplified Arabic"/>
          <w:sz w:val="24"/>
          <w:szCs w:val="24"/>
        </w:rPr>
        <w:t xml:space="preserve"> </w:t>
      </w:r>
    </w:p>
  </w:footnote>
  <w:footnote w:id="55">
    <w:p w:rsidR="00452DAE" w:rsidRPr="008A2729" w:rsidRDefault="00954F81" w:rsidP="008A2729">
      <w:pPr>
        <w:pStyle w:val="Notedebasdepage"/>
        <w:bidi/>
        <w:jc w:val="left"/>
        <w:rPr>
          <w:rFonts w:ascii="Simplified Arabic" w:hAnsi="Simplified Arabic" w:cs="Simplified Arabic"/>
          <w:sz w:val="24"/>
          <w:szCs w:val="24"/>
          <w:rtl/>
          <w:lang w:bidi="ar-DZ"/>
        </w:rPr>
      </w:pPr>
      <w:r w:rsidRPr="008A2729">
        <w:rPr>
          <w:rStyle w:val="Appelnotedebasdep"/>
          <w:rFonts w:ascii="Simplified Arabic" w:hAnsi="Simplified Arabic" w:cs="Simplified Arabic"/>
          <w:sz w:val="24"/>
          <w:szCs w:val="24"/>
        </w:rPr>
        <w:footnoteRef/>
      </w:r>
      <w:r w:rsidR="00452DAE" w:rsidRPr="008A2729">
        <w:rPr>
          <w:rFonts w:ascii="Simplified Arabic" w:hAnsi="Simplified Arabic" w:cs="Simplified Arabic"/>
          <w:sz w:val="24"/>
          <w:szCs w:val="24"/>
          <w:rtl/>
        </w:rPr>
        <w:t>-مجيد خلفوني</w:t>
      </w:r>
      <w:r w:rsidR="008A2729" w:rsidRPr="008A2729">
        <w:rPr>
          <w:rFonts w:ascii="Simplified Arabic" w:hAnsi="Simplified Arabic" w:cs="Simplified Arabic"/>
          <w:sz w:val="24"/>
          <w:szCs w:val="24"/>
          <w:rtl/>
        </w:rPr>
        <w:t>،</w:t>
      </w:r>
      <w:r w:rsidR="008A2729" w:rsidRPr="008A2729">
        <w:rPr>
          <w:rFonts w:ascii="Simplified Arabic" w:hAnsi="Simplified Arabic" w:cs="Simplified Arabic"/>
          <w:sz w:val="24"/>
          <w:szCs w:val="24"/>
          <w:rtl/>
          <w:lang w:bidi="ar-DZ"/>
        </w:rPr>
        <w:t xml:space="preserve"> نظام الشهر العقاري في القانون الجزائري</w:t>
      </w:r>
      <w:r w:rsidR="008A2729" w:rsidRPr="008A2729">
        <w:rPr>
          <w:rFonts w:ascii="Simplified Arabic" w:hAnsi="Simplified Arabic" w:cs="Simplified Arabic" w:hint="cs"/>
          <w:sz w:val="24"/>
          <w:szCs w:val="24"/>
          <w:rtl/>
          <w:lang w:bidi="ar-DZ"/>
        </w:rPr>
        <w:t>،</w:t>
      </w:r>
      <w:r w:rsidR="008A2729" w:rsidRPr="008A2729">
        <w:rPr>
          <w:rFonts w:ascii="Simplified Arabic" w:hAnsi="Simplified Arabic" w:cs="Simplified Arabic" w:hint="cs"/>
          <w:sz w:val="24"/>
          <w:szCs w:val="24"/>
          <w:rtl/>
        </w:rPr>
        <w:t xml:space="preserve"> ال</w:t>
      </w:r>
      <w:r w:rsidR="008A2729" w:rsidRPr="008A2729">
        <w:rPr>
          <w:rFonts w:ascii="Simplified Arabic" w:hAnsi="Simplified Arabic" w:cs="Simplified Arabic"/>
          <w:sz w:val="24"/>
          <w:szCs w:val="24"/>
          <w:rtl/>
        </w:rPr>
        <w:t xml:space="preserve">مرجع </w:t>
      </w:r>
      <w:r w:rsidR="008A2729" w:rsidRPr="008A2729">
        <w:rPr>
          <w:rFonts w:ascii="Simplified Arabic" w:hAnsi="Simplified Arabic" w:cs="Simplified Arabic" w:hint="cs"/>
          <w:sz w:val="24"/>
          <w:szCs w:val="24"/>
          <w:rtl/>
        </w:rPr>
        <w:t>ال</w:t>
      </w:r>
      <w:r w:rsidR="008A2729" w:rsidRPr="008A2729">
        <w:rPr>
          <w:rFonts w:ascii="Simplified Arabic" w:hAnsi="Simplified Arabic" w:cs="Simplified Arabic"/>
          <w:sz w:val="24"/>
          <w:szCs w:val="24"/>
          <w:rtl/>
        </w:rPr>
        <w:t>سابق،</w:t>
      </w:r>
      <w:r w:rsidR="008A2729" w:rsidRPr="008A2729">
        <w:rPr>
          <w:rFonts w:ascii="Simplified Arabic" w:hAnsi="Simplified Arabic" w:cs="Simplified Arabic" w:hint="cs"/>
          <w:sz w:val="24"/>
          <w:szCs w:val="24"/>
          <w:rtl/>
        </w:rPr>
        <w:t xml:space="preserve"> </w:t>
      </w:r>
      <w:r w:rsidR="00452DAE" w:rsidRPr="008A2729">
        <w:rPr>
          <w:rFonts w:ascii="Simplified Arabic" w:hAnsi="Simplified Arabic" w:cs="Simplified Arabic"/>
          <w:sz w:val="24"/>
          <w:szCs w:val="24"/>
          <w:rtl/>
        </w:rPr>
        <w:t>ص129.</w:t>
      </w:r>
      <w:r w:rsidR="00452DAE" w:rsidRPr="008A2729">
        <w:rPr>
          <w:rFonts w:ascii="Simplified Arabic" w:hAnsi="Simplified Arabic" w:cs="Simplified Arabic"/>
          <w:sz w:val="24"/>
          <w:szCs w:val="24"/>
        </w:rPr>
        <w:t xml:space="preserve"> </w:t>
      </w:r>
    </w:p>
  </w:footnote>
  <w:footnote w:id="56">
    <w:p w:rsidR="00452DAE" w:rsidRPr="008A2729" w:rsidRDefault="004D3F5F" w:rsidP="00760338">
      <w:pPr>
        <w:pStyle w:val="Notedebasdepage"/>
        <w:bidi/>
        <w:jc w:val="left"/>
        <w:rPr>
          <w:rFonts w:ascii="Simplified Arabic" w:hAnsi="Simplified Arabic" w:cs="Simplified Arabic"/>
          <w:sz w:val="24"/>
          <w:szCs w:val="24"/>
          <w:rtl/>
          <w:lang w:bidi="ar-DZ"/>
        </w:rPr>
      </w:pPr>
      <w:r w:rsidRPr="008A2729">
        <w:rPr>
          <w:rStyle w:val="Appelnotedebasdep"/>
          <w:rFonts w:ascii="Simplified Arabic" w:hAnsi="Simplified Arabic" w:cs="Simplified Arabic"/>
          <w:sz w:val="24"/>
          <w:szCs w:val="24"/>
        </w:rPr>
        <w:footnoteRef/>
      </w:r>
      <w:r w:rsidR="00452DAE" w:rsidRPr="008A2729">
        <w:rPr>
          <w:rFonts w:ascii="Simplified Arabic" w:hAnsi="Simplified Arabic" w:cs="Simplified Arabic"/>
          <w:sz w:val="24"/>
          <w:szCs w:val="24"/>
          <w:rtl/>
        </w:rPr>
        <w:t>-</w:t>
      </w:r>
      <w:r w:rsidRPr="008A2729">
        <w:rPr>
          <w:rFonts w:ascii="Simplified Arabic" w:hAnsi="Simplified Arabic" w:cs="Simplified Arabic" w:hint="cs"/>
          <w:sz w:val="24"/>
          <w:szCs w:val="24"/>
          <w:rtl/>
        </w:rPr>
        <w:t xml:space="preserve"> </w:t>
      </w:r>
      <w:r w:rsidR="00452DAE" w:rsidRPr="008A2729">
        <w:rPr>
          <w:rFonts w:ascii="Simplified Arabic" w:hAnsi="Simplified Arabic" w:cs="Simplified Arabic"/>
          <w:sz w:val="24"/>
          <w:szCs w:val="24"/>
          <w:rtl/>
        </w:rPr>
        <w:t>مجيد خلفوني</w:t>
      </w:r>
      <w:r w:rsidR="008A2729" w:rsidRPr="008A2729">
        <w:rPr>
          <w:rFonts w:ascii="Simplified Arabic" w:hAnsi="Simplified Arabic" w:cs="Simplified Arabic"/>
          <w:sz w:val="24"/>
          <w:szCs w:val="24"/>
          <w:rtl/>
        </w:rPr>
        <w:t>،</w:t>
      </w:r>
      <w:r w:rsidR="008A2729" w:rsidRPr="008A2729">
        <w:rPr>
          <w:rFonts w:ascii="Simplified Arabic" w:hAnsi="Simplified Arabic" w:cs="Simplified Arabic"/>
          <w:sz w:val="24"/>
          <w:szCs w:val="24"/>
          <w:rtl/>
          <w:lang w:bidi="ar-DZ"/>
        </w:rPr>
        <w:t xml:space="preserve"> نظام الشهر العقاري في القانون الجزائري</w:t>
      </w:r>
      <w:r w:rsidR="008A2729" w:rsidRPr="008A2729">
        <w:rPr>
          <w:rFonts w:ascii="Simplified Arabic" w:hAnsi="Simplified Arabic" w:cs="Simplified Arabic" w:hint="cs"/>
          <w:sz w:val="24"/>
          <w:szCs w:val="24"/>
          <w:rtl/>
          <w:lang w:bidi="ar-DZ"/>
        </w:rPr>
        <w:t>،</w:t>
      </w:r>
      <w:r w:rsidR="008A2729" w:rsidRPr="008A2729">
        <w:rPr>
          <w:rFonts w:ascii="Simplified Arabic" w:hAnsi="Simplified Arabic" w:cs="Simplified Arabic" w:hint="cs"/>
          <w:sz w:val="24"/>
          <w:szCs w:val="24"/>
          <w:rtl/>
        </w:rPr>
        <w:t xml:space="preserve"> ال</w:t>
      </w:r>
      <w:r w:rsidR="008A2729" w:rsidRPr="008A2729">
        <w:rPr>
          <w:rFonts w:ascii="Simplified Arabic" w:hAnsi="Simplified Arabic" w:cs="Simplified Arabic"/>
          <w:sz w:val="24"/>
          <w:szCs w:val="24"/>
          <w:rtl/>
        </w:rPr>
        <w:t xml:space="preserve">مرجع </w:t>
      </w:r>
      <w:r w:rsidR="008A2729" w:rsidRPr="008A2729">
        <w:rPr>
          <w:rFonts w:ascii="Simplified Arabic" w:hAnsi="Simplified Arabic" w:cs="Simplified Arabic" w:hint="cs"/>
          <w:sz w:val="24"/>
          <w:szCs w:val="24"/>
          <w:rtl/>
        </w:rPr>
        <w:t>ال</w:t>
      </w:r>
      <w:r w:rsidR="008A2729" w:rsidRPr="008A2729">
        <w:rPr>
          <w:rFonts w:ascii="Simplified Arabic" w:hAnsi="Simplified Arabic" w:cs="Simplified Arabic"/>
          <w:sz w:val="24"/>
          <w:szCs w:val="24"/>
          <w:rtl/>
        </w:rPr>
        <w:t>سابق،</w:t>
      </w:r>
      <w:r w:rsidRPr="008A2729">
        <w:rPr>
          <w:rFonts w:ascii="Simplified Arabic" w:hAnsi="Simplified Arabic" w:cs="Simplified Arabic" w:hint="cs"/>
          <w:sz w:val="24"/>
          <w:szCs w:val="24"/>
          <w:rtl/>
        </w:rPr>
        <w:t xml:space="preserve"> </w:t>
      </w:r>
      <w:r w:rsidR="009145CC" w:rsidRPr="008A2729">
        <w:rPr>
          <w:rFonts w:ascii="Simplified Arabic" w:hAnsi="Simplified Arabic" w:cs="Simplified Arabic" w:hint="cs"/>
          <w:sz w:val="24"/>
          <w:szCs w:val="24"/>
          <w:rtl/>
        </w:rPr>
        <w:t>ص</w:t>
      </w:r>
      <w:r w:rsidRPr="008A2729">
        <w:rPr>
          <w:rFonts w:ascii="Simplified Arabic" w:hAnsi="Simplified Arabic" w:cs="Simplified Arabic" w:hint="cs"/>
          <w:sz w:val="24"/>
          <w:szCs w:val="24"/>
          <w:rtl/>
        </w:rPr>
        <w:t>(</w:t>
      </w:r>
      <w:r w:rsidR="00452DAE" w:rsidRPr="008A2729">
        <w:rPr>
          <w:rFonts w:ascii="Simplified Arabic" w:hAnsi="Simplified Arabic" w:cs="Simplified Arabic"/>
          <w:sz w:val="24"/>
          <w:szCs w:val="24"/>
          <w:rtl/>
        </w:rPr>
        <w:t>129-131</w:t>
      </w:r>
      <w:r w:rsidRPr="008A2729">
        <w:rPr>
          <w:rFonts w:ascii="Simplified Arabic" w:hAnsi="Simplified Arabic" w:cs="Simplified Arabic" w:hint="cs"/>
          <w:sz w:val="24"/>
          <w:szCs w:val="24"/>
          <w:rtl/>
        </w:rPr>
        <w:t>)</w:t>
      </w:r>
      <w:r w:rsidR="00452DAE" w:rsidRPr="008A2729">
        <w:rPr>
          <w:rFonts w:ascii="Simplified Arabic" w:hAnsi="Simplified Arabic" w:cs="Simplified Arabic"/>
          <w:sz w:val="24"/>
          <w:szCs w:val="24"/>
          <w:rtl/>
        </w:rPr>
        <w:t>.</w:t>
      </w:r>
      <w:r w:rsidR="00452DAE" w:rsidRPr="008A2729">
        <w:rPr>
          <w:rFonts w:ascii="Simplified Arabic" w:hAnsi="Simplified Arabic" w:cs="Simplified Arabic"/>
          <w:sz w:val="24"/>
          <w:szCs w:val="24"/>
        </w:rPr>
        <w:t xml:space="preserve"> </w:t>
      </w:r>
    </w:p>
  </w:footnote>
  <w:footnote w:id="57">
    <w:p w:rsidR="002420C0" w:rsidRPr="002420C0" w:rsidRDefault="002420C0" w:rsidP="002420C0">
      <w:pPr>
        <w:pStyle w:val="Notedebasdepage"/>
        <w:rPr>
          <w:rStyle w:val="Appelnotedebasdep"/>
          <w:rtl/>
        </w:rPr>
      </w:pPr>
      <w:r w:rsidRPr="002420C0">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2420C0">
        <w:rPr>
          <w:rFonts w:ascii="Simplified Arabic" w:hAnsi="Simplified Arabic" w:cs="Simplified Arabic"/>
          <w:sz w:val="24"/>
          <w:szCs w:val="24"/>
          <w:rtl/>
        </w:rPr>
        <w:t>انظر المادة24 من الأمر 75/74</w:t>
      </w:r>
      <w:r w:rsidRPr="002420C0">
        <w:rPr>
          <w:rStyle w:val="Appelnotedebasdep"/>
          <w:rFonts w:ascii="Simplified Arabic" w:hAnsi="Simplified Arabic" w:cs="Simplified Arabic"/>
          <w:sz w:val="24"/>
          <w:szCs w:val="24"/>
        </w:rPr>
        <w:footnoteRef/>
      </w:r>
      <w:r w:rsidRPr="002420C0">
        <w:rPr>
          <w:rStyle w:val="Appelnotedebasdep"/>
        </w:rPr>
        <w:t xml:space="preserve"> </w:t>
      </w:r>
    </w:p>
  </w:footnote>
  <w:footnote w:id="58">
    <w:p w:rsidR="00452DAE" w:rsidRPr="00B8318D" w:rsidRDefault="00B8318D" w:rsidP="00DD01CA">
      <w:pPr>
        <w:pStyle w:val="Notedebasdepage"/>
        <w:bidi/>
        <w:jc w:val="left"/>
        <w:rPr>
          <w:rFonts w:ascii="Simplified Arabic" w:hAnsi="Simplified Arabic" w:cs="Simplified Arabic"/>
          <w:sz w:val="24"/>
          <w:szCs w:val="24"/>
          <w:rtl/>
          <w:lang w:bidi="ar-DZ"/>
        </w:rPr>
      </w:pPr>
      <w:r w:rsidRPr="00B8318D">
        <w:rPr>
          <w:rStyle w:val="Appelnotedebasdep"/>
          <w:rFonts w:ascii="Simplified Arabic" w:hAnsi="Simplified Arabic" w:cs="Simplified Arabic"/>
          <w:sz w:val="24"/>
          <w:szCs w:val="24"/>
        </w:rPr>
        <w:footnoteRef/>
      </w:r>
      <w:r w:rsidR="00452DAE" w:rsidRPr="00B8318D">
        <w:rPr>
          <w:rFonts w:ascii="Simplified Arabic" w:hAnsi="Simplified Arabic" w:cs="Simplified Arabic"/>
          <w:sz w:val="24"/>
          <w:szCs w:val="24"/>
          <w:rtl/>
        </w:rPr>
        <w:t>-جمال بوشنافة،</w:t>
      </w:r>
      <w:r>
        <w:rPr>
          <w:rFonts w:ascii="Simplified Arabic" w:hAnsi="Simplified Arabic" w:cs="Simplified Arabic" w:hint="cs"/>
          <w:sz w:val="24"/>
          <w:szCs w:val="24"/>
          <w:rtl/>
        </w:rPr>
        <w:t xml:space="preserve"> </w:t>
      </w:r>
      <w:r w:rsidR="009145CC">
        <w:rPr>
          <w:rFonts w:ascii="Simplified Arabic" w:hAnsi="Simplified Arabic" w:cs="Simplified Arabic" w:hint="cs"/>
          <w:sz w:val="24"/>
          <w:szCs w:val="24"/>
          <w:rtl/>
        </w:rPr>
        <w:t>ال</w:t>
      </w:r>
      <w:r w:rsidR="00452DAE" w:rsidRPr="00B8318D">
        <w:rPr>
          <w:rFonts w:ascii="Simplified Arabic" w:hAnsi="Simplified Arabic" w:cs="Simplified Arabic"/>
          <w:sz w:val="24"/>
          <w:szCs w:val="24"/>
          <w:rtl/>
        </w:rPr>
        <w:t xml:space="preserve">مرجع </w:t>
      </w:r>
      <w:r w:rsidR="009145CC">
        <w:rPr>
          <w:rFonts w:ascii="Simplified Arabic" w:hAnsi="Simplified Arabic" w:cs="Simplified Arabic" w:hint="cs"/>
          <w:sz w:val="24"/>
          <w:szCs w:val="24"/>
          <w:rtl/>
        </w:rPr>
        <w:t>ال</w:t>
      </w:r>
      <w:r w:rsidR="00452DAE" w:rsidRPr="00B8318D">
        <w:rPr>
          <w:rFonts w:ascii="Simplified Arabic" w:hAnsi="Simplified Arabic" w:cs="Simplified Arabic"/>
          <w:sz w:val="24"/>
          <w:szCs w:val="24"/>
          <w:rtl/>
        </w:rPr>
        <w:t>سابق،</w:t>
      </w:r>
      <w:r>
        <w:rPr>
          <w:rFonts w:ascii="Simplified Arabic" w:hAnsi="Simplified Arabic" w:cs="Simplified Arabic" w:hint="cs"/>
          <w:sz w:val="24"/>
          <w:szCs w:val="24"/>
          <w:rtl/>
        </w:rPr>
        <w:t xml:space="preserve"> </w:t>
      </w:r>
      <w:r w:rsidR="00452DAE" w:rsidRPr="00B8318D">
        <w:rPr>
          <w:rFonts w:ascii="Simplified Arabic" w:hAnsi="Simplified Arabic" w:cs="Simplified Arabic"/>
          <w:sz w:val="24"/>
          <w:szCs w:val="24"/>
          <w:rtl/>
        </w:rPr>
        <w:t>ص</w:t>
      </w:r>
      <w:r>
        <w:rPr>
          <w:rFonts w:ascii="Simplified Arabic" w:hAnsi="Simplified Arabic" w:cs="Simplified Arabic" w:hint="cs"/>
          <w:sz w:val="24"/>
          <w:szCs w:val="24"/>
          <w:rtl/>
        </w:rPr>
        <w:t>(</w:t>
      </w:r>
      <w:r w:rsidR="00452DAE" w:rsidRPr="00B8318D">
        <w:rPr>
          <w:rFonts w:ascii="Simplified Arabic" w:hAnsi="Simplified Arabic" w:cs="Simplified Arabic"/>
          <w:sz w:val="24"/>
          <w:szCs w:val="24"/>
          <w:rtl/>
        </w:rPr>
        <w:t>211</w:t>
      </w:r>
      <w:r>
        <w:rPr>
          <w:rFonts w:ascii="Simplified Arabic" w:hAnsi="Simplified Arabic" w:cs="Simplified Arabic" w:hint="cs"/>
          <w:sz w:val="24"/>
          <w:szCs w:val="24"/>
          <w:rtl/>
        </w:rPr>
        <w:t>-</w:t>
      </w:r>
      <w:r w:rsidR="00452DAE" w:rsidRPr="00B8318D">
        <w:rPr>
          <w:rFonts w:ascii="Simplified Arabic" w:hAnsi="Simplified Arabic" w:cs="Simplified Arabic"/>
          <w:sz w:val="24"/>
          <w:szCs w:val="24"/>
          <w:rtl/>
        </w:rPr>
        <w:t>212</w:t>
      </w:r>
      <w:r>
        <w:rPr>
          <w:rFonts w:ascii="Simplified Arabic" w:hAnsi="Simplified Arabic" w:cs="Simplified Arabic" w:hint="cs"/>
          <w:sz w:val="24"/>
          <w:szCs w:val="24"/>
          <w:rtl/>
        </w:rPr>
        <w:t>).</w:t>
      </w:r>
      <w:r w:rsidR="00452DAE" w:rsidRPr="00B8318D">
        <w:rPr>
          <w:rFonts w:ascii="Simplified Arabic" w:hAnsi="Simplified Arabic" w:cs="Simplified Arabic"/>
          <w:sz w:val="24"/>
          <w:szCs w:val="24"/>
        </w:rPr>
        <w:t xml:space="preserve"> </w:t>
      </w:r>
    </w:p>
  </w:footnote>
  <w:footnote w:id="59">
    <w:p w:rsidR="00452DAE" w:rsidRPr="00B8318D" w:rsidRDefault="00B8318D" w:rsidP="00B8318D">
      <w:pPr>
        <w:pStyle w:val="Notedebasdepage"/>
        <w:bidi/>
        <w:jc w:val="left"/>
        <w:rPr>
          <w:rFonts w:ascii="Simplified Arabic" w:hAnsi="Simplified Arabic" w:cs="Simplified Arabic"/>
          <w:sz w:val="24"/>
          <w:szCs w:val="24"/>
          <w:rtl/>
          <w:lang w:bidi="ar-DZ"/>
        </w:rPr>
      </w:pPr>
      <w:r w:rsidRPr="00B8318D">
        <w:rPr>
          <w:rStyle w:val="Appelnotedebasdep"/>
          <w:rFonts w:ascii="Simplified Arabic" w:hAnsi="Simplified Arabic" w:cs="Simplified Arabic"/>
          <w:sz w:val="24"/>
          <w:szCs w:val="24"/>
        </w:rPr>
        <w:footnoteRef/>
      </w:r>
      <w:r w:rsidR="00452DAE" w:rsidRPr="00B8318D">
        <w:rPr>
          <w:rFonts w:ascii="Simplified Arabic" w:hAnsi="Simplified Arabic" w:cs="Simplified Arabic"/>
          <w:sz w:val="24"/>
          <w:szCs w:val="24"/>
          <w:rtl/>
        </w:rPr>
        <w:t>- لياس بروك،</w:t>
      </w:r>
      <w:r>
        <w:rPr>
          <w:rFonts w:ascii="Simplified Arabic" w:hAnsi="Simplified Arabic" w:cs="Simplified Arabic" w:hint="cs"/>
          <w:sz w:val="24"/>
          <w:szCs w:val="24"/>
          <w:rtl/>
        </w:rPr>
        <w:t xml:space="preserve"> </w:t>
      </w:r>
      <w:r w:rsidR="009145CC">
        <w:rPr>
          <w:rFonts w:ascii="Simplified Arabic" w:hAnsi="Simplified Arabic" w:cs="Simplified Arabic" w:hint="cs"/>
          <w:sz w:val="24"/>
          <w:szCs w:val="24"/>
          <w:rtl/>
        </w:rPr>
        <w:t>ال</w:t>
      </w:r>
      <w:r w:rsidR="00452DAE" w:rsidRPr="00B8318D">
        <w:rPr>
          <w:rFonts w:ascii="Simplified Arabic" w:hAnsi="Simplified Arabic" w:cs="Simplified Arabic"/>
          <w:sz w:val="24"/>
          <w:szCs w:val="24"/>
          <w:rtl/>
        </w:rPr>
        <w:t xml:space="preserve">مرجع </w:t>
      </w:r>
      <w:r w:rsidR="009145CC">
        <w:rPr>
          <w:rFonts w:ascii="Simplified Arabic" w:hAnsi="Simplified Arabic" w:cs="Simplified Arabic" w:hint="cs"/>
          <w:sz w:val="24"/>
          <w:szCs w:val="24"/>
          <w:rtl/>
        </w:rPr>
        <w:t>ال</w:t>
      </w:r>
      <w:r w:rsidR="00452DAE" w:rsidRPr="00B8318D">
        <w:rPr>
          <w:rFonts w:ascii="Simplified Arabic" w:hAnsi="Simplified Arabic" w:cs="Simplified Arabic"/>
          <w:sz w:val="24"/>
          <w:szCs w:val="24"/>
          <w:rtl/>
        </w:rPr>
        <w:t>سابق،</w:t>
      </w:r>
      <w:r>
        <w:rPr>
          <w:rFonts w:ascii="Simplified Arabic" w:hAnsi="Simplified Arabic" w:cs="Simplified Arabic" w:hint="cs"/>
          <w:sz w:val="24"/>
          <w:szCs w:val="24"/>
          <w:rtl/>
        </w:rPr>
        <w:t xml:space="preserve"> </w:t>
      </w:r>
      <w:r w:rsidR="00452DAE" w:rsidRPr="00B8318D">
        <w:rPr>
          <w:rFonts w:ascii="Simplified Arabic" w:hAnsi="Simplified Arabic" w:cs="Simplified Arabic"/>
          <w:sz w:val="24"/>
          <w:szCs w:val="24"/>
          <w:rtl/>
        </w:rPr>
        <w:t>ص128.</w:t>
      </w:r>
      <w:r w:rsidR="00452DAE" w:rsidRPr="00B8318D">
        <w:rPr>
          <w:rFonts w:ascii="Simplified Arabic" w:hAnsi="Simplified Arabic" w:cs="Simplified Arabic"/>
          <w:sz w:val="24"/>
          <w:szCs w:val="24"/>
        </w:rPr>
        <w:t xml:space="preserve"> </w:t>
      </w:r>
    </w:p>
  </w:footnote>
  <w:footnote w:id="60">
    <w:p w:rsidR="00452DAE" w:rsidRPr="00B8318D" w:rsidRDefault="00B8318D" w:rsidP="00B8318D">
      <w:pPr>
        <w:pStyle w:val="Notedebasdepage"/>
        <w:bidi/>
        <w:jc w:val="left"/>
        <w:rPr>
          <w:rFonts w:ascii="Simplified Arabic" w:hAnsi="Simplified Arabic" w:cs="Simplified Arabic"/>
          <w:sz w:val="24"/>
          <w:szCs w:val="24"/>
          <w:rtl/>
          <w:lang w:bidi="ar-DZ"/>
        </w:rPr>
      </w:pPr>
      <w:r w:rsidRPr="00B8318D">
        <w:rPr>
          <w:rStyle w:val="Appelnotedebasdep"/>
          <w:rFonts w:ascii="Simplified Arabic" w:hAnsi="Simplified Arabic" w:cs="Simplified Arabic"/>
          <w:sz w:val="24"/>
          <w:szCs w:val="24"/>
        </w:rPr>
        <w:footnoteRef/>
      </w:r>
      <w:r w:rsidR="00452DAE" w:rsidRPr="00B8318D">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00452DAE" w:rsidRPr="00B8318D">
        <w:rPr>
          <w:rFonts w:ascii="Simplified Arabic" w:hAnsi="Simplified Arabic" w:cs="Simplified Arabic"/>
          <w:sz w:val="24"/>
          <w:szCs w:val="24"/>
          <w:rtl/>
        </w:rPr>
        <w:t>ليلي زروقي، حمدي باشا عمر،</w:t>
      </w:r>
      <w:r>
        <w:rPr>
          <w:rFonts w:ascii="Simplified Arabic" w:hAnsi="Simplified Arabic" w:cs="Simplified Arabic" w:hint="cs"/>
          <w:sz w:val="24"/>
          <w:szCs w:val="24"/>
          <w:rtl/>
        </w:rPr>
        <w:t xml:space="preserve"> </w:t>
      </w:r>
      <w:r w:rsidR="009145CC">
        <w:rPr>
          <w:rFonts w:ascii="Simplified Arabic" w:hAnsi="Simplified Arabic" w:cs="Simplified Arabic" w:hint="cs"/>
          <w:sz w:val="24"/>
          <w:szCs w:val="24"/>
          <w:rtl/>
        </w:rPr>
        <w:t>ال</w:t>
      </w:r>
      <w:r w:rsidR="00452DAE" w:rsidRPr="00B8318D">
        <w:rPr>
          <w:rFonts w:ascii="Simplified Arabic" w:hAnsi="Simplified Arabic" w:cs="Simplified Arabic"/>
          <w:sz w:val="24"/>
          <w:szCs w:val="24"/>
          <w:rtl/>
        </w:rPr>
        <w:t xml:space="preserve">مرجع </w:t>
      </w:r>
      <w:r w:rsidR="009145CC">
        <w:rPr>
          <w:rFonts w:ascii="Simplified Arabic" w:hAnsi="Simplified Arabic" w:cs="Simplified Arabic" w:hint="cs"/>
          <w:sz w:val="24"/>
          <w:szCs w:val="24"/>
          <w:rtl/>
        </w:rPr>
        <w:t>ال</w:t>
      </w:r>
      <w:r w:rsidR="00452DAE" w:rsidRPr="00B8318D">
        <w:rPr>
          <w:rFonts w:ascii="Simplified Arabic" w:hAnsi="Simplified Arabic" w:cs="Simplified Arabic"/>
          <w:sz w:val="24"/>
          <w:szCs w:val="24"/>
          <w:rtl/>
        </w:rPr>
        <w:t>سابق،</w:t>
      </w:r>
      <w:r>
        <w:rPr>
          <w:rFonts w:ascii="Simplified Arabic" w:hAnsi="Simplified Arabic" w:cs="Simplified Arabic" w:hint="cs"/>
          <w:sz w:val="24"/>
          <w:szCs w:val="24"/>
          <w:rtl/>
        </w:rPr>
        <w:t xml:space="preserve"> </w:t>
      </w:r>
      <w:r w:rsidR="00452DAE" w:rsidRPr="00B8318D">
        <w:rPr>
          <w:rFonts w:ascii="Simplified Arabic" w:hAnsi="Simplified Arabic" w:cs="Simplified Arabic"/>
          <w:sz w:val="24"/>
          <w:szCs w:val="24"/>
          <w:rtl/>
        </w:rPr>
        <w:t>ص67.</w:t>
      </w:r>
      <w:r w:rsidR="00452DAE" w:rsidRPr="00B8318D">
        <w:rPr>
          <w:rFonts w:ascii="Simplified Arabic" w:hAnsi="Simplified Arabic" w:cs="Simplified Arabic"/>
          <w:sz w:val="24"/>
          <w:szCs w:val="24"/>
        </w:rPr>
        <w:t xml:space="preserve"> </w:t>
      </w:r>
    </w:p>
  </w:footnote>
  <w:footnote w:id="61">
    <w:p w:rsidR="00452DAE" w:rsidRPr="00334B6A" w:rsidRDefault="00334B6A" w:rsidP="00334B6A">
      <w:pPr>
        <w:pStyle w:val="Notedebasdepage"/>
        <w:bidi/>
        <w:jc w:val="left"/>
        <w:rPr>
          <w:rFonts w:ascii="Simplified Arabic" w:hAnsi="Simplified Arabic" w:cs="Simplified Arabic"/>
          <w:sz w:val="24"/>
          <w:szCs w:val="24"/>
          <w:rtl/>
          <w:lang w:bidi="ar-DZ"/>
        </w:rPr>
      </w:pPr>
      <w:r w:rsidRPr="00334B6A">
        <w:rPr>
          <w:rStyle w:val="Appelnotedebasdep"/>
          <w:rFonts w:ascii="Simplified Arabic" w:hAnsi="Simplified Arabic" w:cs="Simplified Arabic"/>
          <w:sz w:val="24"/>
          <w:szCs w:val="24"/>
        </w:rPr>
        <w:footnoteRef/>
      </w:r>
      <w:r w:rsidR="00452DAE" w:rsidRPr="00334B6A">
        <w:rPr>
          <w:rFonts w:ascii="Simplified Arabic" w:hAnsi="Simplified Arabic" w:cs="Simplified Arabic"/>
          <w:sz w:val="24"/>
          <w:szCs w:val="24"/>
          <w:rtl/>
        </w:rPr>
        <w:t>-مصطفى أحمد أبو عمرو،</w:t>
      </w:r>
      <w:r>
        <w:rPr>
          <w:rFonts w:ascii="Simplified Arabic" w:hAnsi="Simplified Arabic" w:cs="Simplified Arabic" w:hint="cs"/>
          <w:sz w:val="24"/>
          <w:szCs w:val="24"/>
          <w:rtl/>
        </w:rPr>
        <w:t xml:space="preserve"> </w:t>
      </w:r>
      <w:r w:rsidR="00452DAE" w:rsidRPr="00334B6A">
        <w:rPr>
          <w:rFonts w:ascii="Simplified Arabic" w:hAnsi="Simplified Arabic" w:cs="Simplified Arabic"/>
          <w:sz w:val="24"/>
          <w:szCs w:val="24"/>
          <w:rtl/>
        </w:rPr>
        <w:t>الموجز في شرح نظام السجل العقاري،</w:t>
      </w:r>
      <w:r>
        <w:rPr>
          <w:rFonts w:ascii="Simplified Arabic" w:hAnsi="Simplified Arabic" w:cs="Simplified Arabic" w:hint="cs"/>
          <w:sz w:val="24"/>
          <w:szCs w:val="24"/>
          <w:rtl/>
        </w:rPr>
        <w:t xml:space="preserve"> </w:t>
      </w:r>
      <w:r w:rsidR="00452DAE" w:rsidRPr="00334B6A">
        <w:rPr>
          <w:rFonts w:ascii="Simplified Arabic" w:hAnsi="Simplified Arabic" w:cs="Simplified Arabic"/>
          <w:sz w:val="24"/>
          <w:szCs w:val="24"/>
          <w:rtl/>
        </w:rPr>
        <w:t>منشورات الحلبي الحقوقية،</w:t>
      </w:r>
      <w:r>
        <w:rPr>
          <w:rFonts w:ascii="Simplified Arabic" w:hAnsi="Simplified Arabic" w:cs="Simplified Arabic" w:hint="cs"/>
          <w:sz w:val="24"/>
          <w:szCs w:val="24"/>
          <w:rtl/>
        </w:rPr>
        <w:t xml:space="preserve"> </w:t>
      </w:r>
      <w:r w:rsidR="00452DAE" w:rsidRPr="00334B6A">
        <w:rPr>
          <w:rFonts w:ascii="Simplified Arabic" w:hAnsi="Simplified Arabic" w:cs="Simplified Arabic"/>
          <w:sz w:val="24"/>
          <w:szCs w:val="24"/>
          <w:rtl/>
        </w:rPr>
        <w:t>لبنان،</w:t>
      </w:r>
      <w:r>
        <w:rPr>
          <w:rFonts w:ascii="Simplified Arabic" w:hAnsi="Simplified Arabic" w:cs="Simplified Arabic" w:hint="cs"/>
          <w:sz w:val="24"/>
          <w:szCs w:val="24"/>
          <w:rtl/>
        </w:rPr>
        <w:t xml:space="preserve"> </w:t>
      </w:r>
      <w:r w:rsidR="00452DAE" w:rsidRPr="00334B6A">
        <w:rPr>
          <w:rFonts w:ascii="Simplified Arabic" w:hAnsi="Simplified Arabic" w:cs="Simplified Arabic"/>
          <w:sz w:val="24"/>
          <w:szCs w:val="24"/>
          <w:rtl/>
        </w:rPr>
        <w:t>2010،</w:t>
      </w:r>
      <w:r>
        <w:rPr>
          <w:rFonts w:ascii="Simplified Arabic" w:hAnsi="Simplified Arabic" w:cs="Simplified Arabic" w:hint="cs"/>
          <w:sz w:val="24"/>
          <w:szCs w:val="24"/>
          <w:rtl/>
        </w:rPr>
        <w:t xml:space="preserve"> </w:t>
      </w:r>
      <w:r w:rsidR="00452DAE" w:rsidRPr="00334B6A">
        <w:rPr>
          <w:rFonts w:ascii="Simplified Arabic" w:hAnsi="Simplified Arabic" w:cs="Simplified Arabic"/>
          <w:sz w:val="24"/>
          <w:szCs w:val="24"/>
          <w:rtl/>
        </w:rPr>
        <w:t>ص166.</w:t>
      </w:r>
      <w:r w:rsidR="00452DAE" w:rsidRPr="00334B6A">
        <w:rPr>
          <w:rFonts w:ascii="Simplified Arabic" w:hAnsi="Simplified Arabic" w:cs="Simplified Arabic"/>
          <w:sz w:val="24"/>
          <w:szCs w:val="24"/>
        </w:rPr>
        <w:t xml:space="preserve"> </w:t>
      </w:r>
    </w:p>
  </w:footnote>
  <w:footnote w:id="62">
    <w:p w:rsidR="00452DAE" w:rsidRPr="00334B6A" w:rsidRDefault="00334B6A" w:rsidP="00334B6A">
      <w:pPr>
        <w:pStyle w:val="Notedebasdepage"/>
        <w:bidi/>
        <w:jc w:val="left"/>
        <w:rPr>
          <w:rFonts w:ascii="Simplified Arabic" w:hAnsi="Simplified Arabic" w:cs="Simplified Arabic"/>
          <w:sz w:val="24"/>
          <w:szCs w:val="24"/>
          <w:rtl/>
          <w:lang w:bidi="ar-DZ"/>
        </w:rPr>
      </w:pPr>
      <w:r w:rsidRPr="00334B6A">
        <w:rPr>
          <w:rStyle w:val="Appelnotedebasdep"/>
          <w:rFonts w:ascii="Simplified Arabic" w:hAnsi="Simplified Arabic" w:cs="Simplified Arabic"/>
          <w:sz w:val="24"/>
          <w:szCs w:val="24"/>
        </w:rPr>
        <w:footnoteRef/>
      </w:r>
      <w:r w:rsidR="00452DAE" w:rsidRPr="00334B6A">
        <w:rPr>
          <w:rFonts w:ascii="Simplified Arabic" w:hAnsi="Simplified Arabic" w:cs="Simplified Arabic"/>
          <w:sz w:val="24"/>
          <w:szCs w:val="24"/>
          <w:rtl/>
        </w:rPr>
        <w:t>- حسين عبد اللطيف حمدان،</w:t>
      </w:r>
      <w:r>
        <w:rPr>
          <w:rFonts w:ascii="Simplified Arabic" w:hAnsi="Simplified Arabic" w:cs="Simplified Arabic" w:hint="cs"/>
          <w:sz w:val="24"/>
          <w:szCs w:val="24"/>
          <w:rtl/>
        </w:rPr>
        <w:t xml:space="preserve"> </w:t>
      </w:r>
      <w:r w:rsidR="00452DAE" w:rsidRPr="00334B6A">
        <w:rPr>
          <w:rFonts w:ascii="Simplified Arabic" w:hAnsi="Simplified Arabic" w:cs="Simplified Arabic"/>
          <w:sz w:val="24"/>
          <w:szCs w:val="24"/>
          <w:rtl/>
        </w:rPr>
        <w:t>أحكام الشه</w:t>
      </w:r>
      <w:r>
        <w:rPr>
          <w:rFonts w:ascii="Simplified Arabic" w:hAnsi="Simplified Arabic" w:cs="Simplified Arabic"/>
          <w:sz w:val="24"/>
          <w:szCs w:val="24"/>
          <w:rtl/>
        </w:rPr>
        <w:t>ر العقاري، الدار الجامعية،</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لبنان</w:t>
      </w:r>
      <w:r>
        <w:rPr>
          <w:rFonts w:ascii="Simplified Arabic" w:hAnsi="Simplified Arabic" w:cs="Simplified Arabic" w:hint="cs"/>
          <w:sz w:val="24"/>
          <w:szCs w:val="24"/>
          <w:rtl/>
        </w:rPr>
        <w:t xml:space="preserve">، </w:t>
      </w:r>
      <w:r w:rsidR="00452DAE" w:rsidRPr="00334B6A">
        <w:rPr>
          <w:rFonts w:ascii="Simplified Arabic" w:hAnsi="Simplified Arabic" w:cs="Simplified Arabic"/>
          <w:sz w:val="24"/>
          <w:szCs w:val="24"/>
          <w:rtl/>
        </w:rPr>
        <w:t>بدون طبعة،</w:t>
      </w:r>
      <w:r>
        <w:rPr>
          <w:rFonts w:ascii="Simplified Arabic" w:hAnsi="Simplified Arabic" w:cs="Simplified Arabic" w:hint="cs"/>
          <w:sz w:val="24"/>
          <w:szCs w:val="24"/>
          <w:rtl/>
        </w:rPr>
        <w:t xml:space="preserve"> </w:t>
      </w:r>
      <w:r w:rsidR="00452DAE" w:rsidRPr="00334B6A">
        <w:rPr>
          <w:rFonts w:ascii="Simplified Arabic" w:hAnsi="Simplified Arabic" w:cs="Simplified Arabic"/>
          <w:sz w:val="24"/>
          <w:szCs w:val="24"/>
          <w:rtl/>
        </w:rPr>
        <w:t>ص101.</w:t>
      </w:r>
      <w:r w:rsidR="00452DAE" w:rsidRPr="00334B6A">
        <w:rPr>
          <w:rFonts w:ascii="Simplified Arabic" w:hAnsi="Simplified Arabic" w:cs="Simplified Arabic"/>
          <w:sz w:val="24"/>
          <w:szCs w:val="24"/>
        </w:rPr>
        <w:t xml:space="preserve"> </w:t>
      </w:r>
    </w:p>
  </w:footnote>
  <w:footnote w:id="63">
    <w:p w:rsidR="00452DAE" w:rsidRPr="00334B6A" w:rsidRDefault="00334B6A" w:rsidP="00334B6A">
      <w:pPr>
        <w:pStyle w:val="Notedebasdepage"/>
        <w:bidi/>
        <w:jc w:val="left"/>
        <w:rPr>
          <w:rFonts w:ascii="Simplified Arabic" w:hAnsi="Simplified Arabic" w:cs="Simplified Arabic"/>
          <w:sz w:val="24"/>
          <w:szCs w:val="24"/>
          <w:rtl/>
          <w:lang w:bidi="ar-DZ"/>
        </w:rPr>
      </w:pPr>
      <w:r w:rsidRPr="00334B6A">
        <w:rPr>
          <w:rStyle w:val="Appelnotedebasdep"/>
          <w:rFonts w:ascii="Simplified Arabic" w:hAnsi="Simplified Arabic" w:cs="Simplified Arabic"/>
          <w:sz w:val="24"/>
          <w:szCs w:val="24"/>
        </w:rPr>
        <w:footnoteRef/>
      </w:r>
      <w:r w:rsidRPr="00334B6A">
        <w:rPr>
          <w:rFonts w:ascii="Simplified Arabic" w:hAnsi="Simplified Arabic" w:cs="Simplified Arabic"/>
          <w:sz w:val="24"/>
          <w:szCs w:val="24"/>
        </w:rPr>
        <w:t xml:space="preserve"> </w:t>
      </w:r>
      <w:r w:rsidR="00452DAE" w:rsidRPr="00334B6A">
        <w:rPr>
          <w:rFonts w:ascii="Simplified Arabic" w:hAnsi="Simplified Arabic" w:cs="Simplified Arabic"/>
          <w:sz w:val="24"/>
          <w:szCs w:val="24"/>
          <w:rtl/>
        </w:rPr>
        <w:t>-جمال بوشنافة،</w:t>
      </w:r>
      <w:r>
        <w:rPr>
          <w:rFonts w:ascii="Simplified Arabic" w:hAnsi="Simplified Arabic" w:cs="Simplified Arabic" w:hint="cs"/>
          <w:sz w:val="24"/>
          <w:szCs w:val="24"/>
          <w:rtl/>
        </w:rPr>
        <w:t xml:space="preserve"> </w:t>
      </w:r>
      <w:r w:rsidR="009145CC">
        <w:rPr>
          <w:rFonts w:ascii="Simplified Arabic" w:hAnsi="Simplified Arabic" w:cs="Simplified Arabic" w:hint="cs"/>
          <w:sz w:val="24"/>
          <w:szCs w:val="24"/>
          <w:rtl/>
        </w:rPr>
        <w:t>ال</w:t>
      </w:r>
      <w:r w:rsidR="00452DAE" w:rsidRPr="00334B6A">
        <w:rPr>
          <w:rFonts w:ascii="Simplified Arabic" w:hAnsi="Simplified Arabic" w:cs="Simplified Arabic"/>
          <w:sz w:val="24"/>
          <w:szCs w:val="24"/>
          <w:rtl/>
        </w:rPr>
        <w:t xml:space="preserve">مرجع </w:t>
      </w:r>
      <w:r w:rsidR="009145CC">
        <w:rPr>
          <w:rFonts w:ascii="Simplified Arabic" w:hAnsi="Simplified Arabic" w:cs="Simplified Arabic" w:hint="cs"/>
          <w:sz w:val="24"/>
          <w:szCs w:val="24"/>
          <w:rtl/>
        </w:rPr>
        <w:t>ال</w:t>
      </w:r>
      <w:r w:rsidR="00452DAE" w:rsidRPr="00334B6A">
        <w:rPr>
          <w:rFonts w:ascii="Simplified Arabic" w:hAnsi="Simplified Arabic" w:cs="Simplified Arabic"/>
          <w:sz w:val="24"/>
          <w:szCs w:val="24"/>
          <w:rtl/>
        </w:rPr>
        <w:t>سابق،</w:t>
      </w:r>
      <w:r>
        <w:rPr>
          <w:rFonts w:ascii="Simplified Arabic" w:hAnsi="Simplified Arabic" w:cs="Simplified Arabic" w:hint="cs"/>
          <w:sz w:val="24"/>
          <w:szCs w:val="24"/>
          <w:rtl/>
        </w:rPr>
        <w:t xml:space="preserve"> </w:t>
      </w:r>
      <w:r w:rsidR="00452DAE" w:rsidRPr="00334B6A">
        <w:rPr>
          <w:rFonts w:ascii="Simplified Arabic" w:hAnsi="Simplified Arabic" w:cs="Simplified Arabic"/>
          <w:sz w:val="24"/>
          <w:szCs w:val="24"/>
          <w:rtl/>
        </w:rPr>
        <w:t>ص229.</w:t>
      </w:r>
      <w:r w:rsidR="00452DAE" w:rsidRPr="00334B6A">
        <w:rPr>
          <w:rFonts w:ascii="Simplified Arabic" w:hAnsi="Simplified Arabic" w:cs="Simplified Arabic"/>
          <w:sz w:val="24"/>
          <w:szCs w:val="24"/>
        </w:rPr>
        <w:t xml:space="preserve"> </w:t>
      </w:r>
    </w:p>
  </w:footnote>
  <w:footnote w:id="64">
    <w:p w:rsidR="00452DAE" w:rsidRPr="00C00BE9" w:rsidRDefault="00C00BE9" w:rsidP="00DD01CA">
      <w:pPr>
        <w:pStyle w:val="Notedebasdepage"/>
        <w:bidi/>
        <w:jc w:val="left"/>
        <w:rPr>
          <w:rFonts w:ascii="Simplified Arabic" w:hAnsi="Simplified Arabic" w:cs="Simplified Arabic"/>
          <w:sz w:val="24"/>
          <w:szCs w:val="24"/>
          <w:rtl/>
          <w:lang w:bidi="ar-DZ"/>
        </w:rPr>
      </w:pPr>
      <w:r w:rsidRPr="00C00BE9">
        <w:rPr>
          <w:rStyle w:val="Appelnotedebasdep"/>
          <w:rFonts w:ascii="Simplified Arabic" w:hAnsi="Simplified Arabic" w:cs="Simplified Arabic"/>
          <w:sz w:val="24"/>
          <w:szCs w:val="24"/>
        </w:rPr>
        <w:footnoteRef/>
      </w:r>
      <w:r w:rsidR="00452DAE" w:rsidRPr="00C00BE9">
        <w:rPr>
          <w:rFonts w:ascii="Simplified Arabic" w:hAnsi="Simplified Arabic" w:cs="Simplified Arabic"/>
          <w:sz w:val="24"/>
          <w:szCs w:val="24"/>
          <w:rtl/>
        </w:rPr>
        <w:t>-حسين عبد اللطيف حمدان،</w:t>
      </w:r>
      <w:r>
        <w:rPr>
          <w:rFonts w:ascii="Simplified Arabic" w:hAnsi="Simplified Arabic" w:cs="Simplified Arabic" w:hint="cs"/>
          <w:sz w:val="24"/>
          <w:szCs w:val="24"/>
          <w:rtl/>
        </w:rPr>
        <w:t xml:space="preserve"> </w:t>
      </w:r>
      <w:r w:rsidR="00452DAE" w:rsidRPr="00C00BE9">
        <w:rPr>
          <w:rFonts w:ascii="Simplified Arabic" w:hAnsi="Simplified Arabic" w:cs="Simplified Arabic"/>
          <w:sz w:val="24"/>
          <w:szCs w:val="24"/>
          <w:rtl/>
        </w:rPr>
        <w:t>المرجع السابق،</w:t>
      </w:r>
      <w:r>
        <w:rPr>
          <w:rFonts w:ascii="Simplified Arabic" w:hAnsi="Simplified Arabic" w:cs="Simplified Arabic" w:hint="cs"/>
          <w:sz w:val="24"/>
          <w:szCs w:val="24"/>
          <w:rtl/>
        </w:rPr>
        <w:t xml:space="preserve"> </w:t>
      </w:r>
      <w:r w:rsidR="00452DAE" w:rsidRPr="00C00BE9">
        <w:rPr>
          <w:rFonts w:ascii="Simplified Arabic" w:hAnsi="Simplified Arabic" w:cs="Simplified Arabic"/>
          <w:sz w:val="24"/>
          <w:szCs w:val="24"/>
          <w:rtl/>
        </w:rPr>
        <w:t>ص</w:t>
      </w:r>
      <w:r>
        <w:rPr>
          <w:rFonts w:ascii="Simplified Arabic" w:hAnsi="Simplified Arabic" w:cs="Simplified Arabic" w:hint="cs"/>
          <w:sz w:val="24"/>
          <w:szCs w:val="24"/>
          <w:rtl/>
        </w:rPr>
        <w:t>(</w:t>
      </w:r>
      <w:r w:rsidR="008A2729">
        <w:rPr>
          <w:rFonts w:ascii="Simplified Arabic" w:hAnsi="Simplified Arabic" w:cs="Simplified Arabic" w:hint="cs"/>
          <w:sz w:val="24"/>
          <w:szCs w:val="24"/>
          <w:rtl/>
        </w:rPr>
        <w:t>2</w:t>
      </w:r>
      <w:r w:rsidR="00452DAE" w:rsidRPr="00C00BE9">
        <w:rPr>
          <w:rFonts w:ascii="Simplified Arabic" w:hAnsi="Simplified Arabic" w:cs="Simplified Arabic"/>
          <w:sz w:val="24"/>
          <w:szCs w:val="24"/>
          <w:rtl/>
        </w:rPr>
        <w:t>7</w:t>
      </w:r>
      <w:r>
        <w:rPr>
          <w:rFonts w:ascii="Simplified Arabic" w:hAnsi="Simplified Arabic" w:cs="Simplified Arabic" w:hint="cs"/>
          <w:sz w:val="24"/>
          <w:szCs w:val="24"/>
          <w:rtl/>
        </w:rPr>
        <w:t>3-</w:t>
      </w:r>
      <w:r w:rsidR="00452DAE" w:rsidRPr="00C00BE9">
        <w:rPr>
          <w:rFonts w:ascii="Simplified Arabic" w:hAnsi="Simplified Arabic" w:cs="Simplified Arabic"/>
          <w:sz w:val="24"/>
          <w:szCs w:val="24"/>
          <w:rtl/>
        </w:rPr>
        <w:t>27</w:t>
      </w:r>
      <w:r>
        <w:rPr>
          <w:rFonts w:ascii="Simplified Arabic" w:hAnsi="Simplified Arabic" w:cs="Simplified Arabic" w:hint="cs"/>
          <w:sz w:val="24"/>
          <w:szCs w:val="24"/>
          <w:rtl/>
        </w:rPr>
        <w:t>5)</w:t>
      </w:r>
      <w:r w:rsidR="00452DAE" w:rsidRPr="00C00BE9">
        <w:rPr>
          <w:rFonts w:ascii="Simplified Arabic" w:hAnsi="Simplified Arabic" w:cs="Simplified Arabic"/>
          <w:sz w:val="24"/>
          <w:szCs w:val="24"/>
          <w:rtl/>
        </w:rPr>
        <w:t>.</w:t>
      </w:r>
      <w:r w:rsidR="00452DAE" w:rsidRPr="00C00BE9">
        <w:rPr>
          <w:rFonts w:ascii="Simplified Arabic" w:hAnsi="Simplified Arabic" w:cs="Simplified Arabic"/>
          <w:sz w:val="24"/>
          <w:szCs w:val="24"/>
        </w:rPr>
        <w:t xml:space="preserve"> </w:t>
      </w:r>
    </w:p>
  </w:footnote>
  <w:footnote w:id="65">
    <w:p w:rsidR="00B13749" w:rsidRPr="00B13749" w:rsidRDefault="00B13749" w:rsidP="00B13749">
      <w:pPr>
        <w:pStyle w:val="Notedebasdepage"/>
        <w:rPr>
          <w:rtl/>
          <w:lang w:bidi="ar-DZ"/>
        </w:rPr>
      </w:pPr>
      <w:r>
        <w:rPr>
          <w:rFonts w:hint="cs"/>
          <w:rtl/>
        </w:rPr>
        <w:t>-</w:t>
      </w:r>
      <w:r w:rsidRPr="00B13749">
        <w:rPr>
          <w:rFonts w:ascii="Simplified Arabic" w:hAnsi="Simplified Arabic" w:cs="Simplified Arabic"/>
          <w:sz w:val="24"/>
          <w:szCs w:val="24"/>
          <w:rtl/>
        </w:rPr>
        <w:t xml:space="preserve"> </w:t>
      </w:r>
      <w:r w:rsidRPr="00C00BE9">
        <w:rPr>
          <w:rFonts w:ascii="Simplified Arabic" w:hAnsi="Simplified Arabic" w:cs="Simplified Arabic"/>
          <w:sz w:val="24"/>
          <w:szCs w:val="24"/>
          <w:rtl/>
        </w:rPr>
        <w:t>حسين عبد اللطيف حمدان،</w:t>
      </w:r>
      <w:r>
        <w:rPr>
          <w:rFonts w:ascii="Simplified Arabic" w:hAnsi="Simplified Arabic" w:cs="Simplified Arabic" w:hint="cs"/>
          <w:sz w:val="24"/>
          <w:szCs w:val="24"/>
          <w:rtl/>
        </w:rPr>
        <w:t xml:space="preserve"> </w:t>
      </w:r>
      <w:r w:rsidRPr="00C00BE9">
        <w:rPr>
          <w:rFonts w:ascii="Simplified Arabic" w:hAnsi="Simplified Arabic" w:cs="Simplified Arabic"/>
          <w:sz w:val="24"/>
          <w:szCs w:val="24"/>
          <w:rtl/>
        </w:rPr>
        <w:t>المرجع السابق،</w:t>
      </w:r>
      <w:r>
        <w:rPr>
          <w:rFonts w:ascii="Simplified Arabic" w:hAnsi="Simplified Arabic" w:cs="Simplified Arabic" w:hint="cs"/>
          <w:sz w:val="24"/>
          <w:szCs w:val="24"/>
          <w:rtl/>
        </w:rPr>
        <w:t xml:space="preserve"> </w:t>
      </w:r>
      <w:r w:rsidRPr="00C00BE9">
        <w:rPr>
          <w:rFonts w:ascii="Simplified Arabic" w:hAnsi="Simplified Arabic" w:cs="Simplified Arabic"/>
          <w:sz w:val="24"/>
          <w:szCs w:val="24"/>
          <w:rtl/>
        </w:rPr>
        <w:t>ص</w:t>
      </w:r>
      <w:r>
        <w:rPr>
          <w:rFonts w:ascii="Simplified Arabic" w:hAnsi="Simplified Arabic" w:cs="Simplified Arabic" w:hint="cs"/>
          <w:sz w:val="24"/>
          <w:szCs w:val="24"/>
          <w:rtl/>
        </w:rPr>
        <w:t>377.</w:t>
      </w:r>
      <w:r>
        <w:rPr>
          <w:rStyle w:val="Appelnotedebasdep"/>
        </w:rPr>
        <w:t xml:space="preserve"> </w:t>
      </w:r>
      <w:r>
        <w:rPr>
          <w:rStyle w:val="Appelnotedebasdep"/>
        </w:rPr>
        <w:footnoteRef/>
      </w:r>
      <w:r>
        <w:t xml:space="preserve"> </w:t>
      </w:r>
    </w:p>
  </w:footnote>
  <w:footnote w:id="66">
    <w:p w:rsidR="00452DAE" w:rsidRPr="00536353" w:rsidRDefault="00452DAE" w:rsidP="00536353">
      <w:pPr>
        <w:pStyle w:val="Notedebasdepage"/>
        <w:bidi/>
        <w:jc w:val="left"/>
        <w:rPr>
          <w:rFonts w:ascii="Simplified Arabic" w:hAnsi="Simplified Arabic" w:cs="Simplified Arabic"/>
          <w:sz w:val="24"/>
          <w:szCs w:val="24"/>
          <w:rtl/>
          <w:lang w:bidi="ar-DZ"/>
        </w:rPr>
      </w:pPr>
      <w:r w:rsidRPr="00536353">
        <w:rPr>
          <w:rStyle w:val="Appelnotedebasdep"/>
          <w:rFonts w:ascii="Simplified Arabic" w:hAnsi="Simplified Arabic" w:cs="Simplified Arabic"/>
          <w:sz w:val="24"/>
          <w:szCs w:val="24"/>
        </w:rPr>
        <w:footnoteRef/>
      </w:r>
      <w:r w:rsidRPr="00536353">
        <w:rPr>
          <w:rFonts w:ascii="Simplified Arabic" w:hAnsi="Simplified Arabic" w:cs="Simplified Arabic"/>
          <w:sz w:val="24"/>
          <w:szCs w:val="24"/>
          <w:rtl/>
        </w:rPr>
        <w:t>-علي فيلالي،</w:t>
      </w:r>
      <w:r w:rsidR="00536353">
        <w:rPr>
          <w:rFonts w:ascii="Simplified Arabic" w:hAnsi="Simplified Arabic" w:cs="Simplified Arabic" w:hint="cs"/>
          <w:sz w:val="24"/>
          <w:szCs w:val="24"/>
          <w:rtl/>
        </w:rPr>
        <w:t xml:space="preserve"> </w:t>
      </w:r>
      <w:r w:rsidRPr="00536353">
        <w:rPr>
          <w:rFonts w:ascii="Simplified Arabic" w:hAnsi="Simplified Arabic" w:cs="Simplified Arabic"/>
          <w:sz w:val="24"/>
          <w:szCs w:val="24"/>
          <w:rtl/>
        </w:rPr>
        <w:t>الشهر العقاري على ضوء القضاء الجزائري،</w:t>
      </w:r>
      <w:r w:rsidR="00536353">
        <w:rPr>
          <w:rFonts w:ascii="Simplified Arabic" w:hAnsi="Simplified Arabic" w:cs="Simplified Arabic" w:hint="cs"/>
          <w:sz w:val="24"/>
          <w:szCs w:val="24"/>
          <w:rtl/>
        </w:rPr>
        <w:t xml:space="preserve"> </w:t>
      </w:r>
      <w:r w:rsidRPr="00536353">
        <w:rPr>
          <w:rFonts w:ascii="Simplified Arabic" w:hAnsi="Simplified Arabic" w:cs="Simplified Arabic"/>
          <w:sz w:val="24"/>
          <w:szCs w:val="24"/>
          <w:rtl/>
        </w:rPr>
        <w:t>مقال منشور بالمجلة</w:t>
      </w:r>
      <w:r w:rsidR="00536353">
        <w:rPr>
          <w:rFonts w:ascii="Simplified Arabic" w:hAnsi="Simplified Arabic" w:cs="Simplified Arabic"/>
          <w:sz w:val="24"/>
          <w:szCs w:val="24"/>
          <w:rtl/>
        </w:rPr>
        <w:t xml:space="preserve"> الجزائرية للعلوم القانونية وال</w:t>
      </w:r>
      <w:r w:rsidR="00536353">
        <w:rPr>
          <w:rFonts w:ascii="Simplified Arabic" w:hAnsi="Simplified Arabic" w:cs="Simplified Arabic" w:hint="cs"/>
          <w:sz w:val="24"/>
          <w:szCs w:val="24"/>
          <w:rtl/>
        </w:rPr>
        <w:t>ا</w:t>
      </w:r>
      <w:r w:rsidRPr="00536353">
        <w:rPr>
          <w:rFonts w:ascii="Simplified Arabic" w:hAnsi="Simplified Arabic" w:cs="Simplified Arabic"/>
          <w:sz w:val="24"/>
          <w:szCs w:val="24"/>
          <w:rtl/>
        </w:rPr>
        <w:t>قتصادية والسياسية،</w:t>
      </w:r>
      <w:r w:rsidR="00536353">
        <w:rPr>
          <w:rFonts w:ascii="Simplified Arabic" w:hAnsi="Simplified Arabic" w:cs="Simplified Arabic" w:hint="cs"/>
          <w:sz w:val="24"/>
          <w:szCs w:val="24"/>
          <w:rtl/>
        </w:rPr>
        <w:t xml:space="preserve"> </w:t>
      </w:r>
      <w:r w:rsidRPr="00536353">
        <w:rPr>
          <w:rFonts w:ascii="Simplified Arabic" w:hAnsi="Simplified Arabic" w:cs="Simplified Arabic"/>
          <w:sz w:val="24"/>
          <w:szCs w:val="24"/>
          <w:rtl/>
        </w:rPr>
        <w:t>الديوان الوطني للأشغال التربوية،</w:t>
      </w:r>
      <w:r w:rsidR="00536353">
        <w:rPr>
          <w:rFonts w:ascii="Simplified Arabic" w:hAnsi="Simplified Arabic" w:cs="Simplified Arabic" w:hint="cs"/>
          <w:sz w:val="24"/>
          <w:szCs w:val="24"/>
          <w:rtl/>
        </w:rPr>
        <w:t xml:space="preserve"> </w:t>
      </w:r>
      <w:r w:rsidR="00536353">
        <w:rPr>
          <w:rFonts w:ascii="Simplified Arabic" w:hAnsi="Simplified Arabic" w:cs="Simplified Arabic"/>
          <w:sz w:val="24"/>
          <w:szCs w:val="24"/>
          <w:rtl/>
        </w:rPr>
        <w:t>عدد2</w:t>
      </w:r>
      <w:r w:rsidR="00536353">
        <w:rPr>
          <w:rFonts w:ascii="Simplified Arabic" w:hAnsi="Simplified Arabic" w:cs="Simplified Arabic" w:hint="cs"/>
          <w:sz w:val="24"/>
          <w:szCs w:val="24"/>
          <w:rtl/>
        </w:rPr>
        <w:t>،</w:t>
      </w:r>
      <w:r w:rsidRPr="00536353">
        <w:rPr>
          <w:rFonts w:ascii="Simplified Arabic" w:hAnsi="Simplified Arabic" w:cs="Simplified Arabic"/>
          <w:sz w:val="24"/>
          <w:szCs w:val="24"/>
          <w:rtl/>
        </w:rPr>
        <w:t xml:space="preserve"> لسنة2001،</w:t>
      </w:r>
      <w:r w:rsidR="00536353">
        <w:rPr>
          <w:rFonts w:ascii="Simplified Arabic" w:hAnsi="Simplified Arabic" w:cs="Simplified Arabic" w:hint="cs"/>
          <w:sz w:val="24"/>
          <w:szCs w:val="24"/>
          <w:rtl/>
        </w:rPr>
        <w:t xml:space="preserve"> </w:t>
      </w:r>
      <w:r w:rsidRPr="00536353">
        <w:rPr>
          <w:rFonts w:ascii="Simplified Arabic" w:hAnsi="Simplified Arabic" w:cs="Simplified Arabic"/>
          <w:sz w:val="24"/>
          <w:szCs w:val="24"/>
          <w:rtl/>
        </w:rPr>
        <w:t>ص128.</w:t>
      </w:r>
    </w:p>
  </w:footnote>
  <w:footnote w:id="67">
    <w:p w:rsidR="00452DAE" w:rsidRPr="00536353" w:rsidRDefault="00536353" w:rsidP="00536353">
      <w:pPr>
        <w:pStyle w:val="Notedebasdepage"/>
        <w:bidi/>
        <w:jc w:val="left"/>
        <w:rPr>
          <w:rFonts w:ascii="Simplified Arabic" w:hAnsi="Simplified Arabic" w:cs="Simplified Arabic"/>
          <w:sz w:val="24"/>
          <w:szCs w:val="24"/>
          <w:rtl/>
          <w:lang w:bidi="ar-DZ"/>
        </w:rPr>
      </w:pPr>
      <w:r w:rsidRPr="00536353">
        <w:rPr>
          <w:rStyle w:val="Appelnotedebasdep"/>
          <w:rFonts w:ascii="Simplified Arabic" w:hAnsi="Simplified Arabic" w:cs="Simplified Arabic"/>
          <w:sz w:val="24"/>
          <w:szCs w:val="24"/>
        </w:rPr>
        <w:footnoteRef/>
      </w:r>
      <w:r w:rsidR="00452DAE" w:rsidRPr="00536353">
        <w:rPr>
          <w:rFonts w:ascii="Simplified Arabic" w:hAnsi="Simplified Arabic" w:cs="Simplified Arabic"/>
          <w:sz w:val="24"/>
          <w:szCs w:val="24"/>
          <w:rtl/>
        </w:rPr>
        <w:t>- المادة</w:t>
      </w:r>
      <w:r>
        <w:rPr>
          <w:rFonts w:ascii="Simplified Arabic" w:hAnsi="Simplified Arabic" w:cs="Simplified Arabic" w:hint="cs"/>
          <w:sz w:val="24"/>
          <w:szCs w:val="24"/>
          <w:rtl/>
        </w:rPr>
        <w:t xml:space="preserve"> </w:t>
      </w:r>
      <w:r w:rsidR="00452DAE" w:rsidRPr="00536353">
        <w:rPr>
          <w:rFonts w:ascii="Simplified Arabic" w:hAnsi="Simplified Arabic" w:cs="Simplified Arabic"/>
          <w:sz w:val="24"/>
          <w:szCs w:val="24"/>
          <w:rtl/>
        </w:rPr>
        <w:t>15من الأمر 75/74.</w:t>
      </w:r>
      <w:r w:rsidR="00452DAE" w:rsidRPr="00536353">
        <w:rPr>
          <w:rFonts w:ascii="Simplified Arabic" w:hAnsi="Simplified Arabic" w:cs="Simplified Arabic"/>
          <w:sz w:val="24"/>
          <w:szCs w:val="24"/>
        </w:rPr>
        <w:t xml:space="preserve"> </w:t>
      </w:r>
    </w:p>
  </w:footnote>
  <w:footnote w:id="68">
    <w:p w:rsidR="00452DAE" w:rsidRPr="00536353" w:rsidRDefault="00536353" w:rsidP="00BE60AF">
      <w:pPr>
        <w:pStyle w:val="Notedebasdepage"/>
        <w:rPr>
          <w:rFonts w:ascii="Simplified Arabic" w:hAnsi="Simplified Arabic" w:cs="Simplified Arabic"/>
          <w:sz w:val="24"/>
          <w:szCs w:val="24"/>
          <w:rtl/>
          <w:lang w:bidi="ar-DZ"/>
        </w:rPr>
      </w:pPr>
      <w:r>
        <w:rPr>
          <w:rFonts w:ascii="Simplified Arabic" w:hAnsi="Simplified Arabic" w:cs="Simplified Arabic"/>
          <w:sz w:val="24"/>
          <w:szCs w:val="24"/>
          <w:rtl/>
        </w:rPr>
        <w:t>-جمال بو</w:t>
      </w:r>
      <w:r w:rsidR="00452DAE" w:rsidRPr="00536353">
        <w:rPr>
          <w:rFonts w:ascii="Simplified Arabic" w:hAnsi="Simplified Arabic" w:cs="Simplified Arabic"/>
          <w:sz w:val="24"/>
          <w:szCs w:val="24"/>
          <w:rtl/>
        </w:rPr>
        <w:t>شنافة،</w:t>
      </w:r>
      <w:r>
        <w:rPr>
          <w:rFonts w:ascii="Simplified Arabic" w:hAnsi="Simplified Arabic" w:cs="Simplified Arabic" w:hint="cs"/>
          <w:sz w:val="24"/>
          <w:szCs w:val="24"/>
          <w:rtl/>
        </w:rPr>
        <w:t xml:space="preserve"> </w:t>
      </w:r>
      <w:r w:rsidR="009145CC">
        <w:rPr>
          <w:rFonts w:ascii="Simplified Arabic" w:hAnsi="Simplified Arabic" w:cs="Simplified Arabic" w:hint="cs"/>
          <w:sz w:val="24"/>
          <w:szCs w:val="24"/>
          <w:rtl/>
        </w:rPr>
        <w:t>ال</w:t>
      </w:r>
      <w:r w:rsidR="00452DAE" w:rsidRPr="00536353">
        <w:rPr>
          <w:rFonts w:ascii="Simplified Arabic" w:hAnsi="Simplified Arabic" w:cs="Simplified Arabic"/>
          <w:sz w:val="24"/>
          <w:szCs w:val="24"/>
          <w:rtl/>
        </w:rPr>
        <w:t xml:space="preserve">مرجع </w:t>
      </w:r>
      <w:r w:rsidR="009145CC">
        <w:rPr>
          <w:rFonts w:ascii="Simplified Arabic" w:hAnsi="Simplified Arabic" w:cs="Simplified Arabic" w:hint="cs"/>
          <w:sz w:val="24"/>
          <w:szCs w:val="24"/>
          <w:rtl/>
        </w:rPr>
        <w:t>ال</w:t>
      </w:r>
      <w:r w:rsidR="00452DAE" w:rsidRPr="00536353">
        <w:rPr>
          <w:rFonts w:ascii="Simplified Arabic" w:hAnsi="Simplified Arabic" w:cs="Simplified Arabic"/>
          <w:sz w:val="24"/>
          <w:szCs w:val="24"/>
          <w:rtl/>
        </w:rPr>
        <w:t>سابق، ص240</w:t>
      </w:r>
      <w:r w:rsidR="00452DAE" w:rsidRPr="00536353">
        <w:rPr>
          <w:rStyle w:val="Appelnotedebasdep"/>
          <w:rFonts w:ascii="Simplified Arabic" w:hAnsi="Simplified Arabic" w:cs="Simplified Arabic"/>
          <w:sz w:val="24"/>
          <w:szCs w:val="24"/>
        </w:rPr>
        <w:footnoteRef/>
      </w:r>
      <w:r w:rsidR="00452DAE" w:rsidRPr="00536353">
        <w:rPr>
          <w:rFonts w:ascii="Simplified Arabic" w:hAnsi="Simplified Arabic" w:cs="Simplified Arabic"/>
          <w:sz w:val="24"/>
          <w:szCs w:val="24"/>
        </w:rPr>
        <w:t xml:space="preserve"> </w:t>
      </w:r>
    </w:p>
  </w:footnote>
  <w:footnote w:id="69">
    <w:p w:rsidR="004409DF" w:rsidRPr="004409DF" w:rsidRDefault="004409DF" w:rsidP="004409DF">
      <w:pPr>
        <w:pStyle w:val="Notedebasdepage"/>
        <w:bidi/>
        <w:jc w:val="left"/>
        <w:rPr>
          <w:rFonts w:ascii="Simplified Arabic" w:hAnsi="Simplified Arabic" w:cs="Simplified Arabic"/>
          <w:sz w:val="24"/>
          <w:szCs w:val="24"/>
          <w:rtl/>
          <w:lang w:bidi="ar-DZ"/>
        </w:rPr>
      </w:pPr>
      <w:r w:rsidRPr="004409DF">
        <w:rPr>
          <w:rStyle w:val="Appelnotedebasdep"/>
          <w:rFonts w:ascii="Simplified Arabic" w:hAnsi="Simplified Arabic" w:cs="Simplified Arabic"/>
          <w:sz w:val="24"/>
          <w:szCs w:val="24"/>
        </w:rPr>
        <w:footnoteRef/>
      </w:r>
      <w:r w:rsidRPr="004409DF">
        <w:rPr>
          <w:rFonts w:ascii="Simplified Arabic" w:hAnsi="Simplified Arabic" w:cs="Simplified Arabic"/>
          <w:sz w:val="24"/>
          <w:szCs w:val="24"/>
        </w:rPr>
        <w:t xml:space="preserve"> </w:t>
      </w:r>
      <w:r w:rsidRPr="004409DF">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4409DF">
        <w:rPr>
          <w:rFonts w:ascii="Simplified Arabic" w:hAnsi="Simplified Arabic" w:cs="Simplified Arabic"/>
          <w:sz w:val="24"/>
          <w:szCs w:val="24"/>
          <w:rtl/>
        </w:rPr>
        <w:t>المادة897 من القانون المدني.</w:t>
      </w:r>
      <w:r w:rsidRPr="004409DF">
        <w:rPr>
          <w:rFonts w:ascii="Simplified Arabic" w:hAnsi="Simplified Arabic" w:cs="Simplified Arabic"/>
          <w:sz w:val="24"/>
          <w:szCs w:val="24"/>
        </w:rPr>
        <w:t xml:space="preserve"> </w:t>
      </w:r>
    </w:p>
  </w:footnote>
  <w:footnote w:id="70">
    <w:p w:rsidR="004409DF" w:rsidRDefault="004409DF" w:rsidP="004409DF">
      <w:pPr>
        <w:pStyle w:val="Notedebasdepage"/>
        <w:bidi/>
        <w:jc w:val="left"/>
        <w:rPr>
          <w:rtl/>
          <w:lang w:bidi="ar-DZ"/>
        </w:rPr>
      </w:pPr>
      <w:r w:rsidRPr="004409DF">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w:t>
      </w:r>
      <w:r>
        <w:t xml:space="preserve"> </w:t>
      </w:r>
      <w:r w:rsidRPr="004409DF">
        <w:rPr>
          <w:rFonts w:ascii="Simplified Arabic" w:hAnsi="Simplified Arabic" w:cs="Simplified Arabic"/>
          <w:sz w:val="24"/>
          <w:szCs w:val="24"/>
          <w:rtl/>
        </w:rPr>
        <w:t>المادة85 من المرسوم76/63.</w:t>
      </w:r>
      <w:r>
        <w:t xml:space="preserve"> </w:t>
      </w:r>
    </w:p>
  </w:footnote>
  <w:footnote w:id="71">
    <w:p w:rsidR="00452DAE" w:rsidRPr="00F675FF" w:rsidRDefault="00F675FF" w:rsidP="00F675FF">
      <w:pPr>
        <w:pStyle w:val="Notedebasdepage"/>
        <w:bidi/>
        <w:jc w:val="left"/>
        <w:rPr>
          <w:rFonts w:ascii="Simplified Arabic" w:hAnsi="Simplified Arabic" w:cs="Simplified Arabic"/>
          <w:sz w:val="24"/>
          <w:szCs w:val="24"/>
          <w:rtl/>
          <w:lang w:bidi="ar-DZ"/>
        </w:rPr>
      </w:pPr>
      <w:r w:rsidRPr="00F675FF">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w:t>
      </w:r>
      <w:r w:rsidRPr="00F675FF">
        <w:rPr>
          <w:rFonts w:ascii="Simplified Arabic" w:hAnsi="Simplified Arabic" w:cs="Simplified Arabic"/>
          <w:sz w:val="24"/>
          <w:szCs w:val="24"/>
        </w:rPr>
        <w:t xml:space="preserve"> </w:t>
      </w:r>
      <w:r w:rsidR="00452DAE" w:rsidRPr="00F675FF">
        <w:rPr>
          <w:rFonts w:ascii="Simplified Arabic" w:hAnsi="Simplified Arabic" w:cs="Simplified Arabic"/>
          <w:sz w:val="24"/>
          <w:szCs w:val="24"/>
          <w:rtl/>
        </w:rPr>
        <w:t>انظر المادة</w:t>
      </w:r>
      <w:r>
        <w:rPr>
          <w:rFonts w:ascii="Simplified Arabic" w:hAnsi="Simplified Arabic" w:cs="Simplified Arabic" w:hint="cs"/>
          <w:sz w:val="24"/>
          <w:szCs w:val="24"/>
          <w:rtl/>
        </w:rPr>
        <w:t xml:space="preserve"> </w:t>
      </w:r>
      <w:r w:rsidR="00452DAE" w:rsidRPr="00F675FF">
        <w:rPr>
          <w:rFonts w:ascii="Simplified Arabic" w:hAnsi="Simplified Arabic" w:cs="Simplified Arabic"/>
          <w:sz w:val="24"/>
          <w:szCs w:val="24"/>
          <w:rtl/>
        </w:rPr>
        <w:t>16 من المرسوم75/74</w:t>
      </w:r>
      <w:r>
        <w:rPr>
          <w:rFonts w:ascii="Simplified Arabic" w:hAnsi="Simplified Arabic" w:cs="Simplified Arabic" w:hint="cs"/>
          <w:sz w:val="24"/>
          <w:szCs w:val="24"/>
          <w:rtl/>
        </w:rPr>
        <w:t>.</w:t>
      </w:r>
    </w:p>
  </w:footnote>
  <w:footnote w:id="72">
    <w:p w:rsidR="00452DAE" w:rsidRPr="00F72327" w:rsidRDefault="00F72327" w:rsidP="00F72327">
      <w:pPr>
        <w:pStyle w:val="Notedebasdepage"/>
        <w:bidi/>
        <w:jc w:val="left"/>
        <w:rPr>
          <w:rFonts w:ascii="Simplified Arabic" w:hAnsi="Simplified Arabic" w:cs="Simplified Arabic"/>
          <w:sz w:val="24"/>
          <w:szCs w:val="24"/>
          <w:rtl/>
          <w:lang w:bidi="ar-DZ"/>
        </w:rPr>
      </w:pPr>
      <w:r w:rsidRPr="00F72327">
        <w:rPr>
          <w:rStyle w:val="Appelnotedebasdep"/>
          <w:rFonts w:ascii="Simplified Arabic" w:hAnsi="Simplified Arabic" w:cs="Simplified Arabic"/>
          <w:sz w:val="24"/>
          <w:szCs w:val="24"/>
        </w:rPr>
        <w:footnoteRef/>
      </w:r>
      <w:r w:rsidRPr="00F72327">
        <w:rPr>
          <w:rFonts w:ascii="Simplified Arabic" w:hAnsi="Simplified Arabic" w:cs="Simplified Arabic"/>
          <w:sz w:val="24"/>
          <w:szCs w:val="24"/>
        </w:rPr>
        <w:t xml:space="preserve"> </w:t>
      </w:r>
      <w:r w:rsidR="00452DAE" w:rsidRPr="00F72327">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00452DAE" w:rsidRPr="00F72327">
        <w:rPr>
          <w:rFonts w:ascii="Simplified Arabic" w:hAnsi="Simplified Arabic" w:cs="Simplified Arabic"/>
          <w:sz w:val="24"/>
          <w:szCs w:val="24"/>
          <w:rtl/>
        </w:rPr>
        <w:t>عبد الحميد المنشاوي،</w:t>
      </w:r>
      <w:r w:rsidR="009145CC">
        <w:rPr>
          <w:rFonts w:ascii="Simplified Arabic" w:hAnsi="Simplified Arabic" w:cs="Simplified Arabic" w:hint="cs"/>
          <w:sz w:val="24"/>
          <w:szCs w:val="24"/>
          <w:rtl/>
        </w:rPr>
        <w:t xml:space="preserve"> ال</w:t>
      </w:r>
      <w:r w:rsidR="00452DAE" w:rsidRPr="00F72327">
        <w:rPr>
          <w:rFonts w:ascii="Simplified Arabic" w:hAnsi="Simplified Arabic" w:cs="Simplified Arabic"/>
          <w:sz w:val="24"/>
          <w:szCs w:val="24"/>
          <w:rtl/>
        </w:rPr>
        <w:t xml:space="preserve">مرجع </w:t>
      </w:r>
      <w:r w:rsidR="009145CC">
        <w:rPr>
          <w:rFonts w:ascii="Simplified Arabic" w:hAnsi="Simplified Arabic" w:cs="Simplified Arabic" w:hint="cs"/>
          <w:sz w:val="24"/>
          <w:szCs w:val="24"/>
          <w:rtl/>
        </w:rPr>
        <w:t>ال</w:t>
      </w:r>
      <w:r w:rsidR="00452DAE" w:rsidRPr="00F72327">
        <w:rPr>
          <w:rFonts w:ascii="Simplified Arabic" w:hAnsi="Simplified Arabic" w:cs="Simplified Arabic"/>
          <w:sz w:val="24"/>
          <w:szCs w:val="24"/>
          <w:rtl/>
        </w:rPr>
        <w:t>سابق،</w:t>
      </w:r>
      <w:r w:rsidR="009145CC">
        <w:rPr>
          <w:rFonts w:ascii="Simplified Arabic" w:hAnsi="Simplified Arabic" w:cs="Simplified Arabic" w:hint="cs"/>
          <w:sz w:val="24"/>
          <w:szCs w:val="24"/>
          <w:rtl/>
        </w:rPr>
        <w:t xml:space="preserve"> </w:t>
      </w:r>
      <w:r w:rsidR="00452DAE" w:rsidRPr="00F72327">
        <w:rPr>
          <w:rFonts w:ascii="Simplified Arabic" w:hAnsi="Simplified Arabic" w:cs="Simplified Arabic"/>
          <w:sz w:val="24"/>
          <w:szCs w:val="24"/>
          <w:rtl/>
        </w:rPr>
        <w:t>ص59.</w:t>
      </w:r>
      <w:r w:rsidR="00452DAE" w:rsidRPr="00F72327">
        <w:rPr>
          <w:rFonts w:ascii="Simplified Arabic" w:hAnsi="Simplified Arabic" w:cs="Simplified Arabic"/>
          <w:sz w:val="24"/>
          <w:szCs w:val="24"/>
        </w:rPr>
        <w:t xml:space="preserve"> </w:t>
      </w:r>
    </w:p>
  </w:footnote>
  <w:footnote w:id="73">
    <w:p w:rsidR="00452DAE" w:rsidRPr="006E4F70" w:rsidRDefault="006E4F70" w:rsidP="006E4F70">
      <w:pPr>
        <w:pStyle w:val="Notedebasdepage"/>
        <w:bidi/>
        <w:jc w:val="left"/>
        <w:rPr>
          <w:rFonts w:ascii="Simplified Arabic" w:hAnsi="Simplified Arabic" w:cs="Simplified Arabic"/>
          <w:sz w:val="24"/>
          <w:szCs w:val="24"/>
          <w:rtl/>
          <w:lang w:bidi="ar-DZ"/>
        </w:rPr>
      </w:pPr>
      <w:r w:rsidRPr="006E4F70">
        <w:rPr>
          <w:rStyle w:val="Appelnotedebasdep"/>
          <w:rFonts w:ascii="Simplified Arabic" w:hAnsi="Simplified Arabic" w:cs="Simplified Arabic"/>
          <w:sz w:val="24"/>
          <w:szCs w:val="24"/>
        </w:rPr>
        <w:footnoteRef/>
      </w:r>
      <w:r w:rsidR="00452DAE" w:rsidRPr="006E4F70">
        <w:rPr>
          <w:rFonts w:ascii="Simplified Arabic" w:hAnsi="Simplified Arabic" w:cs="Simplified Arabic"/>
          <w:sz w:val="24"/>
          <w:szCs w:val="24"/>
          <w:rtl/>
        </w:rPr>
        <w:t xml:space="preserve">- </w:t>
      </w:r>
      <w:r>
        <w:rPr>
          <w:rFonts w:ascii="Simplified Arabic" w:hAnsi="Simplified Arabic" w:cs="Simplified Arabic"/>
          <w:sz w:val="24"/>
          <w:szCs w:val="24"/>
          <w:rtl/>
        </w:rPr>
        <w:t>عبد الرزاق أحمد السنهوري</w:t>
      </w:r>
      <w:r w:rsidR="00452DAE" w:rsidRPr="006E4F70">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009145CC">
        <w:rPr>
          <w:rFonts w:ascii="Simplified Arabic" w:hAnsi="Simplified Arabic" w:cs="Simplified Arabic" w:hint="cs"/>
          <w:sz w:val="24"/>
          <w:szCs w:val="24"/>
          <w:rtl/>
        </w:rPr>
        <w:t>ال</w:t>
      </w:r>
      <w:r w:rsidR="00452DAE" w:rsidRPr="006E4F70">
        <w:rPr>
          <w:rFonts w:ascii="Simplified Arabic" w:hAnsi="Simplified Arabic" w:cs="Simplified Arabic"/>
          <w:sz w:val="24"/>
          <w:szCs w:val="24"/>
          <w:rtl/>
        </w:rPr>
        <w:t xml:space="preserve">مرجع </w:t>
      </w:r>
      <w:r w:rsidR="009145CC">
        <w:rPr>
          <w:rFonts w:ascii="Simplified Arabic" w:hAnsi="Simplified Arabic" w:cs="Simplified Arabic" w:hint="cs"/>
          <w:sz w:val="24"/>
          <w:szCs w:val="24"/>
          <w:rtl/>
        </w:rPr>
        <w:t>ال</w:t>
      </w:r>
      <w:r w:rsidR="00452DAE" w:rsidRPr="006E4F70">
        <w:rPr>
          <w:rFonts w:ascii="Simplified Arabic" w:hAnsi="Simplified Arabic" w:cs="Simplified Arabic"/>
          <w:sz w:val="24"/>
          <w:szCs w:val="24"/>
          <w:rtl/>
        </w:rPr>
        <w:t>سابق،</w:t>
      </w:r>
      <w:r>
        <w:rPr>
          <w:rFonts w:ascii="Simplified Arabic" w:hAnsi="Simplified Arabic" w:cs="Simplified Arabic" w:hint="cs"/>
          <w:sz w:val="24"/>
          <w:szCs w:val="24"/>
          <w:rtl/>
        </w:rPr>
        <w:t xml:space="preserve"> </w:t>
      </w:r>
      <w:r w:rsidR="00452DAE" w:rsidRPr="006E4F70">
        <w:rPr>
          <w:rFonts w:ascii="Simplified Arabic" w:hAnsi="Simplified Arabic" w:cs="Simplified Arabic"/>
          <w:sz w:val="24"/>
          <w:szCs w:val="24"/>
          <w:rtl/>
        </w:rPr>
        <w:t>ص395.</w:t>
      </w:r>
      <w:r w:rsidR="00452DAE" w:rsidRPr="006E4F70">
        <w:rPr>
          <w:rFonts w:ascii="Simplified Arabic" w:hAnsi="Simplified Arabic" w:cs="Simplified Arabic"/>
          <w:sz w:val="24"/>
          <w:szCs w:val="24"/>
        </w:rPr>
        <w:t xml:space="preserve"> </w:t>
      </w:r>
    </w:p>
  </w:footnote>
  <w:footnote w:id="74">
    <w:p w:rsidR="00452DAE" w:rsidRPr="006E4F70" w:rsidRDefault="006E4F70" w:rsidP="006E4F70">
      <w:pPr>
        <w:pStyle w:val="Notedebasdepage"/>
        <w:bidi/>
        <w:jc w:val="left"/>
        <w:rPr>
          <w:rFonts w:ascii="Simplified Arabic" w:hAnsi="Simplified Arabic" w:cs="Simplified Arabic"/>
          <w:sz w:val="24"/>
          <w:szCs w:val="24"/>
          <w:rtl/>
          <w:lang w:bidi="ar-DZ"/>
        </w:rPr>
      </w:pPr>
      <w:r w:rsidRPr="006E4F70">
        <w:rPr>
          <w:rStyle w:val="Appelnotedebasdep"/>
          <w:rFonts w:ascii="Simplified Arabic" w:hAnsi="Simplified Arabic" w:cs="Simplified Arabic"/>
          <w:sz w:val="24"/>
          <w:szCs w:val="24"/>
        </w:rPr>
        <w:footnoteRef/>
      </w:r>
      <w:r w:rsidR="00452DAE" w:rsidRPr="006E4F70">
        <w:rPr>
          <w:rFonts w:ascii="Simplified Arabic" w:hAnsi="Simplified Arabic" w:cs="Simplified Arabic"/>
          <w:sz w:val="24"/>
          <w:szCs w:val="24"/>
          <w:rtl/>
        </w:rPr>
        <w:t>- جمال بوشنافة،</w:t>
      </w:r>
      <w:r>
        <w:rPr>
          <w:rFonts w:ascii="Simplified Arabic" w:hAnsi="Simplified Arabic" w:cs="Simplified Arabic" w:hint="cs"/>
          <w:sz w:val="24"/>
          <w:szCs w:val="24"/>
          <w:rtl/>
        </w:rPr>
        <w:t xml:space="preserve"> </w:t>
      </w:r>
      <w:r w:rsidR="009145CC">
        <w:rPr>
          <w:rFonts w:ascii="Simplified Arabic" w:hAnsi="Simplified Arabic" w:cs="Simplified Arabic" w:hint="cs"/>
          <w:sz w:val="24"/>
          <w:szCs w:val="24"/>
          <w:rtl/>
        </w:rPr>
        <w:t>ال</w:t>
      </w:r>
      <w:r w:rsidR="00452DAE" w:rsidRPr="006E4F70">
        <w:rPr>
          <w:rFonts w:ascii="Simplified Arabic" w:hAnsi="Simplified Arabic" w:cs="Simplified Arabic"/>
          <w:sz w:val="24"/>
          <w:szCs w:val="24"/>
          <w:rtl/>
        </w:rPr>
        <w:t xml:space="preserve">مرجع </w:t>
      </w:r>
      <w:r w:rsidR="009145CC">
        <w:rPr>
          <w:rFonts w:ascii="Simplified Arabic" w:hAnsi="Simplified Arabic" w:cs="Simplified Arabic" w:hint="cs"/>
          <w:sz w:val="24"/>
          <w:szCs w:val="24"/>
          <w:rtl/>
        </w:rPr>
        <w:t>ال</w:t>
      </w:r>
      <w:r w:rsidR="00452DAE" w:rsidRPr="006E4F70">
        <w:rPr>
          <w:rFonts w:ascii="Simplified Arabic" w:hAnsi="Simplified Arabic" w:cs="Simplified Arabic"/>
          <w:sz w:val="24"/>
          <w:szCs w:val="24"/>
          <w:rtl/>
        </w:rPr>
        <w:t>سابق،</w:t>
      </w:r>
      <w:r>
        <w:rPr>
          <w:rFonts w:ascii="Simplified Arabic" w:hAnsi="Simplified Arabic" w:cs="Simplified Arabic" w:hint="cs"/>
          <w:sz w:val="24"/>
          <w:szCs w:val="24"/>
          <w:rtl/>
        </w:rPr>
        <w:t xml:space="preserve"> ص (</w:t>
      </w:r>
      <w:r w:rsidR="00452DAE" w:rsidRPr="006E4F70">
        <w:rPr>
          <w:rFonts w:ascii="Simplified Arabic" w:hAnsi="Simplified Arabic" w:cs="Simplified Arabic"/>
          <w:sz w:val="24"/>
          <w:szCs w:val="24"/>
          <w:rtl/>
        </w:rPr>
        <w:t>247</w:t>
      </w:r>
      <w:r>
        <w:rPr>
          <w:rFonts w:ascii="Simplified Arabic" w:hAnsi="Simplified Arabic" w:cs="Simplified Arabic" w:hint="cs"/>
          <w:sz w:val="24"/>
          <w:szCs w:val="24"/>
          <w:rtl/>
        </w:rPr>
        <w:t>-</w:t>
      </w:r>
      <w:r w:rsidR="00452DAE" w:rsidRPr="006E4F70">
        <w:rPr>
          <w:rFonts w:ascii="Simplified Arabic" w:hAnsi="Simplified Arabic" w:cs="Simplified Arabic"/>
          <w:sz w:val="24"/>
          <w:szCs w:val="24"/>
          <w:rtl/>
        </w:rPr>
        <w:t>248</w:t>
      </w:r>
      <w:r>
        <w:rPr>
          <w:rFonts w:ascii="Simplified Arabic" w:hAnsi="Simplified Arabic" w:cs="Simplified Arabic" w:hint="cs"/>
          <w:sz w:val="24"/>
          <w:szCs w:val="24"/>
          <w:rtl/>
        </w:rPr>
        <w:t>)</w:t>
      </w:r>
      <w:r w:rsidR="00452DAE" w:rsidRPr="006E4F70">
        <w:rPr>
          <w:rFonts w:ascii="Simplified Arabic" w:hAnsi="Simplified Arabic" w:cs="Simplified Arabic"/>
          <w:sz w:val="24"/>
          <w:szCs w:val="24"/>
          <w:rtl/>
        </w:rPr>
        <w:t>.</w:t>
      </w:r>
      <w:r w:rsidR="00452DAE" w:rsidRPr="006E4F70">
        <w:rPr>
          <w:rFonts w:ascii="Simplified Arabic" w:hAnsi="Simplified Arabic" w:cs="Simplified Arabic"/>
          <w:sz w:val="24"/>
          <w:szCs w:val="24"/>
        </w:rPr>
        <w:t xml:space="preserve"> </w:t>
      </w:r>
    </w:p>
  </w:footnote>
  <w:footnote w:id="75">
    <w:p w:rsidR="00452DAE" w:rsidRPr="006E4F70" w:rsidRDefault="006E4F70" w:rsidP="006E4F70">
      <w:pPr>
        <w:pStyle w:val="Notedebasdepage"/>
        <w:bidi/>
        <w:jc w:val="left"/>
        <w:rPr>
          <w:rFonts w:ascii="Simplified Arabic" w:hAnsi="Simplified Arabic" w:cs="Simplified Arabic"/>
          <w:sz w:val="24"/>
          <w:szCs w:val="24"/>
          <w:rtl/>
          <w:lang w:bidi="ar-DZ"/>
        </w:rPr>
      </w:pPr>
      <w:r w:rsidRPr="006E4F70">
        <w:rPr>
          <w:rStyle w:val="Appelnotedebasdep"/>
          <w:rFonts w:ascii="Simplified Arabic" w:hAnsi="Simplified Arabic" w:cs="Simplified Arabic"/>
          <w:sz w:val="24"/>
          <w:szCs w:val="24"/>
        </w:rPr>
        <w:footnoteRef/>
      </w:r>
      <w:r w:rsidR="00452DAE" w:rsidRPr="006E4F70">
        <w:rPr>
          <w:rFonts w:ascii="Simplified Arabic" w:hAnsi="Simplified Arabic" w:cs="Simplified Arabic"/>
          <w:sz w:val="24"/>
          <w:szCs w:val="24"/>
          <w:rtl/>
        </w:rPr>
        <w:t>- القانون رقم:07/02 المؤرخ في:27/02/2007 المتضمن تأسيس إجراء لمعاينة حق الملكية العقارية وتسليم سندات الملكية عن طريق تحقيق عقاري.</w:t>
      </w:r>
      <w:r w:rsidR="00452DAE" w:rsidRPr="006E4F70">
        <w:rPr>
          <w:rFonts w:ascii="Simplified Arabic" w:hAnsi="Simplified Arabic" w:cs="Simplified Arabic"/>
          <w:sz w:val="24"/>
          <w:szCs w:val="24"/>
        </w:rPr>
        <w:t xml:space="preserve"> </w:t>
      </w:r>
    </w:p>
  </w:footnote>
  <w:footnote w:id="76">
    <w:p w:rsidR="00452DAE" w:rsidRPr="006F6B2A" w:rsidRDefault="006F6B2A" w:rsidP="006F6B2A">
      <w:pPr>
        <w:pStyle w:val="Notedebasdepage"/>
        <w:bidi/>
        <w:jc w:val="left"/>
        <w:rPr>
          <w:rFonts w:ascii="Simplified Arabic" w:hAnsi="Simplified Arabic" w:cs="Simplified Arabic"/>
          <w:sz w:val="24"/>
          <w:szCs w:val="24"/>
          <w:rtl/>
          <w:lang w:bidi="ar-DZ"/>
        </w:rPr>
      </w:pPr>
      <w:r w:rsidRPr="006F6B2A">
        <w:rPr>
          <w:rStyle w:val="Appelnotedebasdep"/>
          <w:rFonts w:ascii="Simplified Arabic" w:hAnsi="Simplified Arabic" w:cs="Simplified Arabic"/>
          <w:sz w:val="24"/>
          <w:szCs w:val="24"/>
        </w:rPr>
        <w:footnoteRef/>
      </w:r>
      <w:r w:rsidR="00452DAE" w:rsidRPr="006F6B2A">
        <w:rPr>
          <w:rFonts w:ascii="Simplified Arabic" w:hAnsi="Simplified Arabic" w:cs="Simplified Arabic"/>
          <w:sz w:val="24"/>
          <w:szCs w:val="24"/>
          <w:rtl/>
        </w:rPr>
        <w:t>-حسين عبد اللطيف حمدان،</w:t>
      </w:r>
      <w:r>
        <w:rPr>
          <w:rFonts w:ascii="Simplified Arabic" w:hAnsi="Simplified Arabic" w:cs="Simplified Arabic" w:hint="cs"/>
          <w:sz w:val="24"/>
          <w:szCs w:val="24"/>
          <w:rtl/>
        </w:rPr>
        <w:t xml:space="preserve"> </w:t>
      </w:r>
      <w:r w:rsidR="00452DAE" w:rsidRPr="006F6B2A">
        <w:rPr>
          <w:rFonts w:ascii="Simplified Arabic" w:hAnsi="Simplified Arabic" w:cs="Simplified Arabic"/>
          <w:sz w:val="24"/>
          <w:szCs w:val="24"/>
          <w:rtl/>
        </w:rPr>
        <w:t>المرجع السابق،</w:t>
      </w:r>
      <w:r>
        <w:rPr>
          <w:rFonts w:ascii="Simplified Arabic" w:hAnsi="Simplified Arabic" w:cs="Simplified Arabic" w:hint="cs"/>
          <w:sz w:val="24"/>
          <w:szCs w:val="24"/>
          <w:rtl/>
        </w:rPr>
        <w:t xml:space="preserve"> </w:t>
      </w:r>
      <w:r w:rsidR="00452DAE" w:rsidRPr="006F6B2A">
        <w:rPr>
          <w:rFonts w:ascii="Simplified Arabic" w:hAnsi="Simplified Arabic" w:cs="Simplified Arabic"/>
          <w:sz w:val="24"/>
          <w:szCs w:val="24"/>
          <w:rtl/>
        </w:rPr>
        <w:t>ص403.</w:t>
      </w:r>
      <w:r w:rsidR="00452DAE" w:rsidRPr="006F6B2A">
        <w:rPr>
          <w:rFonts w:ascii="Simplified Arabic" w:hAnsi="Simplified Arabic" w:cs="Simplified Arabic"/>
          <w:sz w:val="24"/>
          <w:szCs w:val="24"/>
        </w:rPr>
        <w:t xml:space="preserve"> </w:t>
      </w:r>
    </w:p>
  </w:footnote>
  <w:footnote w:id="77">
    <w:p w:rsidR="00452DAE" w:rsidRPr="006F6B2A" w:rsidRDefault="006F6B2A" w:rsidP="006F6B2A">
      <w:pPr>
        <w:pStyle w:val="Notedebasdepage"/>
        <w:bidi/>
        <w:jc w:val="left"/>
        <w:rPr>
          <w:rFonts w:ascii="Simplified Arabic" w:hAnsi="Simplified Arabic" w:cs="Simplified Arabic"/>
          <w:sz w:val="24"/>
          <w:szCs w:val="24"/>
          <w:rtl/>
          <w:lang w:bidi="ar-DZ"/>
        </w:rPr>
      </w:pPr>
      <w:r w:rsidRPr="006F6B2A">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w:t>
      </w:r>
      <w:r w:rsidR="00452DAE" w:rsidRPr="006F6B2A">
        <w:rPr>
          <w:rFonts w:ascii="Simplified Arabic" w:hAnsi="Simplified Arabic" w:cs="Simplified Arabic"/>
          <w:sz w:val="24"/>
          <w:szCs w:val="24"/>
          <w:rtl/>
        </w:rPr>
        <w:t xml:space="preserve"> المادتين17 و519 من القانون رقم08/09  المتضمن قانون الإجراءا</w:t>
      </w:r>
      <w:r>
        <w:rPr>
          <w:rFonts w:ascii="Simplified Arabic" w:hAnsi="Simplified Arabic" w:cs="Simplified Arabic"/>
          <w:sz w:val="24"/>
          <w:szCs w:val="24"/>
          <w:rtl/>
        </w:rPr>
        <w:t>ت المدنية وال</w:t>
      </w:r>
      <w:r w:rsidR="008A2729">
        <w:rPr>
          <w:rFonts w:ascii="Simplified Arabic" w:hAnsi="Simplified Arabic" w:cs="Simplified Arabic" w:hint="cs"/>
          <w:sz w:val="24"/>
          <w:szCs w:val="24"/>
          <w:rtl/>
        </w:rPr>
        <w:t>إ</w:t>
      </w:r>
      <w:r w:rsidR="00452DAE" w:rsidRPr="006F6B2A">
        <w:rPr>
          <w:rFonts w:ascii="Simplified Arabic" w:hAnsi="Simplified Arabic" w:cs="Simplified Arabic"/>
          <w:sz w:val="24"/>
          <w:szCs w:val="24"/>
          <w:rtl/>
        </w:rPr>
        <w:t>د</w:t>
      </w:r>
      <w:r>
        <w:rPr>
          <w:rFonts w:ascii="Simplified Arabic" w:hAnsi="Simplified Arabic" w:cs="Simplified Arabic" w:hint="cs"/>
          <w:sz w:val="24"/>
          <w:szCs w:val="24"/>
          <w:rtl/>
        </w:rPr>
        <w:t>ا</w:t>
      </w:r>
      <w:r w:rsidR="00452DAE" w:rsidRPr="006F6B2A">
        <w:rPr>
          <w:rFonts w:ascii="Simplified Arabic" w:hAnsi="Simplified Arabic" w:cs="Simplified Arabic"/>
          <w:sz w:val="24"/>
          <w:szCs w:val="24"/>
          <w:rtl/>
        </w:rPr>
        <w:t>رية.</w:t>
      </w:r>
      <w:r w:rsidR="00452DAE" w:rsidRPr="006F6B2A">
        <w:rPr>
          <w:rFonts w:ascii="Simplified Arabic" w:hAnsi="Simplified Arabic" w:cs="Simplified Arabic"/>
          <w:sz w:val="24"/>
          <w:szCs w:val="24"/>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ndalus" w:eastAsiaTheme="majorEastAsia" w:hAnsi="Andalus" w:cs="Andalus"/>
        <w:b/>
        <w:bCs/>
        <w:sz w:val="36"/>
        <w:szCs w:val="36"/>
      </w:rPr>
      <w:alias w:val="Titre"/>
      <w:id w:val="77738743"/>
      <w:placeholder>
        <w:docPart w:val="C839BDEB0B9540B2ABF7A5A221159940"/>
      </w:placeholder>
      <w:dataBinding w:prefixMappings="xmlns:ns0='http://schemas.openxmlformats.org/package/2006/metadata/core-properties' xmlns:ns1='http://purl.org/dc/elements/1.1/'" w:xpath="/ns0:coreProperties[1]/ns1:title[1]" w:storeItemID="{6C3C8BC8-F283-45AE-878A-BAB7291924A1}"/>
      <w:text/>
    </w:sdtPr>
    <w:sdtContent>
      <w:p w:rsidR="00452DAE" w:rsidRPr="00DF5095" w:rsidRDefault="00D35AF6" w:rsidP="00BE60AF">
        <w:pPr>
          <w:pStyle w:val="En-tte"/>
          <w:pBdr>
            <w:bottom w:val="thickThinSmallGap" w:sz="24" w:space="1" w:color="622423" w:themeColor="accent2" w:themeShade="7F"/>
          </w:pBdr>
          <w:jc w:val="center"/>
          <w:rPr>
            <w:rFonts w:ascii="Andalus" w:eastAsiaTheme="majorEastAsia" w:hAnsi="Andalus" w:cs="Andalus"/>
            <w:b/>
            <w:bCs/>
            <w:sz w:val="36"/>
            <w:szCs w:val="36"/>
          </w:rPr>
        </w:pPr>
        <w:r w:rsidRPr="00DF5095">
          <w:rPr>
            <w:rFonts w:ascii="Andalus" w:eastAsiaTheme="majorEastAsia" w:hAnsi="Andalus" w:cs="Andalus"/>
            <w:b/>
            <w:bCs/>
            <w:sz w:val="36"/>
            <w:szCs w:val="36"/>
            <w:rtl/>
          </w:rPr>
          <w:t>الفصل الثـــــــانــــــي</w:t>
        </w:r>
        <w:r w:rsidR="00452DAE" w:rsidRPr="00DF5095">
          <w:rPr>
            <w:rFonts w:ascii="Andalus" w:eastAsiaTheme="majorEastAsia" w:hAnsi="Andalus" w:cs="Andalus"/>
            <w:b/>
            <w:bCs/>
            <w:sz w:val="36"/>
            <w:szCs w:val="36"/>
            <w:rtl/>
          </w:rPr>
          <w:t xml:space="preserve">        </w:t>
        </w:r>
        <w:r w:rsidRPr="00DF5095">
          <w:rPr>
            <w:rFonts w:ascii="Andalus" w:eastAsiaTheme="majorEastAsia" w:hAnsi="Andalus" w:cs="Andalus"/>
            <w:b/>
            <w:bCs/>
            <w:sz w:val="36"/>
            <w:szCs w:val="36"/>
            <w:rtl/>
          </w:rPr>
          <w:t xml:space="preserve">               </w:t>
        </w:r>
        <w:r w:rsidR="00DF5095">
          <w:rPr>
            <w:rFonts w:ascii="Andalus" w:eastAsiaTheme="majorEastAsia" w:hAnsi="Andalus" w:cs="Andalus" w:hint="cs"/>
            <w:b/>
            <w:bCs/>
            <w:sz w:val="36"/>
            <w:szCs w:val="36"/>
            <w:rtl/>
          </w:rPr>
          <w:t xml:space="preserve">              </w:t>
        </w:r>
        <w:r w:rsidRPr="00DF5095">
          <w:rPr>
            <w:rFonts w:ascii="Andalus" w:eastAsiaTheme="majorEastAsia" w:hAnsi="Andalus" w:cs="Andalus"/>
            <w:b/>
            <w:bCs/>
            <w:sz w:val="36"/>
            <w:szCs w:val="36"/>
            <w:rtl/>
          </w:rPr>
          <w:t xml:space="preserve"> </w:t>
        </w:r>
        <w:r w:rsidR="00452DAE" w:rsidRPr="00DF5095">
          <w:rPr>
            <w:rFonts w:ascii="Andalus" w:eastAsiaTheme="majorEastAsia" w:hAnsi="Andalus" w:cs="Andalus"/>
            <w:b/>
            <w:bCs/>
            <w:sz w:val="36"/>
            <w:szCs w:val="36"/>
            <w:rtl/>
          </w:rPr>
          <w:t xml:space="preserve">   إجراءات الشهر العقاري وآثاره</w:t>
        </w:r>
      </w:p>
    </w:sdtContent>
  </w:sdt>
  <w:p w:rsidR="00452DAE" w:rsidRDefault="00452DA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mso3CD2"/>
      </v:shape>
    </w:pict>
  </w:numPicBullet>
  <w:abstractNum w:abstractNumId="0">
    <w:nsid w:val="06907EA5"/>
    <w:multiLevelType w:val="hybridMultilevel"/>
    <w:tmpl w:val="A7B0B9DA"/>
    <w:lvl w:ilvl="0" w:tplc="27C8B13E">
      <w:start w:val="1"/>
      <w:numFmt w:val="decimal"/>
      <w:lvlText w:val="%1-"/>
      <w:lvlJc w:val="left"/>
      <w:pPr>
        <w:ind w:left="1438" w:hanging="360"/>
      </w:pPr>
      <w:rPr>
        <w:rFonts w:hint="default"/>
      </w:rPr>
    </w:lvl>
    <w:lvl w:ilvl="1" w:tplc="040C0019" w:tentative="1">
      <w:start w:val="1"/>
      <w:numFmt w:val="lowerLetter"/>
      <w:lvlText w:val="%2."/>
      <w:lvlJc w:val="left"/>
      <w:pPr>
        <w:ind w:left="2158" w:hanging="360"/>
      </w:pPr>
    </w:lvl>
    <w:lvl w:ilvl="2" w:tplc="040C001B" w:tentative="1">
      <w:start w:val="1"/>
      <w:numFmt w:val="lowerRoman"/>
      <w:lvlText w:val="%3."/>
      <w:lvlJc w:val="right"/>
      <w:pPr>
        <w:ind w:left="2878" w:hanging="180"/>
      </w:pPr>
    </w:lvl>
    <w:lvl w:ilvl="3" w:tplc="040C000F" w:tentative="1">
      <w:start w:val="1"/>
      <w:numFmt w:val="decimal"/>
      <w:lvlText w:val="%4."/>
      <w:lvlJc w:val="left"/>
      <w:pPr>
        <w:ind w:left="3598" w:hanging="360"/>
      </w:pPr>
    </w:lvl>
    <w:lvl w:ilvl="4" w:tplc="040C0019" w:tentative="1">
      <w:start w:val="1"/>
      <w:numFmt w:val="lowerLetter"/>
      <w:lvlText w:val="%5."/>
      <w:lvlJc w:val="left"/>
      <w:pPr>
        <w:ind w:left="4318" w:hanging="360"/>
      </w:pPr>
    </w:lvl>
    <w:lvl w:ilvl="5" w:tplc="040C001B" w:tentative="1">
      <w:start w:val="1"/>
      <w:numFmt w:val="lowerRoman"/>
      <w:lvlText w:val="%6."/>
      <w:lvlJc w:val="right"/>
      <w:pPr>
        <w:ind w:left="5038" w:hanging="180"/>
      </w:pPr>
    </w:lvl>
    <w:lvl w:ilvl="6" w:tplc="040C000F" w:tentative="1">
      <w:start w:val="1"/>
      <w:numFmt w:val="decimal"/>
      <w:lvlText w:val="%7."/>
      <w:lvlJc w:val="left"/>
      <w:pPr>
        <w:ind w:left="5758" w:hanging="360"/>
      </w:pPr>
    </w:lvl>
    <w:lvl w:ilvl="7" w:tplc="040C0019" w:tentative="1">
      <w:start w:val="1"/>
      <w:numFmt w:val="lowerLetter"/>
      <w:lvlText w:val="%8."/>
      <w:lvlJc w:val="left"/>
      <w:pPr>
        <w:ind w:left="6478" w:hanging="360"/>
      </w:pPr>
    </w:lvl>
    <w:lvl w:ilvl="8" w:tplc="040C001B" w:tentative="1">
      <w:start w:val="1"/>
      <w:numFmt w:val="lowerRoman"/>
      <w:lvlText w:val="%9."/>
      <w:lvlJc w:val="right"/>
      <w:pPr>
        <w:ind w:left="7198" w:hanging="180"/>
      </w:pPr>
    </w:lvl>
  </w:abstractNum>
  <w:abstractNum w:abstractNumId="1">
    <w:nsid w:val="08666724"/>
    <w:multiLevelType w:val="hybridMultilevel"/>
    <w:tmpl w:val="4C3AA514"/>
    <w:lvl w:ilvl="0" w:tplc="819A68B4">
      <w:start w:val="4"/>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
    <w:nsid w:val="1047291C"/>
    <w:multiLevelType w:val="hybridMultilevel"/>
    <w:tmpl w:val="6C380368"/>
    <w:lvl w:ilvl="0" w:tplc="2AF8CD2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38870D9"/>
    <w:multiLevelType w:val="hybridMultilevel"/>
    <w:tmpl w:val="FE3E5E14"/>
    <w:lvl w:ilvl="0" w:tplc="66F641C8">
      <w:start w:val="1"/>
      <w:numFmt w:val="bullet"/>
      <w:lvlText w:val=""/>
      <w:lvlJc w:val="left"/>
      <w:pPr>
        <w:ind w:left="1285" w:hanging="360"/>
      </w:pPr>
      <w:rPr>
        <w:rFonts w:ascii="Wingdings" w:hAnsi="Wingdings"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4">
    <w:nsid w:val="14AF31F1"/>
    <w:multiLevelType w:val="hybridMultilevel"/>
    <w:tmpl w:val="2B4EBDA4"/>
    <w:lvl w:ilvl="0" w:tplc="66F641C8">
      <w:start w:val="1"/>
      <w:numFmt w:val="bullet"/>
      <w:lvlText w:val=""/>
      <w:lvlJc w:val="left"/>
      <w:pPr>
        <w:ind w:left="1285" w:hanging="360"/>
      </w:pPr>
      <w:rPr>
        <w:rFonts w:ascii="Wingdings" w:hAnsi="Wingdings"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5">
    <w:nsid w:val="1B2D52F6"/>
    <w:multiLevelType w:val="hybridMultilevel"/>
    <w:tmpl w:val="07803D12"/>
    <w:lvl w:ilvl="0" w:tplc="6354F5D2">
      <w:start w:val="1"/>
      <w:numFmt w:val="decimal"/>
      <w:lvlText w:val="%1-"/>
      <w:lvlJc w:val="left"/>
      <w:pPr>
        <w:ind w:left="1211" w:hanging="360"/>
      </w:pPr>
      <w:rPr>
        <w:rFonts w:hint="default"/>
      </w:rPr>
    </w:lvl>
    <w:lvl w:ilvl="1" w:tplc="040C0019" w:tentative="1">
      <w:start w:val="1"/>
      <w:numFmt w:val="lowerLetter"/>
      <w:lvlText w:val="%2."/>
      <w:lvlJc w:val="left"/>
      <w:pPr>
        <w:ind w:left="815" w:hanging="360"/>
      </w:pPr>
    </w:lvl>
    <w:lvl w:ilvl="2" w:tplc="040C001B" w:tentative="1">
      <w:start w:val="1"/>
      <w:numFmt w:val="lowerRoman"/>
      <w:lvlText w:val="%3."/>
      <w:lvlJc w:val="right"/>
      <w:pPr>
        <w:ind w:left="1535" w:hanging="180"/>
      </w:pPr>
    </w:lvl>
    <w:lvl w:ilvl="3" w:tplc="040C000F" w:tentative="1">
      <w:start w:val="1"/>
      <w:numFmt w:val="decimal"/>
      <w:lvlText w:val="%4."/>
      <w:lvlJc w:val="left"/>
      <w:pPr>
        <w:ind w:left="2255" w:hanging="360"/>
      </w:pPr>
    </w:lvl>
    <w:lvl w:ilvl="4" w:tplc="040C0019" w:tentative="1">
      <w:start w:val="1"/>
      <w:numFmt w:val="lowerLetter"/>
      <w:lvlText w:val="%5."/>
      <w:lvlJc w:val="left"/>
      <w:pPr>
        <w:ind w:left="2975" w:hanging="360"/>
      </w:pPr>
    </w:lvl>
    <w:lvl w:ilvl="5" w:tplc="040C001B" w:tentative="1">
      <w:start w:val="1"/>
      <w:numFmt w:val="lowerRoman"/>
      <w:lvlText w:val="%6."/>
      <w:lvlJc w:val="right"/>
      <w:pPr>
        <w:ind w:left="3695" w:hanging="180"/>
      </w:pPr>
    </w:lvl>
    <w:lvl w:ilvl="6" w:tplc="040C000F" w:tentative="1">
      <w:start w:val="1"/>
      <w:numFmt w:val="decimal"/>
      <w:lvlText w:val="%7."/>
      <w:lvlJc w:val="left"/>
      <w:pPr>
        <w:ind w:left="4415" w:hanging="360"/>
      </w:pPr>
    </w:lvl>
    <w:lvl w:ilvl="7" w:tplc="040C0019" w:tentative="1">
      <w:start w:val="1"/>
      <w:numFmt w:val="lowerLetter"/>
      <w:lvlText w:val="%8."/>
      <w:lvlJc w:val="left"/>
      <w:pPr>
        <w:ind w:left="5135" w:hanging="360"/>
      </w:pPr>
    </w:lvl>
    <w:lvl w:ilvl="8" w:tplc="040C001B" w:tentative="1">
      <w:start w:val="1"/>
      <w:numFmt w:val="lowerRoman"/>
      <w:lvlText w:val="%9."/>
      <w:lvlJc w:val="right"/>
      <w:pPr>
        <w:ind w:left="5855" w:hanging="180"/>
      </w:pPr>
    </w:lvl>
  </w:abstractNum>
  <w:abstractNum w:abstractNumId="6">
    <w:nsid w:val="1D0C7EE9"/>
    <w:multiLevelType w:val="hybridMultilevel"/>
    <w:tmpl w:val="48C2A596"/>
    <w:lvl w:ilvl="0" w:tplc="66F641C8">
      <w:start w:val="1"/>
      <w:numFmt w:val="bullet"/>
      <w:lvlText w:val=""/>
      <w:lvlJc w:val="left"/>
      <w:pPr>
        <w:ind w:left="1285" w:hanging="360"/>
      </w:pPr>
      <w:rPr>
        <w:rFonts w:ascii="Wingdings" w:hAnsi="Wingdings"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7">
    <w:nsid w:val="242C6CFE"/>
    <w:multiLevelType w:val="hybridMultilevel"/>
    <w:tmpl w:val="C004E8F4"/>
    <w:lvl w:ilvl="0" w:tplc="644ADB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68E52D8"/>
    <w:multiLevelType w:val="hybridMultilevel"/>
    <w:tmpl w:val="F46EE550"/>
    <w:lvl w:ilvl="0" w:tplc="66F641C8">
      <w:start w:val="1"/>
      <w:numFmt w:val="bullet"/>
      <w:lvlText w:val=""/>
      <w:lvlJc w:val="left"/>
      <w:pPr>
        <w:ind w:left="1285" w:hanging="360"/>
      </w:pPr>
      <w:rPr>
        <w:rFonts w:ascii="Wingdings" w:hAnsi="Wingdings"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9">
    <w:nsid w:val="2957265F"/>
    <w:multiLevelType w:val="hybridMultilevel"/>
    <w:tmpl w:val="93BCFE2A"/>
    <w:lvl w:ilvl="0" w:tplc="F05488F6">
      <w:numFmt w:val="bullet"/>
      <w:lvlText w:val="­"/>
      <w:lvlJc w:val="left"/>
      <w:pPr>
        <w:ind w:left="1143" w:hanging="360"/>
      </w:pPr>
      <w:rPr>
        <w:rFonts w:ascii="Simplified Arabic" w:eastAsia="Helvetica" w:hAnsi="Simplified Arabic"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10">
    <w:nsid w:val="2C89455E"/>
    <w:multiLevelType w:val="hybridMultilevel"/>
    <w:tmpl w:val="DB82B31E"/>
    <w:lvl w:ilvl="0" w:tplc="040C0007">
      <w:start w:val="1"/>
      <w:numFmt w:val="bullet"/>
      <w:lvlText w:val=""/>
      <w:lvlPicBulletId w:val="0"/>
      <w:lvlJc w:val="left"/>
      <w:pPr>
        <w:ind w:left="1569" w:hanging="360"/>
      </w:pPr>
      <w:rPr>
        <w:rFonts w:ascii="Symbol" w:hAnsi="Symbol" w:hint="default"/>
      </w:rPr>
    </w:lvl>
    <w:lvl w:ilvl="1" w:tplc="040C0003" w:tentative="1">
      <w:start w:val="1"/>
      <w:numFmt w:val="bullet"/>
      <w:lvlText w:val="o"/>
      <w:lvlJc w:val="left"/>
      <w:pPr>
        <w:ind w:left="2289" w:hanging="360"/>
      </w:pPr>
      <w:rPr>
        <w:rFonts w:ascii="Courier New" w:hAnsi="Courier New" w:cs="Courier New" w:hint="default"/>
      </w:rPr>
    </w:lvl>
    <w:lvl w:ilvl="2" w:tplc="040C0005" w:tentative="1">
      <w:start w:val="1"/>
      <w:numFmt w:val="bullet"/>
      <w:lvlText w:val=""/>
      <w:lvlJc w:val="left"/>
      <w:pPr>
        <w:ind w:left="3009" w:hanging="360"/>
      </w:pPr>
      <w:rPr>
        <w:rFonts w:ascii="Wingdings" w:hAnsi="Wingdings" w:hint="default"/>
      </w:rPr>
    </w:lvl>
    <w:lvl w:ilvl="3" w:tplc="040C0001" w:tentative="1">
      <w:start w:val="1"/>
      <w:numFmt w:val="bullet"/>
      <w:lvlText w:val=""/>
      <w:lvlJc w:val="left"/>
      <w:pPr>
        <w:ind w:left="3729" w:hanging="360"/>
      </w:pPr>
      <w:rPr>
        <w:rFonts w:ascii="Symbol" w:hAnsi="Symbol" w:hint="default"/>
      </w:rPr>
    </w:lvl>
    <w:lvl w:ilvl="4" w:tplc="040C0003" w:tentative="1">
      <w:start w:val="1"/>
      <w:numFmt w:val="bullet"/>
      <w:lvlText w:val="o"/>
      <w:lvlJc w:val="left"/>
      <w:pPr>
        <w:ind w:left="4449" w:hanging="360"/>
      </w:pPr>
      <w:rPr>
        <w:rFonts w:ascii="Courier New" w:hAnsi="Courier New" w:cs="Courier New" w:hint="default"/>
      </w:rPr>
    </w:lvl>
    <w:lvl w:ilvl="5" w:tplc="040C0005" w:tentative="1">
      <w:start w:val="1"/>
      <w:numFmt w:val="bullet"/>
      <w:lvlText w:val=""/>
      <w:lvlJc w:val="left"/>
      <w:pPr>
        <w:ind w:left="5169" w:hanging="360"/>
      </w:pPr>
      <w:rPr>
        <w:rFonts w:ascii="Wingdings" w:hAnsi="Wingdings" w:hint="default"/>
      </w:rPr>
    </w:lvl>
    <w:lvl w:ilvl="6" w:tplc="040C0001" w:tentative="1">
      <w:start w:val="1"/>
      <w:numFmt w:val="bullet"/>
      <w:lvlText w:val=""/>
      <w:lvlJc w:val="left"/>
      <w:pPr>
        <w:ind w:left="5889" w:hanging="360"/>
      </w:pPr>
      <w:rPr>
        <w:rFonts w:ascii="Symbol" w:hAnsi="Symbol" w:hint="default"/>
      </w:rPr>
    </w:lvl>
    <w:lvl w:ilvl="7" w:tplc="040C0003" w:tentative="1">
      <w:start w:val="1"/>
      <w:numFmt w:val="bullet"/>
      <w:lvlText w:val="o"/>
      <w:lvlJc w:val="left"/>
      <w:pPr>
        <w:ind w:left="6609" w:hanging="360"/>
      </w:pPr>
      <w:rPr>
        <w:rFonts w:ascii="Courier New" w:hAnsi="Courier New" w:cs="Courier New" w:hint="default"/>
      </w:rPr>
    </w:lvl>
    <w:lvl w:ilvl="8" w:tplc="040C0005" w:tentative="1">
      <w:start w:val="1"/>
      <w:numFmt w:val="bullet"/>
      <w:lvlText w:val=""/>
      <w:lvlJc w:val="left"/>
      <w:pPr>
        <w:ind w:left="7329" w:hanging="360"/>
      </w:pPr>
      <w:rPr>
        <w:rFonts w:ascii="Wingdings" w:hAnsi="Wingdings" w:hint="default"/>
      </w:rPr>
    </w:lvl>
  </w:abstractNum>
  <w:abstractNum w:abstractNumId="11">
    <w:nsid w:val="2DED1607"/>
    <w:multiLevelType w:val="hybridMultilevel"/>
    <w:tmpl w:val="A2CCF8CE"/>
    <w:lvl w:ilvl="0" w:tplc="66F641C8">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2">
    <w:nsid w:val="2F1F68C1"/>
    <w:multiLevelType w:val="hybridMultilevel"/>
    <w:tmpl w:val="65D8A372"/>
    <w:lvl w:ilvl="0" w:tplc="F47E1A40">
      <w:start w:val="1"/>
      <w:numFmt w:val="decimal"/>
      <w:lvlText w:val="%1-"/>
      <w:lvlJc w:val="left"/>
      <w:pPr>
        <w:ind w:left="360" w:hanging="360"/>
      </w:pPr>
      <w:rPr>
        <w:rFonts w:hint="default"/>
      </w:rPr>
    </w:lvl>
    <w:lvl w:ilvl="1" w:tplc="040C0019" w:tentative="1">
      <w:start w:val="1"/>
      <w:numFmt w:val="lowerLetter"/>
      <w:lvlText w:val="%2."/>
      <w:lvlJc w:val="left"/>
      <w:pPr>
        <w:ind w:left="635" w:hanging="360"/>
      </w:pPr>
    </w:lvl>
    <w:lvl w:ilvl="2" w:tplc="040C001B" w:tentative="1">
      <w:start w:val="1"/>
      <w:numFmt w:val="lowerRoman"/>
      <w:lvlText w:val="%3."/>
      <w:lvlJc w:val="right"/>
      <w:pPr>
        <w:ind w:left="1355" w:hanging="180"/>
      </w:pPr>
    </w:lvl>
    <w:lvl w:ilvl="3" w:tplc="040C000F" w:tentative="1">
      <w:start w:val="1"/>
      <w:numFmt w:val="decimal"/>
      <w:lvlText w:val="%4."/>
      <w:lvlJc w:val="left"/>
      <w:pPr>
        <w:ind w:left="2075" w:hanging="360"/>
      </w:pPr>
    </w:lvl>
    <w:lvl w:ilvl="4" w:tplc="040C0019" w:tentative="1">
      <w:start w:val="1"/>
      <w:numFmt w:val="lowerLetter"/>
      <w:lvlText w:val="%5."/>
      <w:lvlJc w:val="left"/>
      <w:pPr>
        <w:ind w:left="2795" w:hanging="360"/>
      </w:pPr>
    </w:lvl>
    <w:lvl w:ilvl="5" w:tplc="040C001B" w:tentative="1">
      <w:start w:val="1"/>
      <w:numFmt w:val="lowerRoman"/>
      <w:lvlText w:val="%6."/>
      <w:lvlJc w:val="right"/>
      <w:pPr>
        <w:ind w:left="3515" w:hanging="180"/>
      </w:pPr>
    </w:lvl>
    <w:lvl w:ilvl="6" w:tplc="040C000F" w:tentative="1">
      <w:start w:val="1"/>
      <w:numFmt w:val="decimal"/>
      <w:lvlText w:val="%7."/>
      <w:lvlJc w:val="left"/>
      <w:pPr>
        <w:ind w:left="4235" w:hanging="360"/>
      </w:pPr>
    </w:lvl>
    <w:lvl w:ilvl="7" w:tplc="040C0019" w:tentative="1">
      <w:start w:val="1"/>
      <w:numFmt w:val="lowerLetter"/>
      <w:lvlText w:val="%8."/>
      <w:lvlJc w:val="left"/>
      <w:pPr>
        <w:ind w:left="4955" w:hanging="360"/>
      </w:pPr>
    </w:lvl>
    <w:lvl w:ilvl="8" w:tplc="040C001B" w:tentative="1">
      <w:start w:val="1"/>
      <w:numFmt w:val="lowerRoman"/>
      <w:lvlText w:val="%9."/>
      <w:lvlJc w:val="right"/>
      <w:pPr>
        <w:ind w:left="5675" w:hanging="180"/>
      </w:pPr>
    </w:lvl>
  </w:abstractNum>
  <w:abstractNum w:abstractNumId="13">
    <w:nsid w:val="2FD12C3C"/>
    <w:multiLevelType w:val="hybridMultilevel"/>
    <w:tmpl w:val="85CC83C4"/>
    <w:lvl w:ilvl="0" w:tplc="F05488F6">
      <w:numFmt w:val="bullet"/>
      <w:lvlText w:val="­"/>
      <w:lvlJc w:val="left"/>
      <w:pPr>
        <w:ind w:left="1285" w:hanging="360"/>
      </w:pPr>
      <w:rPr>
        <w:rFonts w:ascii="Simplified Arabic" w:eastAsia="Helvetica" w:hAnsi="Simplified Arabic"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14">
    <w:nsid w:val="35A24F82"/>
    <w:multiLevelType w:val="hybridMultilevel"/>
    <w:tmpl w:val="0BF62E90"/>
    <w:lvl w:ilvl="0" w:tplc="F05488F6">
      <w:numFmt w:val="bullet"/>
      <w:lvlText w:val="­"/>
      <w:lvlJc w:val="left"/>
      <w:pPr>
        <w:ind w:left="720" w:hanging="360"/>
      </w:pPr>
      <w:rPr>
        <w:rFonts w:ascii="Simplified Arabic" w:eastAsia="Helvetica" w:hAnsi="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F05517F"/>
    <w:multiLevelType w:val="hybridMultilevel"/>
    <w:tmpl w:val="56FC5E9C"/>
    <w:lvl w:ilvl="0" w:tplc="F05488F6">
      <w:numFmt w:val="bullet"/>
      <w:lvlText w:val="­"/>
      <w:lvlJc w:val="left"/>
      <w:pPr>
        <w:ind w:left="1285" w:hanging="360"/>
      </w:pPr>
      <w:rPr>
        <w:rFonts w:ascii="Simplified Arabic" w:eastAsia="Helvetica" w:hAnsi="Simplified Arabic"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16">
    <w:nsid w:val="3F3E716C"/>
    <w:multiLevelType w:val="hybridMultilevel"/>
    <w:tmpl w:val="EB50F602"/>
    <w:lvl w:ilvl="0" w:tplc="66F641C8">
      <w:start w:val="1"/>
      <w:numFmt w:val="bullet"/>
      <w:lvlText w:val=""/>
      <w:lvlJc w:val="left"/>
      <w:pPr>
        <w:ind w:left="1143" w:hanging="360"/>
      </w:pPr>
      <w:rPr>
        <w:rFonts w:ascii="Wingdings" w:hAnsi="Wingdings"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17">
    <w:nsid w:val="42200B91"/>
    <w:multiLevelType w:val="hybridMultilevel"/>
    <w:tmpl w:val="06065FCC"/>
    <w:lvl w:ilvl="0" w:tplc="040C0005">
      <w:start w:val="1"/>
      <w:numFmt w:val="bullet"/>
      <w:lvlText w:val=""/>
      <w:lvlJc w:val="left"/>
      <w:pPr>
        <w:ind w:left="1143" w:hanging="360"/>
      </w:pPr>
      <w:rPr>
        <w:rFonts w:ascii="Wingdings" w:hAnsi="Wingdings"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18">
    <w:nsid w:val="441B0E93"/>
    <w:multiLevelType w:val="hybridMultilevel"/>
    <w:tmpl w:val="9D9AABA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8180DB5"/>
    <w:multiLevelType w:val="hybridMultilevel"/>
    <w:tmpl w:val="031CB86E"/>
    <w:lvl w:ilvl="0" w:tplc="040C0001">
      <w:start w:val="1"/>
      <w:numFmt w:val="bullet"/>
      <w:lvlText w:val=""/>
      <w:lvlJc w:val="left"/>
      <w:pPr>
        <w:ind w:left="1699" w:hanging="360"/>
      </w:pPr>
      <w:rPr>
        <w:rFonts w:ascii="Symbol" w:hAnsi="Symbol" w:hint="default"/>
      </w:rPr>
    </w:lvl>
    <w:lvl w:ilvl="1" w:tplc="040C0003" w:tentative="1">
      <w:start w:val="1"/>
      <w:numFmt w:val="bullet"/>
      <w:lvlText w:val="o"/>
      <w:lvlJc w:val="left"/>
      <w:pPr>
        <w:ind w:left="2419" w:hanging="360"/>
      </w:pPr>
      <w:rPr>
        <w:rFonts w:ascii="Courier New" w:hAnsi="Courier New" w:cs="Courier New" w:hint="default"/>
      </w:rPr>
    </w:lvl>
    <w:lvl w:ilvl="2" w:tplc="040C0005" w:tentative="1">
      <w:start w:val="1"/>
      <w:numFmt w:val="bullet"/>
      <w:lvlText w:val=""/>
      <w:lvlJc w:val="left"/>
      <w:pPr>
        <w:ind w:left="3139" w:hanging="360"/>
      </w:pPr>
      <w:rPr>
        <w:rFonts w:ascii="Wingdings" w:hAnsi="Wingdings" w:hint="default"/>
      </w:rPr>
    </w:lvl>
    <w:lvl w:ilvl="3" w:tplc="040C0001" w:tentative="1">
      <w:start w:val="1"/>
      <w:numFmt w:val="bullet"/>
      <w:lvlText w:val=""/>
      <w:lvlJc w:val="left"/>
      <w:pPr>
        <w:ind w:left="3859" w:hanging="360"/>
      </w:pPr>
      <w:rPr>
        <w:rFonts w:ascii="Symbol" w:hAnsi="Symbol" w:hint="default"/>
      </w:rPr>
    </w:lvl>
    <w:lvl w:ilvl="4" w:tplc="040C0003" w:tentative="1">
      <w:start w:val="1"/>
      <w:numFmt w:val="bullet"/>
      <w:lvlText w:val="o"/>
      <w:lvlJc w:val="left"/>
      <w:pPr>
        <w:ind w:left="4579" w:hanging="360"/>
      </w:pPr>
      <w:rPr>
        <w:rFonts w:ascii="Courier New" w:hAnsi="Courier New" w:cs="Courier New" w:hint="default"/>
      </w:rPr>
    </w:lvl>
    <w:lvl w:ilvl="5" w:tplc="040C0005" w:tentative="1">
      <w:start w:val="1"/>
      <w:numFmt w:val="bullet"/>
      <w:lvlText w:val=""/>
      <w:lvlJc w:val="left"/>
      <w:pPr>
        <w:ind w:left="5299" w:hanging="360"/>
      </w:pPr>
      <w:rPr>
        <w:rFonts w:ascii="Wingdings" w:hAnsi="Wingdings" w:hint="default"/>
      </w:rPr>
    </w:lvl>
    <w:lvl w:ilvl="6" w:tplc="040C0001" w:tentative="1">
      <w:start w:val="1"/>
      <w:numFmt w:val="bullet"/>
      <w:lvlText w:val=""/>
      <w:lvlJc w:val="left"/>
      <w:pPr>
        <w:ind w:left="6019" w:hanging="360"/>
      </w:pPr>
      <w:rPr>
        <w:rFonts w:ascii="Symbol" w:hAnsi="Symbol" w:hint="default"/>
      </w:rPr>
    </w:lvl>
    <w:lvl w:ilvl="7" w:tplc="040C0003" w:tentative="1">
      <w:start w:val="1"/>
      <w:numFmt w:val="bullet"/>
      <w:lvlText w:val="o"/>
      <w:lvlJc w:val="left"/>
      <w:pPr>
        <w:ind w:left="6739" w:hanging="360"/>
      </w:pPr>
      <w:rPr>
        <w:rFonts w:ascii="Courier New" w:hAnsi="Courier New" w:cs="Courier New" w:hint="default"/>
      </w:rPr>
    </w:lvl>
    <w:lvl w:ilvl="8" w:tplc="040C0005" w:tentative="1">
      <w:start w:val="1"/>
      <w:numFmt w:val="bullet"/>
      <w:lvlText w:val=""/>
      <w:lvlJc w:val="left"/>
      <w:pPr>
        <w:ind w:left="7459" w:hanging="360"/>
      </w:pPr>
      <w:rPr>
        <w:rFonts w:ascii="Wingdings" w:hAnsi="Wingdings" w:hint="default"/>
      </w:rPr>
    </w:lvl>
  </w:abstractNum>
  <w:abstractNum w:abstractNumId="20">
    <w:nsid w:val="4AE45AEA"/>
    <w:multiLevelType w:val="hybridMultilevel"/>
    <w:tmpl w:val="048A86A2"/>
    <w:lvl w:ilvl="0" w:tplc="66F641C8">
      <w:start w:val="1"/>
      <w:numFmt w:val="bullet"/>
      <w:lvlText w:val=""/>
      <w:lvlJc w:val="left"/>
      <w:pPr>
        <w:ind w:left="1395" w:hanging="360"/>
      </w:pPr>
      <w:rPr>
        <w:rFonts w:ascii="Wingdings" w:hAnsi="Wingdings" w:hint="default"/>
      </w:rPr>
    </w:lvl>
    <w:lvl w:ilvl="1" w:tplc="040C0003" w:tentative="1">
      <w:start w:val="1"/>
      <w:numFmt w:val="bullet"/>
      <w:lvlText w:val="o"/>
      <w:lvlJc w:val="left"/>
      <w:pPr>
        <w:ind w:left="2115" w:hanging="360"/>
      </w:pPr>
      <w:rPr>
        <w:rFonts w:ascii="Courier New" w:hAnsi="Courier New" w:cs="Courier New" w:hint="default"/>
      </w:rPr>
    </w:lvl>
    <w:lvl w:ilvl="2" w:tplc="040C0005" w:tentative="1">
      <w:start w:val="1"/>
      <w:numFmt w:val="bullet"/>
      <w:lvlText w:val=""/>
      <w:lvlJc w:val="left"/>
      <w:pPr>
        <w:ind w:left="2835" w:hanging="360"/>
      </w:pPr>
      <w:rPr>
        <w:rFonts w:ascii="Wingdings" w:hAnsi="Wingdings" w:hint="default"/>
      </w:rPr>
    </w:lvl>
    <w:lvl w:ilvl="3" w:tplc="040C0001" w:tentative="1">
      <w:start w:val="1"/>
      <w:numFmt w:val="bullet"/>
      <w:lvlText w:val=""/>
      <w:lvlJc w:val="left"/>
      <w:pPr>
        <w:ind w:left="3555" w:hanging="360"/>
      </w:pPr>
      <w:rPr>
        <w:rFonts w:ascii="Symbol" w:hAnsi="Symbol" w:hint="default"/>
      </w:rPr>
    </w:lvl>
    <w:lvl w:ilvl="4" w:tplc="040C0003" w:tentative="1">
      <w:start w:val="1"/>
      <w:numFmt w:val="bullet"/>
      <w:lvlText w:val="o"/>
      <w:lvlJc w:val="left"/>
      <w:pPr>
        <w:ind w:left="4275" w:hanging="360"/>
      </w:pPr>
      <w:rPr>
        <w:rFonts w:ascii="Courier New" w:hAnsi="Courier New" w:cs="Courier New" w:hint="default"/>
      </w:rPr>
    </w:lvl>
    <w:lvl w:ilvl="5" w:tplc="040C0005" w:tentative="1">
      <w:start w:val="1"/>
      <w:numFmt w:val="bullet"/>
      <w:lvlText w:val=""/>
      <w:lvlJc w:val="left"/>
      <w:pPr>
        <w:ind w:left="4995" w:hanging="360"/>
      </w:pPr>
      <w:rPr>
        <w:rFonts w:ascii="Wingdings" w:hAnsi="Wingdings" w:hint="default"/>
      </w:rPr>
    </w:lvl>
    <w:lvl w:ilvl="6" w:tplc="040C0001" w:tentative="1">
      <w:start w:val="1"/>
      <w:numFmt w:val="bullet"/>
      <w:lvlText w:val=""/>
      <w:lvlJc w:val="left"/>
      <w:pPr>
        <w:ind w:left="5715" w:hanging="360"/>
      </w:pPr>
      <w:rPr>
        <w:rFonts w:ascii="Symbol" w:hAnsi="Symbol" w:hint="default"/>
      </w:rPr>
    </w:lvl>
    <w:lvl w:ilvl="7" w:tplc="040C0003" w:tentative="1">
      <w:start w:val="1"/>
      <w:numFmt w:val="bullet"/>
      <w:lvlText w:val="o"/>
      <w:lvlJc w:val="left"/>
      <w:pPr>
        <w:ind w:left="6435" w:hanging="360"/>
      </w:pPr>
      <w:rPr>
        <w:rFonts w:ascii="Courier New" w:hAnsi="Courier New" w:cs="Courier New" w:hint="default"/>
      </w:rPr>
    </w:lvl>
    <w:lvl w:ilvl="8" w:tplc="040C0005" w:tentative="1">
      <w:start w:val="1"/>
      <w:numFmt w:val="bullet"/>
      <w:lvlText w:val=""/>
      <w:lvlJc w:val="left"/>
      <w:pPr>
        <w:ind w:left="7155" w:hanging="360"/>
      </w:pPr>
      <w:rPr>
        <w:rFonts w:ascii="Wingdings" w:hAnsi="Wingdings" w:hint="default"/>
      </w:rPr>
    </w:lvl>
  </w:abstractNum>
  <w:abstractNum w:abstractNumId="21">
    <w:nsid w:val="4D881F7D"/>
    <w:multiLevelType w:val="hybridMultilevel"/>
    <w:tmpl w:val="553AF36C"/>
    <w:lvl w:ilvl="0" w:tplc="F05488F6">
      <w:numFmt w:val="bullet"/>
      <w:lvlText w:val="­"/>
      <w:lvlJc w:val="left"/>
      <w:pPr>
        <w:ind w:left="1503" w:hanging="360"/>
      </w:pPr>
      <w:rPr>
        <w:rFonts w:ascii="Simplified Arabic" w:eastAsia="Helvetica" w:hAnsi="Simplified Arabic" w:hint="default"/>
      </w:rPr>
    </w:lvl>
    <w:lvl w:ilvl="1" w:tplc="040C0003" w:tentative="1">
      <w:start w:val="1"/>
      <w:numFmt w:val="bullet"/>
      <w:lvlText w:val="o"/>
      <w:lvlJc w:val="left"/>
      <w:pPr>
        <w:ind w:left="2223" w:hanging="360"/>
      </w:pPr>
      <w:rPr>
        <w:rFonts w:ascii="Courier New" w:hAnsi="Courier New" w:cs="Courier New" w:hint="default"/>
      </w:rPr>
    </w:lvl>
    <w:lvl w:ilvl="2" w:tplc="040C0005" w:tentative="1">
      <w:start w:val="1"/>
      <w:numFmt w:val="bullet"/>
      <w:lvlText w:val=""/>
      <w:lvlJc w:val="left"/>
      <w:pPr>
        <w:ind w:left="2943" w:hanging="360"/>
      </w:pPr>
      <w:rPr>
        <w:rFonts w:ascii="Wingdings" w:hAnsi="Wingdings" w:hint="default"/>
      </w:rPr>
    </w:lvl>
    <w:lvl w:ilvl="3" w:tplc="040C0001" w:tentative="1">
      <w:start w:val="1"/>
      <w:numFmt w:val="bullet"/>
      <w:lvlText w:val=""/>
      <w:lvlJc w:val="left"/>
      <w:pPr>
        <w:ind w:left="3663" w:hanging="360"/>
      </w:pPr>
      <w:rPr>
        <w:rFonts w:ascii="Symbol" w:hAnsi="Symbol" w:hint="default"/>
      </w:rPr>
    </w:lvl>
    <w:lvl w:ilvl="4" w:tplc="040C0003" w:tentative="1">
      <w:start w:val="1"/>
      <w:numFmt w:val="bullet"/>
      <w:lvlText w:val="o"/>
      <w:lvlJc w:val="left"/>
      <w:pPr>
        <w:ind w:left="4383" w:hanging="360"/>
      </w:pPr>
      <w:rPr>
        <w:rFonts w:ascii="Courier New" w:hAnsi="Courier New" w:cs="Courier New" w:hint="default"/>
      </w:rPr>
    </w:lvl>
    <w:lvl w:ilvl="5" w:tplc="040C0005" w:tentative="1">
      <w:start w:val="1"/>
      <w:numFmt w:val="bullet"/>
      <w:lvlText w:val=""/>
      <w:lvlJc w:val="left"/>
      <w:pPr>
        <w:ind w:left="5103" w:hanging="360"/>
      </w:pPr>
      <w:rPr>
        <w:rFonts w:ascii="Wingdings" w:hAnsi="Wingdings" w:hint="default"/>
      </w:rPr>
    </w:lvl>
    <w:lvl w:ilvl="6" w:tplc="040C0001" w:tentative="1">
      <w:start w:val="1"/>
      <w:numFmt w:val="bullet"/>
      <w:lvlText w:val=""/>
      <w:lvlJc w:val="left"/>
      <w:pPr>
        <w:ind w:left="5823" w:hanging="360"/>
      </w:pPr>
      <w:rPr>
        <w:rFonts w:ascii="Symbol" w:hAnsi="Symbol" w:hint="default"/>
      </w:rPr>
    </w:lvl>
    <w:lvl w:ilvl="7" w:tplc="040C0003" w:tentative="1">
      <w:start w:val="1"/>
      <w:numFmt w:val="bullet"/>
      <w:lvlText w:val="o"/>
      <w:lvlJc w:val="left"/>
      <w:pPr>
        <w:ind w:left="6543" w:hanging="360"/>
      </w:pPr>
      <w:rPr>
        <w:rFonts w:ascii="Courier New" w:hAnsi="Courier New" w:cs="Courier New" w:hint="default"/>
      </w:rPr>
    </w:lvl>
    <w:lvl w:ilvl="8" w:tplc="040C0005" w:tentative="1">
      <w:start w:val="1"/>
      <w:numFmt w:val="bullet"/>
      <w:lvlText w:val=""/>
      <w:lvlJc w:val="left"/>
      <w:pPr>
        <w:ind w:left="7263" w:hanging="360"/>
      </w:pPr>
      <w:rPr>
        <w:rFonts w:ascii="Wingdings" w:hAnsi="Wingdings" w:hint="default"/>
      </w:rPr>
    </w:lvl>
  </w:abstractNum>
  <w:abstractNum w:abstractNumId="22">
    <w:nsid w:val="4DA56AA4"/>
    <w:multiLevelType w:val="hybridMultilevel"/>
    <w:tmpl w:val="E8C462C6"/>
    <w:lvl w:ilvl="0" w:tplc="66F641C8">
      <w:start w:val="1"/>
      <w:numFmt w:val="bullet"/>
      <w:lvlText w:val=""/>
      <w:lvlJc w:val="left"/>
      <w:pPr>
        <w:ind w:left="1285" w:hanging="360"/>
      </w:pPr>
      <w:rPr>
        <w:rFonts w:ascii="Wingdings" w:hAnsi="Wingdings"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23">
    <w:nsid w:val="534B2B3F"/>
    <w:multiLevelType w:val="hybridMultilevel"/>
    <w:tmpl w:val="B74A148E"/>
    <w:lvl w:ilvl="0" w:tplc="66F641C8">
      <w:start w:val="1"/>
      <w:numFmt w:val="bullet"/>
      <w:lvlText w:val=""/>
      <w:lvlJc w:val="left"/>
      <w:pPr>
        <w:ind w:left="1285" w:hanging="360"/>
      </w:pPr>
      <w:rPr>
        <w:rFonts w:ascii="Wingdings" w:hAnsi="Wingdings"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24">
    <w:nsid w:val="55C52278"/>
    <w:multiLevelType w:val="hybridMultilevel"/>
    <w:tmpl w:val="22EC0BD0"/>
    <w:lvl w:ilvl="0" w:tplc="66F641C8">
      <w:start w:val="1"/>
      <w:numFmt w:val="bullet"/>
      <w:lvlText w:val=""/>
      <w:lvlJc w:val="left"/>
      <w:pPr>
        <w:ind w:left="1143" w:hanging="360"/>
      </w:pPr>
      <w:rPr>
        <w:rFonts w:ascii="Wingdings" w:hAnsi="Wingdings"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25">
    <w:nsid w:val="57C02B8D"/>
    <w:multiLevelType w:val="hybridMultilevel"/>
    <w:tmpl w:val="EA5EC9CA"/>
    <w:lvl w:ilvl="0" w:tplc="8B3A96B4">
      <w:start w:val="1"/>
      <w:numFmt w:val="decimal"/>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26">
    <w:nsid w:val="59F261D2"/>
    <w:multiLevelType w:val="hybridMultilevel"/>
    <w:tmpl w:val="0DEEE224"/>
    <w:lvl w:ilvl="0" w:tplc="040C0009">
      <w:start w:val="1"/>
      <w:numFmt w:val="bullet"/>
      <w:lvlText w:val=""/>
      <w:lvlJc w:val="left"/>
      <w:pPr>
        <w:ind w:left="1285" w:hanging="360"/>
      </w:pPr>
      <w:rPr>
        <w:rFonts w:ascii="Wingdings" w:hAnsi="Wingdings"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27">
    <w:nsid w:val="5A2D40AF"/>
    <w:multiLevelType w:val="hybridMultilevel"/>
    <w:tmpl w:val="8B18A2F2"/>
    <w:lvl w:ilvl="0" w:tplc="040C0005">
      <w:start w:val="1"/>
      <w:numFmt w:val="bullet"/>
      <w:lvlText w:val=""/>
      <w:lvlJc w:val="left"/>
      <w:pPr>
        <w:ind w:left="1285" w:hanging="360"/>
      </w:pPr>
      <w:rPr>
        <w:rFonts w:ascii="Wingdings" w:hAnsi="Wingdings" w:hint="default"/>
        <w:color w:val="auto"/>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28">
    <w:nsid w:val="61E96DC5"/>
    <w:multiLevelType w:val="hybridMultilevel"/>
    <w:tmpl w:val="18FE14BA"/>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664D6B2E"/>
    <w:multiLevelType w:val="hybridMultilevel"/>
    <w:tmpl w:val="169A95F6"/>
    <w:lvl w:ilvl="0" w:tplc="9B244FF8">
      <w:start w:val="1"/>
      <w:numFmt w:val="bullet"/>
      <w:lvlText w:val=""/>
      <w:lvlJc w:val="left"/>
      <w:pPr>
        <w:ind w:left="1353" w:hanging="360"/>
      </w:pPr>
      <w:rPr>
        <w:rFonts w:ascii="Symbol" w:hAnsi="Symbol" w:hint="default"/>
        <w:lang w:bidi="ar-DZ"/>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677D7968"/>
    <w:multiLevelType w:val="hybridMultilevel"/>
    <w:tmpl w:val="95C66236"/>
    <w:lvl w:ilvl="0" w:tplc="66F641C8">
      <w:start w:val="1"/>
      <w:numFmt w:val="bullet"/>
      <w:lvlText w:val=""/>
      <w:lvlJc w:val="left"/>
      <w:pPr>
        <w:ind w:left="1285" w:hanging="360"/>
      </w:pPr>
      <w:rPr>
        <w:rFonts w:ascii="Wingdings" w:hAnsi="Wingdings"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31">
    <w:nsid w:val="6807271E"/>
    <w:multiLevelType w:val="hybridMultilevel"/>
    <w:tmpl w:val="ED405226"/>
    <w:lvl w:ilvl="0" w:tplc="040C0001">
      <w:start w:val="1"/>
      <w:numFmt w:val="bullet"/>
      <w:lvlText w:val=""/>
      <w:lvlJc w:val="left"/>
      <w:pPr>
        <w:ind w:left="1143" w:hanging="360"/>
      </w:pPr>
      <w:rPr>
        <w:rFonts w:ascii="Symbol" w:hAnsi="Symbol"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32">
    <w:nsid w:val="6A5A3D9D"/>
    <w:multiLevelType w:val="hybridMultilevel"/>
    <w:tmpl w:val="D33426A4"/>
    <w:lvl w:ilvl="0" w:tplc="66F641C8">
      <w:start w:val="1"/>
      <w:numFmt w:val="bullet"/>
      <w:lvlText w:val=""/>
      <w:lvlJc w:val="left"/>
      <w:pPr>
        <w:ind w:left="1285" w:hanging="360"/>
      </w:pPr>
      <w:rPr>
        <w:rFonts w:ascii="Wingdings" w:hAnsi="Wingdings"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33">
    <w:nsid w:val="725279E8"/>
    <w:multiLevelType w:val="hybridMultilevel"/>
    <w:tmpl w:val="1FBE3BE0"/>
    <w:lvl w:ilvl="0" w:tplc="66F641C8">
      <w:start w:val="1"/>
      <w:numFmt w:val="bullet"/>
      <w:lvlText w:val=""/>
      <w:lvlJc w:val="left"/>
      <w:pPr>
        <w:ind w:left="1395" w:hanging="360"/>
      </w:pPr>
      <w:rPr>
        <w:rFonts w:ascii="Wingdings" w:hAnsi="Wingdings" w:hint="default"/>
      </w:rPr>
    </w:lvl>
    <w:lvl w:ilvl="1" w:tplc="040C0003" w:tentative="1">
      <w:start w:val="1"/>
      <w:numFmt w:val="bullet"/>
      <w:lvlText w:val="o"/>
      <w:lvlJc w:val="left"/>
      <w:pPr>
        <w:ind w:left="2115" w:hanging="360"/>
      </w:pPr>
      <w:rPr>
        <w:rFonts w:ascii="Courier New" w:hAnsi="Courier New" w:cs="Courier New" w:hint="default"/>
      </w:rPr>
    </w:lvl>
    <w:lvl w:ilvl="2" w:tplc="040C0005" w:tentative="1">
      <w:start w:val="1"/>
      <w:numFmt w:val="bullet"/>
      <w:lvlText w:val=""/>
      <w:lvlJc w:val="left"/>
      <w:pPr>
        <w:ind w:left="2835" w:hanging="360"/>
      </w:pPr>
      <w:rPr>
        <w:rFonts w:ascii="Wingdings" w:hAnsi="Wingdings" w:hint="default"/>
      </w:rPr>
    </w:lvl>
    <w:lvl w:ilvl="3" w:tplc="040C0001" w:tentative="1">
      <w:start w:val="1"/>
      <w:numFmt w:val="bullet"/>
      <w:lvlText w:val=""/>
      <w:lvlJc w:val="left"/>
      <w:pPr>
        <w:ind w:left="3555" w:hanging="360"/>
      </w:pPr>
      <w:rPr>
        <w:rFonts w:ascii="Symbol" w:hAnsi="Symbol" w:hint="default"/>
      </w:rPr>
    </w:lvl>
    <w:lvl w:ilvl="4" w:tplc="040C0003" w:tentative="1">
      <w:start w:val="1"/>
      <w:numFmt w:val="bullet"/>
      <w:lvlText w:val="o"/>
      <w:lvlJc w:val="left"/>
      <w:pPr>
        <w:ind w:left="4275" w:hanging="360"/>
      </w:pPr>
      <w:rPr>
        <w:rFonts w:ascii="Courier New" w:hAnsi="Courier New" w:cs="Courier New" w:hint="default"/>
      </w:rPr>
    </w:lvl>
    <w:lvl w:ilvl="5" w:tplc="040C0005" w:tentative="1">
      <w:start w:val="1"/>
      <w:numFmt w:val="bullet"/>
      <w:lvlText w:val=""/>
      <w:lvlJc w:val="left"/>
      <w:pPr>
        <w:ind w:left="4995" w:hanging="360"/>
      </w:pPr>
      <w:rPr>
        <w:rFonts w:ascii="Wingdings" w:hAnsi="Wingdings" w:hint="default"/>
      </w:rPr>
    </w:lvl>
    <w:lvl w:ilvl="6" w:tplc="040C0001" w:tentative="1">
      <w:start w:val="1"/>
      <w:numFmt w:val="bullet"/>
      <w:lvlText w:val=""/>
      <w:lvlJc w:val="left"/>
      <w:pPr>
        <w:ind w:left="5715" w:hanging="360"/>
      </w:pPr>
      <w:rPr>
        <w:rFonts w:ascii="Symbol" w:hAnsi="Symbol" w:hint="default"/>
      </w:rPr>
    </w:lvl>
    <w:lvl w:ilvl="7" w:tplc="040C0003" w:tentative="1">
      <w:start w:val="1"/>
      <w:numFmt w:val="bullet"/>
      <w:lvlText w:val="o"/>
      <w:lvlJc w:val="left"/>
      <w:pPr>
        <w:ind w:left="6435" w:hanging="360"/>
      </w:pPr>
      <w:rPr>
        <w:rFonts w:ascii="Courier New" w:hAnsi="Courier New" w:cs="Courier New" w:hint="default"/>
      </w:rPr>
    </w:lvl>
    <w:lvl w:ilvl="8" w:tplc="040C0005" w:tentative="1">
      <w:start w:val="1"/>
      <w:numFmt w:val="bullet"/>
      <w:lvlText w:val=""/>
      <w:lvlJc w:val="left"/>
      <w:pPr>
        <w:ind w:left="7155" w:hanging="360"/>
      </w:pPr>
      <w:rPr>
        <w:rFonts w:ascii="Wingdings" w:hAnsi="Wingdings" w:hint="default"/>
      </w:rPr>
    </w:lvl>
  </w:abstractNum>
  <w:abstractNum w:abstractNumId="34">
    <w:nsid w:val="73D3482C"/>
    <w:multiLevelType w:val="hybridMultilevel"/>
    <w:tmpl w:val="F76CACEC"/>
    <w:lvl w:ilvl="0" w:tplc="F05488F6">
      <w:numFmt w:val="bullet"/>
      <w:lvlText w:val="­"/>
      <w:lvlJc w:val="left"/>
      <w:pPr>
        <w:ind w:left="360" w:hanging="360"/>
      </w:pPr>
      <w:rPr>
        <w:rFonts w:ascii="Simplified Arabic" w:eastAsia="Helvetica" w:hAnsi="Simplified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nsid w:val="74122FE0"/>
    <w:multiLevelType w:val="hybridMultilevel"/>
    <w:tmpl w:val="9BA81946"/>
    <w:lvl w:ilvl="0" w:tplc="66F641C8">
      <w:start w:val="1"/>
      <w:numFmt w:val="bullet"/>
      <w:lvlText w:val=""/>
      <w:lvlJc w:val="left"/>
      <w:pPr>
        <w:ind w:left="1143" w:hanging="360"/>
      </w:pPr>
      <w:rPr>
        <w:rFonts w:ascii="Wingdings" w:hAnsi="Wingdings"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36">
    <w:nsid w:val="77001059"/>
    <w:multiLevelType w:val="hybridMultilevel"/>
    <w:tmpl w:val="D09EC878"/>
    <w:lvl w:ilvl="0" w:tplc="66F641C8">
      <w:start w:val="1"/>
      <w:numFmt w:val="bullet"/>
      <w:lvlText w:val=""/>
      <w:lvlJc w:val="left"/>
      <w:pPr>
        <w:ind w:left="1285" w:hanging="360"/>
      </w:pPr>
      <w:rPr>
        <w:rFonts w:ascii="Wingdings" w:hAnsi="Wingdings"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37">
    <w:nsid w:val="7DE7660F"/>
    <w:multiLevelType w:val="hybridMultilevel"/>
    <w:tmpl w:val="1CC4EE20"/>
    <w:lvl w:ilvl="0" w:tplc="040C0001">
      <w:start w:val="1"/>
      <w:numFmt w:val="bullet"/>
      <w:lvlText w:val=""/>
      <w:lvlJc w:val="left"/>
      <w:pPr>
        <w:ind w:left="1285" w:hanging="360"/>
      </w:pPr>
      <w:rPr>
        <w:rFonts w:ascii="Symbol" w:hAnsi="Symbol"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38">
    <w:nsid w:val="7E513BF1"/>
    <w:multiLevelType w:val="hybridMultilevel"/>
    <w:tmpl w:val="A178E564"/>
    <w:lvl w:ilvl="0" w:tplc="94CE0FE8">
      <w:start w:val="1"/>
      <w:numFmt w:val="decimal"/>
      <w:lvlText w:val="%1-"/>
      <w:lvlJc w:val="left"/>
      <w:pPr>
        <w:ind w:left="218" w:hanging="360"/>
      </w:pPr>
      <w:rPr>
        <w:rFonts w:hint="default"/>
        <w:b/>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num w:numId="1">
    <w:abstractNumId w:val="2"/>
  </w:num>
  <w:num w:numId="2">
    <w:abstractNumId w:val="29"/>
  </w:num>
  <w:num w:numId="3">
    <w:abstractNumId w:val="12"/>
  </w:num>
  <w:num w:numId="4">
    <w:abstractNumId w:val="5"/>
  </w:num>
  <w:num w:numId="5">
    <w:abstractNumId w:val="18"/>
  </w:num>
  <w:num w:numId="6">
    <w:abstractNumId w:val="7"/>
  </w:num>
  <w:num w:numId="7">
    <w:abstractNumId w:val="38"/>
  </w:num>
  <w:num w:numId="8">
    <w:abstractNumId w:val="25"/>
  </w:num>
  <w:num w:numId="9">
    <w:abstractNumId w:val="0"/>
  </w:num>
  <w:num w:numId="10">
    <w:abstractNumId w:val="24"/>
  </w:num>
  <w:num w:numId="11">
    <w:abstractNumId w:val="16"/>
  </w:num>
  <w:num w:numId="12">
    <w:abstractNumId w:val="31"/>
  </w:num>
  <w:num w:numId="13">
    <w:abstractNumId w:val="9"/>
  </w:num>
  <w:num w:numId="14">
    <w:abstractNumId w:val="35"/>
  </w:num>
  <w:num w:numId="15">
    <w:abstractNumId w:val="17"/>
  </w:num>
  <w:num w:numId="16">
    <w:abstractNumId w:val="34"/>
  </w:num>
  <w:num w:numId="17">
    <w:abstractNumId w:val="28"/>
  </w:num>
  <w:num w:numId="18">
    <w:abstractNumId w:val="8"/>
  </w:num>
  <w:num w:numId="19">
    <w:abstractNumId w:val="1"/>
  </w:num>
  <w:num w:numId="20">
    <w:abstractNumId w:val="10"/>
  </w:num>
  <w:num w:numId="21">
    <w:abstractNumId w:val="11"/>
  </w:num>
  <w:num w:numId="22">
    <w:abstractNumId w:val="19"/>
  </w:num>
  <w:num w:numId="23">
    <w:abstractNumId w:val="30"/>
  </w:num>
  <w:num w:numId="24">
    <w:abstractNumId w:val="27"/>
  </w:num>
  <w:num w:numId="25">
    <w:abstractNumId w:val="23"/>
  </w:num>
  <w:num w:numId="26">
    <w:abstractNumId w:val="33"/>
  </w:num>
  <w:num w:numId="27">
    <w:abstractNumId w:val="15"/>
  </w:num>
  <w:num w:numId="28">
    <w:abstractNumId w:val="20"/>
  </w:num>
  <w:num w:numId="29">
    <w:abstractNumId w:val="13"/>
  </w:num>
  <w:num w:numId="30">
    <w:abstractNumId w:val="3"/>
  </w:num>
  <w:num w:numId="31">
    <w:abstractNumId w:val="14"/>
  </w:num>
  <w:num w:numId="32">
    <w:abstractNumId w:val="6"/>
  </w:num>
  <w:num w:numId="33">
    <w:abstractNumId w:val="22"/>
  </w:num>
  <w:num w:numId="34">
    <w:abstractNumId w:val="37"/>
  </w:num>
  <w:num w:numId="35">
    <w:abstractNumId w:val="36"/>
  </w:num>
  <w:num w:numId="36">
    <w:abstractNumId w:val="26"/>
  </w:num>
  <w:num w:numId="37">
    <w:abstractNumId w:val="32"/>
  </w:num>
  <w:num w:numId="38">
    <w:abstractNumId w:val="4"/>
  </w:num>
  <w:num w:numId="39">
    <w:abstractNumId w:val="21"/>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64514"/>
    <o:shapelayout v:ext="edit">
      <o:idmap v:ext="edit" data="44"/>
    </o:shapelayout>
  </w:hdrShapeDefaults>
  <w:footnotePr>
    <w:numRestart w:val="eachPage"/>
    <w:footnote w:id="0"/>
    <w:footnote w:id="1"/>
  </w:footnotePr>
  <w:endnotePr>
    <w:endnote w:id="0"/>
    <w:endnote w:id="1"/>
  </w:endnotePr>
  <w:compat/>
  <w:rsids>
    <w:rsidRoot w:val="00384633"/>
    <w:rsid w:val="00003140"/>
    <w:rsid w:val="00006CE1"/>
    <w:rsid w:val="00010689"/>
    <w:rsid w:val="00010982"/>
    <w:rsid w:val="00012045"/>
    <w:rsid w:val="000133D4"/>
    <w:rsid w:val="00014CE3"/>
    <w:rsid w:val="00015631"/>
    <w:rsid w:val="000327C7"/>
    <w:rsid w:val="0003436B"/>
    <w:rsid w:val="00035B54"/>
    <w:rsid w:val="00036CDE"/>
    <w:rsid w:val="00041317"/>
    <w:rsid w:val="00044937"/>
    <w:rsid w:val="00046AAB"/>
    <w:rsid w:val="00050FD9"/>
    <w:rsid w:val="000564F6"/>
    <w:rsid w:val="000578B5"/>
    <w:rsid w:val="00064210"/>
    <w:rsid w:val="00070782"/>
    <w:rsid w:val="000737EB"/>
    <w:rsid w:val="00085A82"/>
    <w:rsid w:val="00097A14"/>
    <w:rsid w:val="000A04A4"/>
    <w:rsid w:val="000A40C7"/>
    <w:rsid w:val="000A4E11"/>
    <w:rsid w:val="000C0593"/>
    <w:rsid w:val="000C127D"/>
    <w:rsid w:val="000C3138"/>
    <w:rsid w:val="000C3871"/>
    <w:rsid w:val="000C56A7"/>
    <w:rsid w:val="000D3405"/>
    <w:rsid w:val="000D3410"/>
    <w:rsid w:val="000D3DDA"/>
    <w:rsid w:val="000D5B1B"/>
    <w:rsid w:val="000D5E76"/>
    <w:rsid w:val="000D6F72"/>
    <w:rsid w:val="000E0E90"/>
    <w:rsid w:val="000E1A09"/>
    <w:rsid w:val="000E2075"/>
    <w:rsid w:val="000E7520"/>
    <w:rsid w:val="000E7C22"/>
    <w:rsid w:val="000F1294"/>
    <w:rsid w:val="000F291B"/>
    <w:rsid w:val="000F653E"/>
    <w:rsid w:val="000F7839"/>
    <w:rsid w:val="001021EB"/>
    <w:rsid w:val="00102B0B"/>
    <w:rsid w:val="00115CBE"/>
    <w:rsid w:val="00121DD3"/>
    <w:rsid w:val="00124FCC"/>
    <w:rsid w:val="00125D6E"/>
    <w:rsid w:val="00126D65"/>
    <w:rsid w:val="00135191"/>
    <w:rsid w:val="001375D2"/>
    <w:rsid w:val="00140D8C"/>
    <w:rsid w:val="00140F2A"/>
    <w:rsid w:val="00141D0E"/>
    <w:rsid w:val="0014588A"/>
    <w:rsid w:val="001477DA"/>
    <w:rsid w:val="00151557"/>
    <w:rsid w:val="0015431D"/>
    <w:rsid w:val="001577DE"/>
    <w:rsid w:val="001603FE"/>
    <w:rsid w:val="00171FA8"/>
    <w:rsid w:val="001760AE"/>
    <w:rsid w:val="0017690C"/>
    <w:rsid w:val="0017716C"/>
    <w:rsid w:val="00180550"/>
    <w:rsid w:val="0018557E"/>
    <w:rsid w:val="001934D5"/>
    <w:rsid w:val="001A1E98"/>
    <w:rsid w:val="001A4F98"/>
    <w:rsid w:val="001B1699"/>
    <w:rsid w:val="001B70C3"/>
    <w:rsid w:val="001C0CEB"/>
    <w:rsid w:val="001C3F62"/>
    <w:rsid w:val="001C6CFB"/>
    <w:rsid w:val="001D57C5"/>
    <w:rsid w:val="001D6FD3"/>
    <w:rsid w:val="001E0815"/>
    <w:rsid w:val="001E5F7E"/>
    <w:rsid w:val="001E79FB"/>
    <w:rsid w:val="001F03D6"/>
    <w:rsid w:val="001F0CEA"/>
    <w:rsid w:val="001F5495"/>
    <w:rsid w:val="001F7946"/>
    <w:rsid w:val="00210A31"/>
    <w:rsid w:val="002148CB"/>
    <w:rsid w:val="002156F1"/>
    <w:rsid w:val="002165CD"/>
    <w:rsid w:val="00217968"/>
    <w:rsid w:val="00220127"/>
    <w:rsid w:val="00222307"/>
    <w:rsid w:val="00226193"/>
    <w:rsid w:val="00232739"/>
    <w:rsid w:val="002332AF"/>
    <w:rsid w:val="00237051"/>
    <w:rsid w:val="002402E0"/>
    <w:rsid w:val="002420C0"/>
    <w:rsid w:val="00246E49"/>
    <w:rsid w:val="00252D08"/>
    <w:rsid w:val="00255163"/>
    <w:rsid w:val="00256A3E"/>
    <w:rsid w:val="0026113C"/>
    <w:rsid w:val="00261217"/>
    <w:rsid w:val="002665CF"/>
    <w:rsid w:val="0027536D"/>
    <w:rsid w:val="00275B6C"/>
    <w:rsid w:val="0028081D"/>
    <w:rsid w:val="00282A7B"/>
    <w:rsid w:val="00287FBA"/>
    <w:rsid w:val="002917E1"/>
    <w:rsid w:val="002920CF"/>
    <w:rsid w:val="00292FB6"/>
    <w:rsid w:val="002946D9"/>
    <w:rsid w:val="002957AD"/>
    <w:rsid w:val="002A4251"/>
    <w:rsid w:val="002A674A"/>
    <w:rsid w:val="002A7F4D"/>
    <w:rsid w:val="002B315D"/>
    <w:rsid w:val="002B459B"/>
    <w:rsid w:val="002D5BA2"/>
    <w:rsid w:val="002D6FF0"/>
    <w:rsid w:val="002D7323"/>
    <w:rsid w:val="002D7BAA"/>
    <w:rsid w:val="002E7F50"/>
    <w:rsid w:val="002F0DF7"/>
    <w:rsid w:val="002F23CA"/>
    <w:rsid w:val="002F6B3B"/>
    <w:rsid w:val="003023D1"/>
    <w:rsid w:val="003074EB"/>
    <w:rsid w:val="00312B6B"/>
    <w:rsid w:val="00324D3E"/>
    <w:rsid w:val="00327574"/>
    <w:rsid w:val="00327F09"/>
    <w:rsid w:val="0033026D"/>
    <w:rsid w:val="00334B6A"/>
    <w:rsid w:val="00334CEC"/>
    <w:rsid w:val="0033532A"/>
    <w:rsid w:val="00342E32"/>
    <w:rsid w:val="003456A5"/>
    <w:rsid w:val="003463C5"/>
    <w:rsid w:val="0034693B"/>
    <w:rsid w:val="003503D7"/>
    <w:rsid w:val="00351DC7"/>
    <w:rsid w:val="00352164"/>
    <w:rsid w:val="00353DC9"/>
    <w:rsid w:val="003553AE"/>
    <w:rsid w:val="00360461"/>
    <w:rsid w:val="00361097"/>
    <w:rsid w:val="00362D75"/>
    <w:rsid w:val="0037310E"/>
    <w:rsid w:val="00373CD2"/>
    <w:rsid w:val="003833EE"/>
    <w:rsid w:val="0038406E"/>
    <w:rsid w:val="00384633"/>
    <w:rsid w:val="003904CB"/>
    <w:rsid w:val="003A306D"/>
    <w:rsid w:val="003A3D80"/>
    <w:rsid w:val="003A6F72"/>
    <w:rsid w:val="003B0D88"/>
    <w:rsid w:val="003B1AE9"/>
    <w:rsid w:val="003B2B60"/>
    <w:rsid w:val="003C3593"/>
    <w:rsid w:val="003C5D4B"/>
    <w:rsid w:val="003C6CDD"/>
    <w:rsid w:val="003C7F10"/>
    <w:rsid w:val="003D450A"/>
    <w:rsid w:val="003E3045"/>
    <w:rsid w:val="003E4719"/>
    <w:rsid w:val="003F233D"/>
    <w:rsid w:val="004013D2"/>
    <w:rsid w:val="00402F72"/>
    <w:rsid w:val="0040323F"/>
    <w:rsid w:val="00407597"/>
    <w:rsid w:val="004075E4"/>
    <w:rsid w:val="00411807"/>
    <w:rsid w:val="00415EC7"/>
    <w:rsid w:val="00420750"/>
    <w:rsid w:val="00421333"/>
    <w:rsid w:val="004219A8"/>
    <w:rsid w:val="00426B95"/>
    <w:rsid w:val="00432516"/>
    <w:rsid w:val="004409DF"/>
    <w:rsid w:val="00441AFD"/>
    <w:rsid w:val="00443C9B"/>
    <w:rsid w:val="00451CD2"/>
    <w:rsid w:val="00452DAE"/>
    <w:rsid w:val="004547E3"/>
    <w:rsid w:val="0046068D"/>
    <w:rsid w:val="004607A3"/>
    <w:rsid w:val="00462DFB"/>
    <w:rsid w:val="004705B2"/>
    <w:rsid w:val="00470DEB"/>
    <w:rsid w:val="00471034"/>
    <w:rsid w:val="00475DCB"/>
    <w:rsid w:val="0047796A"/>
    <w:rsid w:val="0048138D"/>
    <w:rsid w:val="00484488"/>
    <w:rsid w:val="0048559A"/>
    <w:rsid w:val="004948F7"/>
    <w:rsid w:val="004A008D"/>
    <w:rsid w:val="004A096C"/>
    <w:rsid w:val="004A0A9A"/>
    <w:rsid w:val="004A1902"/>
    <w:rsid w:val="004A1D65"/>
    <w:rsid w:val="004A4C1A"/>
    <w:rsid w:val="004B5030"/>
    <w:rsid w:val="004B6CC6"/>
    <w:rsid w:val="004C2A55"/>
    <w:rsid w:val="004D147F"/>
    <w:rsid w:val="004D3563"/>
    <w:rsid w:val="004D3F5F"/>
    <w:rsid w:val="004F70CF"/>
    <w:rsid w:val="005018E8"/>
    <w:rsid w:val="0050606A"/>
    <w:rsid w:val="005066F7"/>
    <w:rsid w:val="0051125C"/>
    <w:rsid w:val="005124DB"/>
    <w:rsid w:val="00513D05"/>
    <w:rsid w:val="00513EC2"/>
    <w:rsid w:val="00515BE6"/>
    <w:rsid w:val="0051626C"/>
    <w:rsid w:val="005171CA"/>
    <w:rsid w:val="00517A6F"/>
    <w:rsid w:val="00520470"/>
    <w:rsid w:val="0052380B"/>
    <w:rsid w:val="005312BF"/>
    <w:rsid w:val="00531575"/>
    <w:rsid w:val="00532E55"/>
    <w:rsid w:val="00535016"/>
    <w:rsid w:val="00536353"/>
    <w:rsid w:val="00536560"/>
    <w:rsid w:val="0053717B"/>
    <w:rsid w:val="00537701"/>
    <w:rsid w:val="00551006"/>
    <w:rsid w:val="005666F1"/>
    <w:rsid w:val="005726D7"/>
    <w:rsid w:val="00576953"/>
    <w:rsid w:val="0058104E"/>
    <w:rsid w:val="00581CC5"/>
    <w:rsid w:val="00583AD6"/>
    <w:rsid w:val="00585632"/>
    <w:rsid w:val="00591699"/>
    <w:rsid w:val="00592F98"/>
    <w:rsid w:val="005938F2"/>
    <w:rsid w:val="005A1B2F"/>
    <w:rsid w:val="005A2CA0"/>
    <w:rsid w:val="005B6B19"/>
    <w:rsid w:val="005C18A5"/>
    <w:rsid w:val="005C2D8E"/>
    <w:rsid w:val="005C43C5"/>
    <w:rsid w:val="005C55D6"/>
    <w:rsid w:val="005C5919"/>
    <w:rsid w:val="005C60A5"/>
    <w:rsid w:val="005C731B"/>
    <w:rsid w:val="005D0504"/>
    <w:rsid w:val="005D4822"/>
    <w:rsid w:val="005D4DAE"/>
    <w:rsid w:val="005D5AF3"/>
    <w:rsid w:val="005D69E8"/>
    <w:rsid w:val="005D6B15"/>
    <w:rsid w:val="005E0099"/>
    <w:rsid w:val="005E2902"/>
    <w:rsid w:val="005E37B5"/>
    <w:rsid w:val="005E539A"/>
    <w:rsid w:val="005E5BBB"/>
    <w:rsid w:val="005E7B0C"/>
    <w:rsid w:val="005F2090"/>
    <w:rsid w:val="005F747F"/>
    <w:rsid w:val="005F7DCF"/>
    <w:rsid w:val="00600F57"/>
    <w:rsid w:val="00602D5A"/>
    <w:rsid w:val="00604C4C"/>
    <w:rsid w:val="00605E2A"/>
    <w:rsid w:val="00612788"/>
    <w:rsid w:val="0061299E"/>
    <w:rsid w:val="00612BB7"/>
    <w:rsid w:val="00620099"/>
    <w:rsid w:val="00622794"/>
    <w:rsid w:val="00626BE1"/>
    <w:rsid w:val="0063012F"/>
    <w:rsid w:val="00630FA5"/>
    <w:rsid w:val="0063226A"/>
    <w:rsid w:val="00632AF8"/>
    <w:rsid w:val="00636F9B"/>
    <w:rsid w:val="0064533A"/>
    <w:rsid w:val="00645CE2"/>
    <w:rsid w:val="00653495"/>
    <w:rsid w:val="00654C4F"/>
    <w:rsid w:val="00655AB1"/>
    <w:rsid w:val="00661ECA"/>
    <w:rsid w:val="006662AF"/>
    <w:rsid w:val="006675D1"/>
    <w:rsid w:val="00677DAA"/>
    <w:rsid w:val="00686061"/>
    <w:rsid w:val="006901D4"/>
    <w:rsid w:val="00691B5C"/>
    <w:rsid w:val="00695C80"/>
    <w:rsid w:val="006A02B3"/>
    <w:rsid w:val="006A09E1"/>
    <w:rsid w:val="006B173D"/>
    <w:rsid w:val="006B22D2"/>
    <w:rsid w:val="006B6176"/>
    <w:rsid w:val="006C75EE"/>
    <w:rsid w:val="006D1305"/>
    <w:rsid w:val="006D2A99"/>
    <w:rsid w:val="006D39EA"/>
    <w:rsid w:val="006D4B70"/>
    <w:rsid w:val="006E4F70"/>
    <w:rsid w:val="006F11EA"/>
    <w:rsid w:val="006F3BF6"/>
    <w:rsid w:val="006F486B"/>
    <w:rsid w:val="006F5D00"/>
    <w:rsid w:val="006F662C"/>
    <w:rsid w:val="006F6B2A"/>
    <w:rsid w:val="00702CA4"/>
    <w:rsid w:val="00703C24"/>
    <w:rsid w:val="007060EC"/>
    <w:rsid w:val="00710282"/>
    <w:rsid w:val="007145E1"/>
    <w:rsid w:val="007156BA"/>
    <w:rsid w:val="007243BA"/>
    <w:rsid w:val="00724545"/>
    <w:rsid w:val="00724F0E"/>
    <w:rsid w:val="00730460"/>
    <w:rsid w:val="0073086B"/>
    <w:rsid w:val="00732E6B"/>
    <w:rsid w:val="007513FC"/>
    <w:rsid w:val="00753159"/>
    <w:rsid w:val="0075626E"/>
    <w:rsid w:val="007567B5"/>
    <w:rsid w:val="007601C5"/>
    <w:rsid w:val="00760338"/>
    <w:rsid w:val="00761B1E"/>
    <w:rsid w:val="007809A6"/>
    <w:rsid w:val="00783168"/>
    <w:rsid w:val="007A5F0C"/>
    <w:rsid w:val="007B293F"/>
    <w:rsid w:val="007C1778"/>
    <w:rsid w:val="007C1D03"/>
    <w:rsid w:val="007C40B6"/>
    <w:rsid w:val="007C41F7"/>
    <w:rsid w:val="007C42A9"/>
    <w:rsid w:val="007C6D1D"/>
    <w:rsid w:val="007C716C"/>
    <w:rsid w:val="007C7C9F"/>
    <w:rsid w:val="007E213E"/>
    <w:rsid w:val="007E3EAC"/>
    <w:rsid w:val="007E4AD4"/>
    <w:rsid w:val="007F1BC6"/>
    <w:rsid w:val="007F270F"/>
    <w:rsid w:val="007F3439"/>
    <w:rsid w:val="007F4A95"/>
    <w:rsid w:val="007F7EA7"/>
    <w:rsid w:val="0081644A"/>
    <w:rsid w:val="00817928"/>
    <w:rsid w:val="00821A3F"/>
    <w:rsid w:val="00825A1D"/>
    <w:rsid w:val="00833964"/>
    <w:rsid w:val="008345D3"/>
    <w:rsid w:val="00837869"/>
    <w:rsid w:val="00840525"/>
    <w:rsid w:val="00844375"/>
    <w:rsid w:val="0085228E"/>
    <w:rsid w:val="00854C3B"/>
    <w:rsid w:val="008564A0"/>
    <w:rsid w:val="00863CB2"/>
    <w:rsid w:val="00867668"/>
    <w:rsid w:val="00871658"/>
    <w:rsid w:val="0087203F"/>
    <w:rsid w:val="0087277B"/>
    <w:rsid w:val="0087589F"/>
    <w:rsid w:val="00885C5E"/>
    <w:rsid w:val="00887899"/>
    <w:rsid w:val="0089172B"/>
    <w:rsid w:val="008A262B"/>
    <w:rsid w:val="008A2729"/>
    <w:rsid w:val="008A4994"/>
    <w:rsid w:val="008B088A"/>
    <w:rsid w:val="008C0F07"/>
    <w:rsid w:val="008C74C7"/>
    <w:rsid w:val="008D0ADB"/>
    <w:rsid w:val="008D0E3F"/>
    <w:rsid w:val="008D1041"/>
    <w:rsid w:val="008D5B2E"/>
    <w:rsid w:val="008E2A91"/>
    <w:rsid w:val="008E450C"/>
    <w:rsid w:val="008F292D"/>
    <w:rsid w:val="008F45CB"/>
    <w:rsid w:val="008F4A4C"/>
    <w:rsid w:val="008F63F0"/>
    <w:rsid w:val="00902364"/>
    <w:rsid w:val="00903A8A"/>
    <w:rsid w:val="0091101B"/>
    <w:rsid w:val="009145CC"/>
    <w:rsid w:val="009366F3"/>
    <w:rsid w:val="00936FCE"/>
    <w:rsid w:val="00943A64"/>
    <w:rsid w:val="00945399"/>
    <w:rsid w:val="0094553A"/>
    <w:rsid w:val="00950F01"/>
    <w:rsid w:val="00951098"/>
    <w:rsid w:val="00953100"/>
    <w:rsid w:val="00954F81"/>
    <w:rsid w:val="00955DBC"/>
    <w:rsid w:val="00956871"/>
    <w:rsid w:val="00961595"/>
    <w:rsid w:val="00970C61"/>
    <w:rsid w:val="0097429A"/>
    <w:rsid w:val="0097556A"/>
    <w:rsid w:val="009759F5"/>
    <w:rsid w:val="00975B23"/>
    <w:rsid w:val="00977633"/>
    <w:rsid w:val="00977A13"/>
    <w:rsid w:val="009834F8"/>
    <w:rsid w:val="00984376"/>
    <w:rsid w:val="009876D5"/>
    <w:rsid w:val="00992DA2"/>
    <w:rsid w:val="00994E06"/>
    <w:rsid w:val="00995079"/>
    <w:rsid w:val="009A0F72"/>
    <w:rsid w:val="009A1D4D"/>
    <w:rsid w:val="009A278E"/>
    <w:rsid w:val="009A30D8"/>
    <w:rsid w:val="009A3D16"/>
    <w:rsid w:val="009A52A1"/>
    <w:rsid w:val="009A7790"/>
    <w:rsid w:val="009B356C"/>
    <w:rsid w:val="009C0484"/>
    <w:rsid w:val="009C2E3B"/>
    <w:rsid w:val="009C72C0"/>
    <w:rsid w:val="009D59EC"/>
    <w:rsid w:val="009D73AC"/>
    <w:rsid w:val="009E064A"/>
    <w:rsid w:val="009E3D92"/>
    <w:rsid w:val="009E5171"/>
    <w:rsid w:val="009E6BFE"/>
    <w:rsid w:val="009F0CF0"/>
    <w:rsid w:val="009F2803"/>
    <w:rsid w:val="009F33BB"/>
    <w:rsid w:val="00A050AE"/>
    <w:rsid w:val="00A053C8"/>
    <w:rsid w:val="00A12DB1"/>
    <w:rsid w:val="00A1692B"/>
    <w:rsid w:val="00A1722B"/>
    <w:rsid w:val="00A20678"/>
    <w:rsid w:val="00A20CF5"/>
    <w:rsid w:val="00A22CCB"/>
    <w:rsid w:val="00A23DE9"/>
    <w:rsid w:val="00A2533B"/>
    <w:rsid w:val="00A372FD"/>
    <w:rsid w:val="00A3759C"/>
    <w:rsid w:val="00A42609"/>
    <w:rsid w:val="00A44A8E"/>
    <w:rsid w:val="00A5043D"/>
    <w:rsid w:val="00A52B8F"/>
    <w:rsid w:val="00A52E6F"/>
    <w:rsid w:val="00A548E6"/>
    <w:rsid w:val="00A54DD1"/>
    <w:rsid w:val="00A57358"/>
    <w:rsid w:val="00A67A7F"/>
    <w:rsid w:val="00A71140"/>
    <w:rsid w:val="00A72440"/>
    <w:rsid w:val="00A7520A"/>
    <w:rsid w:val="00A82071"/>
    <w:rsid w:val="00A8562A"/>
    <w:rsid w:val="00A970B8"/>
    <w:rsid w:val="00AA1A5A"/>
    <w:rsid w:val="00AA2512"/>
    <w:rsid w:val="00AA3BB5"/>
    <w:rsid w:val="00AA4CBD"/>
    <w:rsid w:val="00AA6754"/>
    <w:rsid w:val="00AA7BF0"/>
    <w:rsid w:val="00AC5D20"/>
    <w:rsid w:val="00AD3C21"/>
    <w:rsid w:val="00AE05DD"/>
    <w:rsid w:val="00AE21CB"/>
    <w:rsid w:val="00AF2751"/>
    <w:rsid w:val="00AF27F8"/>
    <w:rsid w:val="00AF571F"/>
    <w:rsid w:val="00AF6ADE"/>
    <w:rsid w:val="00B01982"/>
    <w:rsid w:val="00B10D66"/>
    <w:rsid w:val="00B12DE5"/>
    <w:rsid w:val="00B13749"/>
    <w:rsid w:val="00B13D14"/>
    <w:rsid w:val="00B20219"/>
    <w:rsid w:val="00B225E4"/>
    <w:rsid w:val="00B3227D"/>
    <w:rsid w:val="00B34DB6"/>
    <w:rsid w:val="00B60CCF"/>
    <w:rsid w:val="00B611C7"/>
    <w:rsid w:val="00B627F7"/>
    <w:rsid w:val="00B639A7"/>
    <w:rsid w:val="00B74D05"/>
    <w:rsid w:val="00B7508E"/>
    <w:rsid w:val="00B82BF7"/>
    <w:rsid w:val="00B8318D"/>
    <w:rsid w:val="00B860D1"/>
    <w:rsid w:val="00B86102"/>
    <w:rsid w:val="00B9208B"/>
    <w:rsid w:val="00B94E99"/>
    <w:rsid w:val="00B9629D"/>
    <w:rsid w:val="00B9673D"/>
    <w:rsid w:val="00BA525F"/>
    <w:rsid w:val="00BB282B"/>
    <w:rsid w:val="00BB4AD6"/>
    <w:rsid w:val="00BB70C2"/>
    <w:rsid w:val="00BC0B35"/>
    <w:rsid w:val="00BC4FCC"/>
    <w:rsid w:val="00BC6BC7"/>
    <w:rsid w:val="00BD27FD"/>
    <w:rsid w:val="00BD3CF0"/>
    <w:rsid w:val="00BD7457"/>
    <w:rsid w:val="00BE4183"/>
    <w:rsid w:val="00BE60AF"/>
    <w:rsid w:val="00BF5DD2"/>
    <w:rsid w:val="00BF6257"/>
    <w:rsid w:val="00BF72FD"/>
    <w:rsid w:val="00C00702"/>
    <w:rsid w:val="00C00BE9"/>
    <w:rsid w:val="00C02F16"/>
    <w:rsid w:val="00C04652"/>
    <w:rsid w:val="00C05225"/>
    <w:rsid w:val="00C07686"/>
    <w:rsid w:val="00C1193F"/>
    <w:rsid w:val="00C143D1"/>
    <w:rsid w:val="00C14AD1"/>
    <w:rsid w:val="00C15C05"/>
    <w:rsid w:val="00C15ECB"/>
    <w:rsid w:val="00C27ECB"/>
    <w:rsid w:val="00C347A4"/>
    <w:rsid w:val="00C37599"/>
    <w:rsid w:val="00C40F6B"/>
    <w:rsid w:val="00C43454"/>
    <w:rsid w:val="00C43816"/>
    <w:rsid w:val="00C44010"/>
    <w:rsid w:val="00C4698E"/>
    <w:rsid w:val="00C469F1"/>
    <w:rsid w:val="00C515ED"/>
    <w:rsid w:val="00C5368B"/>
    <w:rsid w:val="00C55D9C"/>
    <w:rsid w:val="00C5620C"/>
    <w:rsid w:val="00C57BD6"/>
    <w:rsid w:val="00C610D9"/>
    <w:rsid w:val="00C656EF"/>
    <w:rsid w:val="00C67D5D"/>
    <w:rsid w:val="00C714BC"/>
    <w:rsid w:val="00C71B2E"/>
    <w:rsid w:val="00C74BEF"/>
    <w:rsid w:val="00C84D3B"/>
    <w:rsid w:val="00C90894"/>
    <w:rsid w:val="00C9105F"/>
    <w:rsid w:val="00C92012"/>
    <w:rsid w:val="00C955C5"/>
    <w:rsid w:val="00C95AC6"/>
    <w:rsid w:val="00CA685B"/>
    <w:rsid w:val="00CB6007"/>
    <w:rsid w:val="00CB7A6C"/>
    <w:rsid w:val="00CC0760"/>
    <w:rsid w:val="00CC1614"/>
    <w:rsid w:val="00CC1671"/>
    <w:rsid w:val="00CC18B4"/>
    <w:rsid w:val="00CD2C55"/>
    <w:rsid w:val="00CD5078"/>
    <w:rsid w:val="00CD61A5"/>
    <w:rsid w:val="00CE1435"/>
    <w:rsid w:val="00CE289B"/>
    <w:rsid w:val="00CE2C23"/>
    <w:rsid w:val="00CE3360"/>
    <w:rsid w:val="00CE7E27"/>
    <w:rsid w:val="00CF05BA"/>
    <w:rsid w:val="00CF0722"/>
    <w:rsid w:val="00CF3B42"/>
    <w:rsid w:val="00CF51F3"/>
    <w:rsid w:val="00D009CF"/>
    <w:rsid w:val="00D00CA9"/>
    <w:rsid w:val="00D0440B"/>
    <w:rsid w:val="00D11482"/>
    <w:rsid w:val="00D138B4"/>
    <w:rsid w:val="00D21DDD"/>
    <w:rsid w:val="00D33665"/>
    <w:rsid w:val="00D35AF6"/>
    <w:rsid w:val="00D36F54"/>
    <w:rsid w:val="00D50B0B"/>
    <w:rsid w:val="00D50B6C"/>
    <w:rsid w:val="00D53CD7"/>
    <w:rsid w:val="00D616F5"/>
    <w:rsid w:val="00D626B2"/>
    <w:rsid w:val="00D64B8B"/>
    <w:rsid w:val="00D66271"/>
    <w:rsid w:val="00D87B3F"/>
    <w:rsid w:val="00D91445"/>
    <w:rsid w:val="00D95679"/>
    <w:rsid w:val="00DA7B51"/>
    <w:rsid w:val="00DB1697"/>
    <w:rsid w:val="00DB1C6B"/>
    <w:rsid w:val="00DB7467"/>
    <w:rsid w:val="00DC05B5"/>
    <w:rsid w:val="00DC228E"/>
    <w:rsid w:val="00DD01CA"/>
    <w:rsid w:val="00DD4255"/>
    <w:rsid w:val="00DD5386"/>
    <w:rsid w:val="00DD632D"/>
    <w:rsid w:val="00DD7A79"/>
    <w:rsid w:val="00DE664C"/>
    <w:rsid w:val="00DE6E60"/>
    <w:rsid w:val="00DE72F5"/>
    <w:rsid w:val="00DF123E"/>
    <w:rsid w:val="00DF2871"/>
    <w:rsid w:val="00DF376A"/>
    <w:rsid w:val="00DF5095"/>
    <w:rsid w:val="00DF5495"/>
    <w:rsid w:val="00E013AD"/>
    <w:rsid w:val="00E01BEC"/>
    <w:rsid w:val="00E029BA"/>
    <w:rsid w:val="00E11E5C"/>
    <w:rsid w:val="00E13651"/>
    <w:rsid w:val="00E2379B"/>
    <w:rsid w:val="00E23B57"/>
    <w:rsid w:val="00E24442"/>
    <w:rsid w:val="00E25395"/>
    <w:rsid w:val="00E33702"/>
    <w:rsid w:val="00E3655F"/>
    <w:rsid w:val="00E44721"/>
    <w:rsid w:val="00E505C1"/>
    <w:rsid w:val="00E51C7F"/>
    <w:rsid w:val="00E54699"/>
    <w:rsid w:val="00E61E67"/>
    <w:rsid w:val="00E639AA"/>
    <w:rsid w:val="00E6558A"/>
    <w:rsid w:val="00E66AEF"/>
    <w:rsid w:val="00E671B1"/>
    <w:rsid w:val="00E76876"/>
    <w:rsid w:val="00E777BD"/>
    <w:rsid w:val="00E836FE"/>
    <w:rsid w:val="00E855AD"/>
    <w:rsid w:val="00E868C1"/>
    <w:rsid w:val="00E90C48"/>
    <w:rsid w:val="00E972F2"/>
    <w:rsid w:val="00EA2C83"/>
    <w:rsid w:val="00EA4652"/>
    <w:rsid w:val="00EA513C"/>
    <w:rsid w:val="00EA6EB7"/>
    <w:rsid w:val="00EA700B"/>
    <w:rsid w:val="00EB4D97"/>
    <w:rsid w:val="00EC3F22"/>
    <w:rsid w:val="00EC456B"/>
    <w:rsid w:val="00EC45BB"/>
    <w:rsid w:val="00EC58ED"/>
    <w:rsid w:val="00EC70BD"/>
    <w:rsid w:val="00ED105E"/>
    <w:rsid w:val="00ED35D6"/>
    <w:rsid w:val="00ED5AB1"/>
    <w:rsid w:val="00ED76D6"/>
    <w:rsid w:val="00ED7F2A"/>
    <w:rsid w:val="00EE1229"/>
    <w:rsid w:val="00EE35C0"/>
    <w:rsid w:val="00EF1D7B"/>
    <w:rsid w:val="00EF3366"/>
    <w:rsid w:val="00EF4D0A"/>
    <w:rsid w:val="00EF571A"/>
    <w:rsid w:val="00F00327"/>
    <w:rsid w:val="00F0468B"/>
    <w:rsid w:val="00F04A05"/>
    <w:rsid w:val="00F05113"/>
    <w:rsid w:val="00F05AC1"/>
    <w:rsid w:val="00F05B96"/>
    <w:rsid w:val="00F112F8"/>
    <w:rsid w:val="00F177FC"/>
    <w:rsid w:val="00F21AA7"/>
    <w:rsid w:val="00F27F41"/>
    <w:rsid w:val="00F35706"/>
    <w:rsid w:val="00F473A6"/>
    <w:rsid w:val="00F47A47"/>
    <w:rsid w:val="00F52794"/>
    <w:rsid w:val="00F52D52"/>
    <w:rsid w:val="00F5310F"/>
    <w:rsid w:val="00F55739"/>
    <w:rsid w:val="00F61EA3"/>
    <w:rsid w:val="00F643FE"/>
    <w:rsid w:val="00F66270"/>
    <w:rsid w:val="00F66B82"/>
    <w:rsid w:val="00F675FF"/>
    <w:rsid w:val="00F72327"/>
    <w:rsid w:val="00F72BBA"/>
    <w:rsid w:val="00F84D46"/>
    <w:rsid w:val="00F91C1E"/>
    <w:rsid w:val="00F950D1"/>
    <w:rsid w:val="00F9763F"/>
    <w:rsid w:val="00FA4C2D"/>
    <w:rsid w:val="00FA5B16"/>
    <w:rsid w:val="00FA702A"/>
    <w:rsid w:val="00FB0BB6"/>
    <w:rsid w:val="00FB0DE2"/>
    <w:rsid w:val="00FC53BE"/>
    <w:rsid w:val="00FD2092"/>
    <w:rsid w:val="00FD30CA"/>
    <w:rsid w:val="00FD34B6"/>
    <w:rsid w:val="00FD50C8"/>
    <w:rsid w:val="00FD561F"/>
    <w:rsid w:val="00FD5D64"/>
    <w:rsid w:val="00FD6702"/>
    <w:rsid w:val="00FE001B"/>
    <w:rsid w:val="00FE3AE2"/>
    <w:rsid w:val="00FE678B"/>
    <w:rsid w:val="00FF10EF"/>
    <w:rsid w:val="00FF1DC2"/>
    <w:rsid w:val="00FF2389"/>
    <w:rsid w:val="00FF2394"/>
    <w:rsid w:val="00FF696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633"/>
    <w:pPr>
      <w:jc w:val="right"/>
    </w:pPr>
  </w:style>
  <w:style w:type="paragraph" w:styleId="Titre1">
    <w:name w:val="heading 1"/>
    <w:basedOn w:val="Normal"/>
    <w:link w:val="Titre1Car"/>
    <w:uiPriority w:val="9"/>
    <w:qFormat/>
    <w:rsid w:val="000578B5"/>
    <w:pPr>
      <w:spacing w:before="100" w:beforeAutospacing="1" w:after="100" w:afterAutospacing="1"/>
      <w:jc w:val="left"/>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4633"/>
    <w:pPr>
      <w:ind w:left="720"/>
      <w:contextualSpacing/>
    </w:pPr>
  </w:style>
  <w:style w:type="paragraph" w:styleId="Notedebasdepage">
    <w:name w:val="footnote text"/>
    <w:basedOn w:val="Normal"/>
    <w:link w:val="NotedebasdepageCar"/>
    <w:uiPriority w:val="99"/>
    <w:unhideWhenUsed/>
    <w:rsid w:val="00384633"/>
    <w:rPr>
      <w:sz w:val="20"/>
      <w:szCs w:val="20"/>
    </w:rPr>
  </w:style>
  <w:style w:type="character" w:customStyle="1" w:styleId="NotedebasdepageCar">
    <w:name w:val="Note de bas de page Car"/>
    <w:basedOn w:val="Policepardfaut"/>
    <w:link w:val="Notedebasdepage"/>
    <w:uiPriority w:val="99"/>
    <w:rsid w:val="00384633"/>
    <w:rPr>
      <w:sz w:val="20"/>
      <w:szCs w:val="20"/>
    </w:rPr>
  </w:style>
  <w:style w:type="character" w:styleId="Appelnotedebasdep">
    <w:name w:val="footnote reference"/>
    <w:basedOn w:val="Policepardfaut"/>
    <w:uiPriority w:val="99"/>
    <w:semiHidden/>
    <w:unhideWhenUsed/>
    <w:rsid w:val="00384633"/>
    <w:rPr>
      <w:vertAlign w:val="superscript"/>
    </w:rPr>
  </w:style>
  <w:style w:type="paragraph" w:styleId="En-tte">
    <w:name w:val="header"/>
    <w:basedOn w:val="Normal"/>
    <w:link w:val="En-tteCar"/>
    <w:uiPriority w:val="99"/>
    <w:unhideWhenUsed/>
    <w:rsid w:val="0040323F"/>
    <w:pPr>
      <w:tabs>
        <w:tab w:val="center" w:pos="4536"/>
        <w:tab w:val="right" w:pos="9072"/>
      </w:tabs>
    </w:pPr>
  </w:style>
  <w:style w:type="character" w:customStyle="1" w:styleId="En-tteCar">
    <w:name w:val="En-tête Car"/>
    <w:basedOn w:val="Policepardfaut"/>
    <w:link w:val="En-tte"/>
    <w:uiPriority w:val="99"/>
    <w:rsid w:val="0040323F"/>
  </w:style>
  <w:style w:type="paragraph" w:styleId="Pieddepage">
    <w:name w:val="footer"/>
    <w:basedOn w:val="Normal"/>
    <w:link w:val="PieddepageCar"/>
    <w:uiPriority w:val="99"/>
    <w:unhideWhenUsed/>
    <w:rsid w:val="0040323F"/>
    <w:pPr>
      <w:tabs>
        <w:tab w:val="center" w:pos="4536"/>
        <w:tab w:val="right" w:pos="9072"/>
      </w:tabs>
    </w:pPr>
  </w:style>
  <w:style w:type="character" w:customStyle="1" w:styleId="PieddepageCar">
    <w:name w:val="Pied de page Car"/>
    <w:basedOn w:val="Policepardfaut"/>
    <w:link w:val="Pieddepage"/>
    <w:uiPriority w:val="99"/>
    <w:rsid w:val="0040323F"/>
  </w:style>
  <w:style w:type="character" w:styleId="Lienhypertexte">
    <w:name w:val="Hyperlink"/>
    <w:basedOn w:val="Policepardfaut"/>
    <w:uiPriority w:val="99"/>
    <w:unhideWhenUsed/>
    <w:rsid w:val="00724545"/>
    <w:rPr>
      <w:color w:val="0000FF"/>
      <w:u w:val="single"/>
    </w:rPr>
  </w:style>
  <w:style w:type="paragraph" w:styleId="NormalWeb">
    <w:name w:val="Normal (Web)"/>
    <w:basedOn w:val="Normal"/>
    <w:uiPriority w:val="99"/>
    <w:semiHidden/>
    <w:unhideWhenUsed/>
    <w:rsid w:val="00AF27F8"/>
    <w:pPr>
      <w:spacing w:before="100" w:beforeAutospacing="1" w:after="100" w:afterAutospacing="1"/>
      <w:jc w:val="left"/>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A262B"/>
    <w:rPr>
      <w:rFonts w:ascii="Tahoma" w:hAnsi="Tahoma" w:cs="Tahoma"/>
      <w:sz w:val="16"/>
      <w:szCs w:val="16"/>
    </w:rPr>
  </w:style>
  <w:style w:type="character" w:customStyle="1" w:styleId="TextedebullesCar">
    <w:name w:val="Texte de bulles Car"/>
    <w:basedOn w:val="Policepardfaut"/>
    <w:link w:val="Textedebulles"/>
    <w:uiPriority w:val="99"/>
    <w:semiHidden/>
    <w:rsid w:val="008A262B"/>
    <w:rPr>
      <w:rFonts w:ascii="Tahoma" w:hAnsi="Tahoma" w:cs="Tahoma"/>
      <w:sz w:val="16"/>
      <w:szCs w:val="16"/>
    </w:rPr>
  </w:style>
  <w:style w:type="paragraph" w:customStyle="1" w:styleId="arabictransparentnormal">
    <w:name w:val="arabictransparentnormal"/>
    <w:basedOn w:val="Normal"/>
    <w:rsid w:val="00CB6007"/>
    <w:pPr>
      <w:spacing w:before="100" w:beforeAutospacing="1" w:after="100" w:afterAutospacing="1"/>
      <w:jc w:val="left"/>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CB60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menu">
    <w:name w:val="footermenu"/>
    <w:basedOn w:val="Policepardfaut"/>
    <w:rsid w:val="00441AFD"/>
  </w:style>
  <w:style w:type="character" w:customStyle="1" w:styleId="Titre1Car">
    <w:name w:val="Titre 1 Car"/>
    <w:basedOn w:val="Policepardfaut"/>
    <w:link w:val="Titre1"/>
    <w:uiPriority w:val="9"/>
    <w:rsid w:val="000578B5"/>
    <w:rPr>
      <w:rFonts w:ascii="Times New Roman" w:eastAsia="Times New Roman" w:hAnsi="Times New Roman" w:cs="Times New Roman"/>
      <w:b/>
      <w:bCs/>
      <w:kern w:val="36"/>
      <w:sz w:val="48"/>
      <w:szCs w:val="48"/>
      <w:lang w:eastAsia="fr-FR"/>
    </w:rPr>
  </w:style>
  <w:style w:type="character" w:styleId="Lienhypertextesuivivisit">
    <w:name w:val="FollowedHyperlink"/>
    <w:basedOn w:val="Policepardfaut"/>
    <w:uiPriority w:val="99"/>
    <w:semiHidden/>
    <w:unhideWhenUsed/>
    <w:rsid w:val="009876D5"/>
    <w:rPr>
      <w:color w:val="800080" w:themeColor="followedHyperlink"/>
      <w:u w:val="single"/>
    </w:rPr>
  </w:style>
  <w:style w:type="character" w:customStyle="1" w:styleId="breadcrumbs">
    <w:name w:val="breadcrumbs"/>
    <w:basedOn w:val="Policepardfaut"/>
    <w:rsid w:val="000327C7"/>
  </w:style>
</w:styles>
</file>

<file path=word/webSettings.xml><?xml version="1.0" encoding="utf-8"?>
<w:webSettings xmlns:r="http://schemas.openxmlformats.org/officeDocument/2006/relationships" xmlns:w="http://schemas.openxmlformats.org/wordprocessingml/2006/main">
  <w:divs>
    <w:div w:id="254245457">
      <w:bodyDiv w:val="1"/>
      <w:marLeft w:val="0"/>
      <w:marRight w:val="0"/>
      <w:marTop w:val="0"/>
      <w:marBottom w:val="0"/>
      <w:divBdr>
        <w:top w:val="none" w:sz="0" w:space="0" w:color="auto"/>
        <w:left w:val="none" w:sz="0" w:space="0" w:color="auto"/>
        <w:bottom w:val="none" w:sz="0" w:space="0" w:color="auto"/>
        <w:right w:val="none" w:sz="0" w:space="0" w:color="auto"/>
      </w:divBdr>
    </w:div>
    <w:div w:id="691686584">
      <w:bodyDiv w:val="1"/>
      <w:marLeft w:val="0"/>
      <w:marRight w:val="0"/>
      <w:marTop w:val="0"/>
      <w:marBottom w:val="0"/>
      <w:divBdr>
        <w:top w:val="none" w:sz="0" w:space="0" w:color="auto"/>
        <w:left w:val="none" w:sz="0" w:space="0" w:color="auto"/>
        <w:bottom w:val="none" w:sz="0" w:space="0" w:color="auto"/>
        <w:right w:val="none" w:sz="0" w:space="0" w:color="auto"/>
      </w:divBdr>
    </w:div>
    <w:div w:id="168743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839BDEB0B9540B2ABF7A5A221159940"/>
        <w:category>
          <w:name w:val="Général"/>
          <w:gallery w:val="placeholder"/>
        </w:category>
        <w:types>
          <w:type w:val="bbPlcHdr"/>
        </w:types>
        <w:behaviors>
          <w:behavior w:val="content"/>
        </w:behaviors>
        <w:guid w:val="{0F9E690A-AE90-4ACA-9D48-BCCDACD237A0}"/>
      </w:docPartPr>
      <w:docPartBody>
        <w:p w:rsidR="005F34CF" w:rsidRDefault="00FF1B11" w:rsidP="00FF1B11">
          <w:pPr>
            <w:pStyle w:val="C839BDEB0B9540B2ABF7A5A221159940"/>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F1B11"/>
    <w:rsid w:val="0002483A"/>
    <w:rsid w:val="000334CF"/>
    <w:rsid w:val="000A6879"/>
    <w:rsid w:val="000F3E57"/>
    <w:rsid w:val="00177C1E"/>
    <w:rsid w:val="001A0508"/>
    <w:rsid w:val="002010CF"/>
    <w:rsid w:val="00255C80"/>
    <w:rsid w:val="002A532D"/>
    <w:rsid w:val="002E0BBB"/>
    <w:rsid w:val="0030150C"/>
    <w:rsid w:val="0032479E"/>
    <w:rsid w:val="00340A5E"/>
    <w:rsid w:val="003811AD"/>
    <w:rsid w:val="00493037"/>
    <w:rsid w:val="004C77ED"/>
    <w:rsid w:val="004E2A9E"/>
    <w:rsid w:val="00575A67"/>
    <w:rsid w:val="005A3431"/>
    <w:rsid w:val="005F34CF"/>
    <w:rsid w:val="006069FF"/>
    <w:rsid w:val="006772AF"/>
    <w:rsid w:val="006C7E09"/>
    <w:rsid w:val="00785DA7"/>
    <w:rsid w:val="00805DF1"/>
    <w:rsid w:val="009039AF"/>
    <w:rsid w:val="00941469"/>
    <w:rsid w:val="009442F6"/>
    <w:rsid w:val="00945B53"/>
    <w:rsid w:val="00A55C81"/>
    <w:rsid w:val="00A62D06"/>
    <w:rsid w:val="00B20EF4"/>
    <w:rsid w:val="00B23CF7"/>
    <w:rsid w:val="00BD18C6"/>
    <w:rsid w:val="00BE28C5"/>
    <w:rsid w:val="00C476A0"/>
    <w:rsid w:val="00C5318D"/>
    <w:rsid w:val="00C660BD"/>
    <w:rsid w:val="00D57959"/>
    <w:rsid w:val="00DB624E"/>
    <w:rsid w:val="00DC2FBC"/>
    <w:rsid w:val="00DE5721"/>
    <w:rsid w:val="00E1300B"/>
    <w:rsid w:val="00EA4DC8"/>
    <w:rsid w:val="00F32DC7"/>
    <w:rsid w:val="00F54D2E"/>
    <w:rsid w:val="00FF1B1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4C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839BDEB0B9540B2ABF7A5A221159940">
    <w:name w:val="C839BDEB0B9540B2ABF7A5A221159940"/>
    <w:rsid w:val="00FF1B1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073BC-8204-4599-9D34-0BDB5E22B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44</Pages>
  <Words>10790</Words>
  <Characters>59345</Characters>
  <Application>Microsoft Office Word</Application>
  <DocSecurity>0</DocSecurity>
  <Lines>494</Lines>
  <Paragraphs>139</Paragraphs>
  <ScaleCrop>false</ScaleCrop>
  <HeadingPairs>
    <vt:vector size="2" baseType="variant">
      <vt:variant>
        <vt:lpstr>Titre</vt:lpstr>
      </vt:variant>
      <vt:variant>
        <vt:i4>1</vt:i4>
      </vt:variant>
    </vt:vector>
  </HeadingPairs>
  <TitlesOfParts>
    <vt:vector size="1" baseType="lpstr">
      <vt:lpstr>الفصل الثالث                                                         إجراءات الشهر العقاري وآثاره</vt:lpstr>
    </vt:vector>
  </TitlesOfParts>
  <Company/>
  <LinksUpToDate>false</LinksUpToDate>
  <CharactersWithSpaces>69996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الثـــــــانــــــي                                         إجراءات الشهر العقاري وآثاره</dc:title>
  <dc:creator>Acer</dc:creator>
  <cp:lastModifiedBy>Acer</cp:lastModifiedBy>
  <cp:revision>76</cp:revision>
  <cp:lastPrinted>2017-05-27T08:12:00Z</cp:lastPrinted>
  <dcterms:created xsi:type="dcterms:W3CDTF">2016-05-18T20:05:00Z</dcterms:created>
  <dcterms:modified xsi:type="dcterms:W3CDTF">2017-05-27T08:21:00Z</dcterms:modified>
</cp:coreProperties>
</file>