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9BD" w:rsidRPr="00E719BD" w:rsidRDefault="00E719BD" w:rsidP="00465056">
      <w:pPr>
        <w:tabs>
          <w:tab w:val="right" w:pos="-2"/>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يعد الإشهار العقاري نظام قانوني له مجموعة من القواعد والإجراءات يضمن بها حق الملكية، وكذا الحقوق العينية الأخرى وجميع العمليات القانونية الواردة على العقارات،.</w:t>
      </w:r>
    </w:p>
    <w:p w:rsidR="00E719BD" w:rsidRPr="00E719BD" w:rsidRDefault="00E719BD" w:rsidP="00465056">
      <w:pPr>
        <w:tabs>
          <w:tab w:val="right" w:pos="-2"/>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والمشرع الجزائري أخذ بنظام الشهر العيني،</w:t>
      </w:r>
      <w:r w:rsidR="00465056">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 xml:space="preserve">وما يترتب على ذلك من </w:t>
      </w:r>
      <w:r w:rsidR="00D766CB">
        <w:rPr>
          <w:rFonts w:ascii="Simplified Arabic" w:hAnsi="Simplified Arabic" w:cs="Simplified Arabic"/>
          <w:sz w:val="32"/>
          <w:szCs w:val="32"/>
          <w:rtl/>
          <w:lang w:bidi="ar-DZ"/>
        </w:rPr>
        <w:t>آثار وأهمها تقييد مبدأ سلطان ال</w:t>
      </w:r>
      <w:r w:rsidR="00D766CB">
        <w:rPr>
          <w:rFonts w:ascii="Simplified Arabic" w:hAnsi="Simplified Arabic" w:cs="Simplified Arabic" w:hint="cs"/>
          <w:sz w:val="32"/>
          <w:szCs w:val="32"/>
          <w:rtl/>
          <w:lang w:bidi="ar-DZ"/>
        </w:rPr>
        <w:t>إ</w:t>
      </w:r>
      <w:r w:rsidRPr="00E719BD">
        <w:rPr>
          <w:rFonts w:ascii="Simplified Arabic" w:hAnsi="Simplified Arabic" w:cs="Simplified Arabic"/>
          <w:sz w:val="32"/>
          <w:szCs w:val="32"/>
          <w:rtl/>
          <w:lang w:bidi="ar-DZ"/>
        </w:rPr>
        <w:t>دارة في التصرفات المتعلقة بالملكية العق</w:t>
      </w:r>
      <w:r w:rsidR="00465056">
        <w:rPr>
          <w:rFonts w:ascii="Simplified Arabic" w:hAnsi="Simplified Arabic" w:cs="Simplified Arabic"/>
          <w:sz w:val="32"/>
          <w:szCs w:val="32"/>
          <w:rtl/>
          <w:lang w:bidi="ar-DZ"/>
        </w:rPr>
        <w:t>ارية والحقوق العينية الأخرى وال</w:t>
      </w:r>
      <w:r w:rsidR="00465056">
        <w:rPr>
          <w:rFonts w:ascii="Simplified Arabic" w:hAnsi="Simplified Arabic" w:cs="Simplified Arabic" w:hint="cs"/>
          <w:sz w:val="32"/>
          <w:szCs w:val="32"/>
          <w:rtl/>
          <w:lang w:bidi="ar-DZ"/>
        </w:rPr>
        <w:t>ا</w:t>
      </w:r>
      <w:r w:rsidRPr="00E719BD">
        <w:rPr>
          <w:rFonts w:ascii="Simplified Arabic" w:hAnsi="Simplified Arabic" w:cs="Simplified Arabic"/>
          <w:sz w:val="32"/>
          <w:szCs w:val="32"/>
          <w:rtl/>
          <w:lang w:bidi="ar-DZ"/>
        </w:rPr>
        <w:t>عتماد على القيد وحده لوجود هذه التصرفات سواء كانت هذه الأخيرة كاشفة،</w:t>
      </w:r>
      <w:r w:rsidR="00465056">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منشئة،</w:t>
      </w:r>
      <w:r w:rsidR="00465056">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ناقلة،</w:t>
      </w:r>
      <w:r w:rsidR="00465056">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معدلة أو منهية لحق عيني عقاري أصلي أو تبعي بغض النظر عن نوع التصرف عقدا كان أو حكما أو قرار إداري.</w:t>
      </w:r>
    </w:p>
    <w:p w:rsidR="00E719BD" w:rsidRPr="00E719BD" w:rsidRDefault="00E719BD" w:rsidP="00465056">
      <w:pPr>
        <w:tabs>
          <w:tab w:val="right" w:pos="-2"/>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 xml:space="preserve">وعموما هناك نصوص قانونية تحدد ماهي الوثائق الخاضعة للشهر ونذكر منها نص المادة793 من القانون المدني:" </w:t>
      </w:r>
      <w:r w:rsidRPr="00E719BD">
        <w:rPr>
          <w:rFonts w:ascii="Simplified Arabic" w:hAnsi="Simplified Arabic" w:cs="Simplified Arabic"/>
          <w:b/>
          <w:bCs/>
          <w:sz w:val="32"/>
          <w:szCs w:val="32"/>
          <w:rtl/>
          <w:lang w:bidi="ar-DZ"/>
        </w:rPr>
        <w:t>إن الملكية والحقوق العينية الأخرى في العقار لا تنتقل فيما بين المتعاقدين ولا في حق الغير إلا إذا روعيت الإجراءات التي ينص عليها القانون وبالأخص القوانين التي تدير مصلحة الشهر العقاري</w:t>
      </w:r>
      <w:r w:rsidRPr="00E719BD">
        <w:rPr>
          <w:rFonts w:ascii="Simplified Arabic" w:hAnsi="Simplified Arabic" w:cs="Simplified Arabic"/>
          <w:sz w:val="32"/>
          <w:szCs w:val="32"/>
          <w:rtl/>
          <w:lang w:bidi="ar-DZ"/>
        </w:rPr>
        <w:t>"</w:t>
      </w:r>
      <w:r w:rsidR="00465056">
        <w:rPr>
          <w:rFonts w:ascii="Simplified Arabic" w:hAnsi="Simplified Arabic" w:cs="Simplified Arabic" w:hint="cs"/>
          <w:sz w:val="32"/>
          <w:szCs w:val="32"/>
          <w:rtl/>
          <w:lang w:bidi="ar-DZ"/>
        </w:rPr>
        <w:t>.</w:t>
      </w:r>
      <w:r w:rsidRPr="00E719BD">
        <w:rPr>
          <w:rStyle w:val="Appelnotedebasdep"/>
          <w:rFonts w:ascii="Simplified Arabic" w:hAnsi="Simplified Arabic" w:cs="Simplified Arabic"/>
          <w:sz w:val="32"/>
          <w:szCs w:val="32"/>
          <w:rtl/>
          <w:lang w:bidi="ar-DZ"/>
        </w:rPr>
        <w:footnoteReference w:id="2"/>
      </w:r>
    </w:p>
    <w:p w:rsidR="00E719BD" w:rsidRPr="00E719BD" w:rsidRDefault="00E719BD" w:rsidP="00465056">
      <w:pPr>
        <w:tabs>
          <w:tab w:val="right" w:pos="-2"/>
        </w:tabs>
        <w:bidi/>
        <w:spacing w:after="0" w:line="240" w:lineRule="auto"/>
        <w:ind w:left="-2" w:firstLine="567"/>
        <w:jc w:val="both"/>
        <w:rPr>
          <w:rFonts w:ascii="Simplified Arabic" w:hAnsi="Simplified Arabic" w:cs="Simplified Arabic"/>
          <w:b/>
          <w:bCs/>
          <w:sz w:val="32"/>
          <w:szCs w:val="32"/>
          <w:rtl/>
          <w:lang w:bidi="ar-DZ"/>
        </w:rPr>
      </w:pPr>
      <w:r w:rsidRPr="00E719BD">
        <w:rPr>
          <w:rFonts w:ascii="Simplified Arabic" w:hAnsi="Simplified Arabic" w:cs="Simplified Arabic"/>
          <w:sz w:val="32"/>
          <w:szCs w:val="32"/>
          <w:rtl/>
          <w:lang w:bidi="ar-DZ"/>
        </w:rPr>
        <w:t xml:space="preserve"> فالقيد هو شرط لنقل الملكية في العقار والحقوق العينية الأخرى وأكدت نصوص قانونية أخرى وردت في مرسوم76/63 و76/62 وقوانين أخرى خاصة توجب إجراء الشهر أو القيد أو التأشير.</w:t>
      </w:r>
    </w:p>
    <w:p w:rsidR="00E719BD" w:rsidRPr="00E719BD" w:rsidRDefault="00E719BD" w:rsidP="00BF5D27">
      <w:pPr>
        <w:tabs>
          <w:tab w:val="right" w:pos="-2"/>
          <w:tab w:val="left" w:pos="1199"/>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 xml:space="preserve">وعليه إرتأينا إلى تقسيم هذا الفصل إلى </w:t>
      </w:r>
      <w:r w:rsidR="00465056">
        <w:rPr>
          <w:rFonts w:ascii="Simplified Arabic" w:hAnsi="Simplified Arabic" w:cs="Simplified Arabic" w:hint="cs"/>
          <w:sz w:val="32"/>
          <w:szCs w:val="32"/>
          <w:rtl/>
          <w:lang w:bidi="ar-DZ"/>
        </w:rPr>
        <w:t>ثلاث</w:t>
      </w:r>
      <w:r w:rsidRPr="00E719BD">
        <w:rPr>
          <w:rFonts w:ascii="Simplified Arabic" w:hAnsi="Simplified Arabic" w:cs="Simplified Arabic"/>
          <w:sz w:val="32"/>
          <w:szCs w:val="32"/>
          <w:rtl/>
          <w:lang w:bidi="ar-DZ"/>
        </w:rPr>
        <w:t xml:space="preserve"> مباحث  </w:t>
      </w:r>
      <w:r w:rsidRPr="00D766CB">
        <w:rPr>
          <w:rFonts w:ascii="Simplified Arabic" w:hAnsi="Simplified Arabic" w:cs="Simplified Arabic"/>
          <w:b/>
          <w:bCs/>
          <w:sz w:val="32"/>
          <w:szCs w:val="32"/>
          <w:rtl/>
          <w:lang w:bidi="ar-DZ"/>
        </w:rPr>
        <w:t>المبحث الأول</w:t>
      </w:r>
      <w:r w:rsidRPr="00E719BD">
        <w:rPr>
          <w:rFonts w:ascii="Simplified Arabic" w:hAnsi="Simplified Arabic" w:cs="Simplified Arabic"/>
          <w:sz w:val="32"/>
          <w:szCs w:val="32"/>
          <w:rtl/>
          <w:lang w:bidi="ar-DZ"/>
        </w:rPr>
        <w:t xml:space="preserve">:  خصص لمعرفة </w:t>
      </w:r>
      <w:r w:rsidRPr="008000CA">
        <w:rPr>
          <w:rFonts w:ascii="Simplified Arabic" w:hAnsi="Simplified Arabic" w:cs="Simplified Arabic"/>
          <w:b/>
          <w:bCs/>
          <w:sz w:val="32"/>
          <w:szCs w:val="32"/>
          <w:rtl/>
          <w:lang w:bidi="ar-DZ"/>
        </w:rPr>
        <w:t>التصـرفات والأحكـام المتعلقــة بإنشــا</w:t>
      </w:r>
      <w:r w:rsidR="009302F8">
        <w:rPr>
          <w:rFonts w:ascii="Simplified Arabic" w:hAnsi="Simplified Arabic" w:cs="Simplified Arabic"/>
          <w:b/>
          <w:bCs/>
          <w:sz w:val="32"/>
          <w:szCs w:val="32"/>
          <w:rtl/>
          <w:lang w:bidi="ar-DZ"/>
        </w:rPr>
        <w:t xml:space="preserve">ء الحقــوق العينيــة العقـارية </w:t>
      </w:r>
      <w:r w:rsidRPr="008000CA">
        <w:rPr>
          <w:rFonts w:ascii="Simplified Arabic" w:hAnsi="Simplified Arabic" w:cs="Simplified Arabic"/>
          <w:b/>
          <w:bCs/>
          <w:sz w:val="32"/>
          <w:szCs w:val="32"/>
          <w:rtl/>
          <w:lang w:bidi="ar-DZ"/>
        </w:rPr>
        <w:t>الواجب نقلهــــا أو التصريــح بهـــا أو تعديلهــا أو إنهائهـــا</w:t>
      </w:r>
      <w:r w:rsidRPr="00E719BD">
        <w:rPr>
          <w:rFonts w:ascii="Simplified Arabic" w:hAnsi="Simplified Arabic" w:cs="Simplified Arabic"/>
          <w:sz w:val="32"/>
          <w:szCs w:val="32"/>
          <w:rtl/>
          <w:lang w:bidi="ar-DZ"/>
        </w:rPr>
        <w:t>،</w:t>
      </w:r>
      <w:r w:rsidR="00465056">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 xml:space="preserve">أما </w:t>
      </w:r>
      <w:r w:rsidRPr="008000CA">
        <w:rPr>
          <w:rFonts w:ascii="Simplified Arabic" w:hAnsi="Simplified Arabic" w:cs="Simplified Arabic"/>
          <w:b/>
          <w:bCs/>
          <w:sz w:val="32"/>
          <w:szCs w:val="32"/>
          <w:rtl/>
          <w:lang w:bidi="ar-DZ"/>
        </w:rPr>
        <w:t>المبحث الثاني</w:t>
      </w:r>
      <w:r w:rsidRPr="00E719BD">
        <w:rPr>
          <w:rFonts w:ascii="Simplified Arabic" w:hAnsi="Simplified Arabic" w:cs="Simplified Arabic"/>
          <w:sz w:val="32"/>
          <w:szCs w:val="32"/>
          <w:rtl/>
          <w:lang w:bidi="ar-DZ"/>
        </w:rPr>
        <w:t xml:space="preserve">: فقد خصص لدراسة </w:t>
      </w:r>
      <w:r w:rsidRPr="008000CA">
        <w:rPr>
          <w:rFonts w:ascii="Simplified Arabic" w:hAnsi="Simplified Arabic" w:cs="Simplified Arabic"/>
          <w:b/>
          <w:bCs/>
          <w:sz w:val="32"/>
          <w:szCs w:val="32"/>
          <w:rtl/>
          <w:lang w:bidi="ar-DZ"/>
        </w:rPr>
        <w:t>التصرفـات والأحكـام القضائيـة الم</w:t>
      </w:r>
      <w:r w:rsidR="00465056" w:rsidRPr="008000CA">
        <w:rPr>
          <w:rFonts w:ascii="Simplified Arabic" w:hAnsi="Simplified Arabic" w:cs="Simplified Arabic"/>
          <w:b/>
          <w:bCs/>
          <w:sz w:val="32"/>
          <w:szCs w:val="32"/>
          <w:rtl/>
          <w:lang w:bidi="ar-DZ"/>
        </w:rPr>
        <w:t>نشئـة للحقـوق العينيـة التبعيـة</w:t>
      </w:r>
      <w:r w:rsidRPr="00E719BD">
        <w:rPr>
          <w:rFonts w:ascii="Simplified Arabic" w:hAnsi="Simplified Arabic" w:cs="Simplified Arabic"/>
          <w:sz w:val="32"/>
          <w:szCs w:val="32"/>
          <w:rtl/>
          <w:lang w:bidi="ar-DZ"/>
        </w:rPr>
        <w:t>،</w:t>
      </w:r>
      <w:r w:rsidR="008000CA">
        <w:rPr>
          <w:rFonts w:ascii="Simplified Arabic" w:hAnsi="Simplified Arabic" w:cs="Simplified Arabic" w:hint="cs"/>
          <w:sz w:val="32"/>
          <w:szCs w:val="32"/>
          <w:rtl/>
          <w:lang w:bidi="ar-DZ"/>
        </w:rPr>
        <w:t xml:space="preserve"> و</w:t>
      </w:r>
      <w:r w:rsidRPr="008000CA">
        <w:rPr>
          <w:rFonts w:ascii="Simplified Arabic" w:hAnsi="Simplified Arabic" w:cs="Simplified Arabic"/>
          <w:b/>
          <w:bCs/>
          <w:sz w:val="32"/>
          <w:szCs w:val="32"/>
          <w:rtl/>
          <w:lang w:bidi="ar-DZ"/>
        </w:rPr>
        <w:t>المبحث الثالث</w:t>
      </w:r>
      <w:r w:rsidRPr="00E719BD">
        <w:rPr>
          <w:rFonts w:ascii="Simplified Arabic" w:hAnsi="Simplified Arabic" w:cs="Simplified Arabic"/>
          <w:sz w:val="32"/>
          <w:szCs w:val="32"/>
          <w:rtl/>
          <w:lang w:bidi="ar-DZ"/>
        </w:rPr>
        <w:t xml:space="preserve"> والأخير نتطرق من خلاله إلى معرفة </w:t>
      </w:r>
      <w:r w:rsidRPr="008000CA">
        <w:rPr>
          <w:rFonts w:ascii="Simplified Arabic" w:hAnsi="Simplified Arabic" w:cs="Simplified Arabic"/>
          <w:b/>
          <w:bCs/>
          <w:sz w:val="32"/>
          <w:szCs w:val="32"/>
          <w:rtl/>
          <w:lang w:bidi="ar-DZ"/>
        </w:rPr>
        <w:t xml:space="preserve">التصرفات المنشئة للحقوق </w:t>
      </w:r>
      <w:r w:rsidR="00BF5D27">
        <w:rPr>
          <w:rFonts w:ascii="Simplified Arabic" w:hAnsi="Simplified Arabic" w:cs="Simplified Arabic" w:hint="cs"/>
          <w:b/>
          <w:bCs/>
          <w:sz w:val="32"/>
          <w:szCs w:val="32"/>
          <w:rtl/>
          <w:lang w:bidi="ar-DZ"/>
        </w:rPr>
        <w:t>الشخصية</w:t>
      </w:r>
      <w:r w:rsidRPr="00E719BD">
        <w:rPr>
          <w:rFonts w:ascii="Simplified Arabic" w:hAnsi="Simplified Arabic" w:cs="Simplified Arabic"/>
          <w:sz w:val="32"/>
          <w:szCs w:val="32"/>
          <w:rtl/>
          <w:lang w:bidi="ar-DZ"/>
        </w:rPr>
        <w:t>.</w:t>
      </w:r>
    </w:p>
    <w:p w:rsidR="00E719BD" w:rsidRPr="00465056" w:rsidRDefault="00E719BD" w:rsidP="00465056">
      <w:pPr>
        <w:tabs>
          <w:tab w:val="right" w:pos="-2"/>
        </w:tabs>
        <w:bidi/>
        <w:spacing w:after="0" w:line="240" w:lineRule="auto"/>
        <w:ind w:left="-2" w:firstLine="567"/>
        <w:jc w:val="both"/>
        <w:rPr>
          <w:rFonts w:ascii="Simplified Arabic" w:hAnsi="Simplified Arabic" w:cs="Simplified Arabic"/>
          <w:b/>
          <w:bCs/>
          <w:sz w:val="36"/>
          <w:szCs w:val="36"/>
          <w:u w:val="thick"/>
          <w:rtl/>
          <w:lang w:bidi="ar-DZ"/>
        </w:rPr>
      </w:pPr>
      <w:r w:rsidRPr="00465056">
        <w:rPr>
          <w:rFonts w:ascii="Simplified Arabic" w:hAnsi="Simplified Arabic" w:cs="Simplified Arabic"/>
          <w:b/>
          <w:bCs/>
          <w:sz w:val="36"/>
          <w:szCs w:val="36"/>
          <w:u w:val="thick"/>
          <w:rtl/>
          <w:lang w:bidi="ar-DZ"/>
        </w:rPr>
        <w:t>المبحـث الأول: التصـرفات والأحكـام المتعلقــة بإنشــاء الحقــوق العينيــة الأصلية</w:t>
      </w:r>
      <w:r w:rsidR="00465056" w:rsidRPr="00465056">
        <w:rPr>
          <w:rFonts w:ascii="Simplified Arabic" w:hAnsi="Simplified Arabic" w:cs="Simplified Arabic"/>
          <w:b/>
          <w:bCs/>
          <w:sz w:val="36"/>
          <w:szCs w:val="36"/>
          <w:u w:val="thick"/>
          <w:rtl/>
          <w:lang w:bidi="ar-DZ"/>
        </w:rPr>
        <w:t xml:space="preserve"> </w:t>
      </w:r>
      <w:r w:rsidRPr="00465056">
        <w:rPr>
          <w:rFonts w:ascii="Simplified Arabic" w:hAnsi="Simplified Arabic" w:cs="Simplified Arabic"/>
          <w:b/>
          <w:bCs/>
          <w:sz w:val="36"/>
          <w:szCs w:val="36"/>
          <w:u w:val="thick"/>
          <w:rtl/>
          <w:lang w:bidi="ar-DZ"/>
        </w:rPr>
        <w:t>أو نقلهــــا أو التصريــح بهـــا أو تعديلهــا أو إنهائهـــا</w:t>
      </w:r>
      <w:r w:rsidR="00465056">
        <w:rPr>
          <w:rFonts w:ascii="Simplified Arabic" w:hAnsi="Simplified Arabic" w:cs="Simplified Arabic" w:hint="cs"/>
          <w:b/>
          <w:bCs/>
          <w:sz w:val="36"/>
          <w:szCs w:val="36"/>
          <w:u w:val="thick"/>
          <w:rtl/>
          <w:lang w:bidi="ar-DZ"/>
        </w:rPr>
        <w:t>.</w:t>
      </w:r>
    </w:p>
    <w:p w:rsidR="00E719BD" w:rsidRPr="00E719BD" w:rsidRDefault="00E719BD" w:rsidP="00465056">
      <w:pPr>
        <w:tabs>
          <w:tab w:val="right" w:pos="-2"/>
        </w:tabs>
        <w:bidi/>
        <w:spacing w:after="0" w:line="240" w:lineRule="auto"/>
        <w:ind w:left="-2" w:firstLine="567"/>
        <w:jc w:val="both"/>
        <w:rPr>
          <w:rFonts w:ascii="Simplified Arabic" w:hAnsi="Simplified Arabic" w:cs="Simplified Arabic"/>
          <w:b/>
          <w:bCs/>
          <w:sz w:val="32"/>
          <w:szCs w:val="32"/>
          <w:rtl/>
          <w:lang w:bidi="ar-DZ"/>
        </w:rPr>
      </w:pPr>
      <w:r w:rsidRPr="00E719BD">
        <w:rPr>
          <w:rFonts w:ascii="Simplified Arabic" w:hAnsi="Simplified Arabic" w:cs="Simplified Arabic"/>
          <w:sz w:val="32"/>
          <w:szCs w:val="32"/>
          <w:rtl/>
          <w:lang w:bidi="ar-DZ"/>
        </w:rPr>
        <w:t>تنص المادة 16 من الأمر رقم:75/74 المؤرخ في:08 ذي القعدة الموافق لـ 12نوفمبر 1975</w:t>
      </w:r>
      <w:r w:rsidR="00465056">
        <w:rPr>
          <w:rFonts w:ascii="Simplified Arabic" w:hAnsi="Simplified Arabic" w:cs="Simplified Arabic"/>
          <w:sz w:val="32"/>
          <w:szCs w:val="32"/>
          <w:rtl/>
          <w:lang w:bidi="ar-DZ"/>
        </w:rPr>
        <w:t xml:space="preserve"> والمتضمن إعداد </w:t>
      </w:r>
      <w:r w:rsidRPr="00E719BD">
        <w:rPr>
          <w:rFonts w:ascii="Simplified Arabic" w:hAnsi="Simplified Arabic" w:cs="Simplified Arabic"/>
          <w:sz w:val="32"/>
          <w:szCs w:val="32"/>
          <w:rtl/>
          <w:lang w:bidi="ar-DZ"/>
        </w:rPr>
        <w:t xml:space="preserve">مسح الأراضي العام وتأسيس السجل العقاري على:" </w:t>
      </w:r>
      <w:r w:rsidRPr="00E719BD">
        <w:rPr>
          <w:rFonts w:ascii="Simplified Arabic" w:hAnsi="Simplified Arabic" w:cs="Simplified Arabic"/>
          <w:b/>
          <w:bCs/>
          <w:sz w:val="32"/>
          <w:szCs w:val="32"/>
          <w:rtl/>
          <w:lang w:bidi="ar-DZ"/>
        </w:rPr>
        <w:t xml:space="preserve">إن العقود </w:t>
      </w:r>
      <w:r w:rsidRPr="00E719BD">
        <w:rPr>
          <w:rFonts w:ascii="Simplified Arabic" w:hAnsi="Simplified Arabic" w:cs="Simplified Arabic"/>
          <w:b/>
          <w:bCs/>
          <w:sz w:val="32"/>
          <w:szCs w:val="32"/>
          <w:rtl/>
          <w:lang w:bidi="ar-DZ"/>
        </w:rPr>
        <w:lastRenderedPageBreak/>
        <w:t>الإداري</w:t>
      </w:r>
      <w:r w:rsidR="00465056">
        <w:rPr>
          <w:rFonts w:ascii="Simplified Arabic" w:hAnsi="Simplified Arabic" w:cs="Simplified Arabic"/>
          <w:b/>
          <w:bCs/>
          <w:sz w:val="32"/>
          <w:szCs w:val="32"/>
          <w:rtl/>
          <w:lang w:bidi="ar-DZ"/>
        </w:rPr>
        <w:t>ة وال</w:t>
      </w:r>
      <w:r w:rsidR="00465056">
        <w:rPr>
          <w:rFonts w:ascii="Simplified Arabic" w:hAnsi="Simplified Arabic" w:cs="Simplified Arabic" w:hint="cs"/>
          <w:b/>
          <w:bCs/>
          <w:sz w:val="32"/>
          <w:szCs w:val="32"/>
          <w:rtl/>
          <w:lang w:bidi="ar-DZ"/>
        </w:rPr>
        <w:t>ا</w:t>
      </w:r>
      <w:r w:rsidRPr="00E719BD">
        <w:rPr>
          <w:rFonts w:ascii="Simplified Arabic" w:hAnsi="Simplified Arabic" w:cs="Simplified Arabic"/>
          <w:b/>
          <w:bCs/>
          <w:sz w:val="32"/>
          <w:szCs w:val="32"/>
          <w:rtl/>
          <w:lang w:bidi="ar-DZ"/>
        </w:rPr>
        <w:t>تـفاقات التي ترمي إلى إنش</w:t>
      </w:r>
      <w:r w:rsidR="00465056">
        <w:rPr>
          <w:rFonts w:ascii="Simplified Arabic" w:hAnsi="Simplified Arabic" w:cs="Simplified Arabic"/>
          <w:b/>
          <w:bCs/>
          <w:sz w:val="32"/>
          <w:szCs w:val="32"/>
          <w:rtl/>
          <w:lang w:bidi="ar-DZ"/>
        </w:rPr>
        <w:t xml:space="preserve">اء أو نقل أو تصريح أو تعديل أو </w:t>
      </w:r>
      <w:r w:rsidR="00465056">
        <w:rPr>
          <w:rFonts w:ascii="Simplified Arabic" w:hAnsi="Simplified Arabic" w:cs="Simplified Arabic" w:hint="cs"/>
          <w:b/>
          <w:bCs/>
          <w:sz w:val="32"/>
          <w:szCs w:val="32"/>
          <w:rtl/>
          <w:lang w:bidi="ar-DZ"/>
        </w:rPr>
        <w:t>ا</w:t>
      </w:r>
      <w:r w:rsidRPr="00E719BD">
        <w:rPr>
          <w:rFonts w:ascii="Simplified Arabic" w:hAnsi="Simplified Arabic" w:cs="Simplified Arabic"/>
          <w:b/>
          <w:bCs/>
          <w:sz w:val="32"/>
          <w:szCs w:val="32"/>
          <w:rtl/>
          <w:lang w:bidi="ar-DZ"/>
        </w:rPr>
        <w:t>نقضاء حق عيني لا يكون لها أثر بين الأطراف إلا من تاريخ نشرها في مجموعة البطاقات العقارية"</w:t>
      </w:r>
      <w:r w:rsidR="00465056">
        <w:rPr>
          <w:rFonts w:ascii="Simplified Arabic" w:hAnsi="Simplified Arabic" w:cs="Simplified Arabic" w:hint="cs"/>
          <w:b/>
          <w:bCs/>
          <w:sz w:val="32"/>
          <w:szCs w:val="32"/>
          <w:rtl/>
          <w:lang w:bidi="ar-DZ"/>
        </w:rPr>
        <w:t>.</w:t>
      </w:r>
    </w:p>
    <w:p w:rsidR="00E719BD" w:rsidRPr="00E719BD" w:rsidRDefault="00E719BD" w:rsidP="00465056">
      <w:pPr>
        <w:tabs>
          <w:tab w:val="right" w:pos="-2"/>
        </w:tabs>
        <w:bidi/>
        <w:spacing w:after="0" w:line="240" w:lineRule="auto"/>
        <w:ind w:left="-2" w:firstLine="567"/>
        <w:jc w:val="both"/>
        <w:rPr>
          <w:rFonts w:ascii="Simplified Arabic" w:hAnsi="Simplified Arabic" w:cs="Simplified Arabic"/>
          <w:b/>
          <w:bCs/>
          <w:sz w:val="32"/>
          <w:szCs w:val="32"/>
          <w:rtl/>
          <w:lang w:bidi="ar-DZ"/>
        </w:rPr>
      </w:pPr>
      <w:r w:rsidRPr="00E719BD">
        <w:rPr>
          <w:rFonts w:ascii="Simplified Arabic" w:hAnsi="Simplified Arabic" w:cs="Simplified Arabic"/>
          <w:sz w:val="32"/>
          <w:szCs w:val="32"/>
          <w:rtl/>
          <w:lang w:bidi="ar-DZ"/>
        </w:rPr>
        <w:t xml:space="preserve">كما تنص المادة14/02" تلزم الإشارة من أجل مسك مجموعة البطاقات العقارية إلى مايلي:" </w:t>
      </w:r>
      <w:r w:rsidRPr="00E719BD">
        <w:rPr>
          <w:rFonts w:ascii="Simplified Arabic" w:hAnsi="Simplified Arabic" w:cs="Simplified Arabic"/>
          <w:b/>
          <w:bCs/>
          <w:sz w:val="32"/>
          <w:szCs w:val="32"/>
          <w:rtl/>
          <w:lang w:bidi="ar-DZ"/>
        </w:rPr>
        <w:t>جميع العقود  والقرارات القضائية اللاحقة للإجراء الأول الذي كان موضوع تأسيس مجموعة البطاقات العقارية والخاضعة للإشهار العقاري بمقتضى التشريع الجاري به العمل..."</w:t>
      </w:r>
      <w:r w:rsidR="00465056">
        <w:rPr>
          <w:rFonts w:ascii="Simplified Arabic" w:hAnsi="Simplified Arabic" w:cs="Simplified Arabic" w:hint="cs"/>
          <w:b/>
          <w:bCs/>
          <w:sz w:val="32"/>
          <w:szCs w:val="32"/>
          <w:rtl/>
          <w:lang w:bidi="ar-DZ"/>
        </w:rPr>
        <w:t>.</w:t>
      </w:r>
    </w:p>
    <w:p w:rsidR="00E719BD" w:rsidRPr="00E719BD" w:rsidRDefault="00E719BD" w:rsidP="00465056">
      <w:pPr>
        <w:tabs>
          <w:tab w:val="right" w:pos="-2"/>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فمن خلال نص المادتين يتضح أن جميع التصرفات الإدارية والأحكام القضائية التي من شأنها إنشاء أو نقل أو تصريح أو تعديل أو إنهاء حق عيني عقاري يجب أن يخضع لعملية الشهر حتى تنتج أثرها بين الأطراف وبالنسبة للغير.</w:t>
      </w:r>
    </w:p>
    <w:p w:rsidR="00E719BD" w:rsidRPr="00E719BD" w:rsidRDefault="00E719BD" w:rsidP="00465056">
      <w:pPr>
        <w:tabs>
          <w:tab w:val="right" w:pos="-2"/>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إلا أن هذه الحقوق العينية العقارية قد تكون أصل</w:t>
      </w:r>
      <w:r w:rsidR="00465056">
        <w:rPr>
          <w:rFonts w:ascii="Simplified Arabic" w:hAnsi="Simplified Arabic" w:cs="Simplified Arabic"/>
          <w:sz w:val="32"/>
          <w:szCs w:val="32"/>
          <w:rtl/>
          <w:lang w:bidi="ar-DZ"/>
        </w:rPr>
        <w:t>ية مثل حق الملكية، حق ال</w:t>
      </w:r>
      <w:r w:rsidR="00465056">
        <w:rPr>
          <w:rFonts w:ascii="Simplified Arabic" w:hAnsi="Simplified Arabic" w:cs="Simplified Arabic" w:hint="cs"/>
          <w:sz w:val="32"/>
          <w:szCs w:val="32"/>
          <w:rtl/>
          <w:lang w:bidi="ar-DZ"/>
        </w:rPr>
        <w:t>ا</w:t>
      </w:r>
      <w:r w:rsidR="00465056">
        <w:rPr>
          <w:rFonts w:ascii="Simplified Arabic" w:hAnsi="Simplified Arabic" w:cs="Simplified Arabic"/>
          <w:sz w:val="32"/>
          <w:szCs w:val="32"/>
          <w:rtl/>
          <w:lang w:bidi="ar-DZ"/>
        </w:rPr>
        <w:t>نتفاع</w:t>
      </w:r>
      <w:r w:rsidRPr="00E719BD">
        <w:rPr>
          <w:rFonts w:ascii="Simplified Arabic" w:hAnsi="Simplified Arabic" w:cs="Simplified Arabic"/>
          <w:sz w:val="32"/>
          <w:szCs w:val="32"/>
          <w:rtl/>
          <w:lang w:bidi="ar-DZ"/>
        </w:rPr>
        <w:t>،</w:t>
      </w:r>
      <w:r w:rsidR="00465056">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وحق ا</w:t>
      </w:r>
      <w:r w:rsidR="00465056">
        <w:rPr>
          <w:rFonts w:ascii="Simplified Arabic" w:hAnsi="Simplified Arabic" w:cs="Simplified Arabic"/>
          <w:sz w:val="32"/>
          <w:szCs w:val="32"/>
          <w:rtl/>
          <w:lang w:bidi="ar-DZ"/>
        </w:rPr>
        <w:t>ل</w:t>
      </w:r>
      <w:r w:rsidR="00465056">
        <w:rPr>
          <w:rFonts w:ascii="Simplified Arabic" w:hAnsi="Simplified Arabic" w:cs="Simplified Arabic" w:hint="cs"/>
          <w:sz w:val="32"/>
          <w:szCs w:val="32"/>
          <w:rtl/>
          <w:lang w:bidi="ar-DZ"/>
        </w:rPr>
        <w:t>ا</w:t>
      </w:r>
      <w:r w:rsidR="00465056">
        <w:rPr>
          <w:rFonts w:ascii="Simplified Arabic" w:hAnsi="Simplified Arabic" w:cs="Simplified Arabic"/>
          <w:sz w:val="32"/>
          <w:szCs w:val="32"/>
          <w:rtl/>
          <w:lang w:bidi="ar-DZ"/>
        </w:rPr>
        <w:t>ستعمال</w:t>
      </w:r>
      <w:r w:rsidR="00465056">
        <w:rPr>
          <w:rFonts w:ascii="Simplified Arabic" w:hAnsi="Simplified Arabic" w:cs="Simplified Arabic" w:hint="cs"/>
          <w:sz w:val="32"/>
          <w:szCs w:val="32"/>
          <w:rtl/>
          <w:lang w:bidi="ar-DZ"/>
        </w:rPr>
        <w:t xml:space="preserve"> </w:t>
      </w:r>
      <w:r w:rsidR="00465056">
        <w:rPr>
          <w:rFonts w:ascii="Simplified Arabic" w:hAnsi="Simplified Arabic" w:cs="Simplified Arabic"/>
          <w:sz w:val="32"/>
          <w:szCs w:val="32"/>
          <w:rtl/>
          <w:lang w:bidi="ar-DZ"/>
        </w:rPr>
        <w:t>وحق السكن وحق ال</w:t>
      </w:r>
      <w:r w:rsidR="00465056">
        <w:rPr>
          <w:rFonts w:ascii="Simplified Arabic" w:hAnsi="Simplified Arabic" w:cs="Simplified Arabic" w:hint="cs"/>
          <w:sz w:val="32"/>
          <w:szCs w:val="32"/>
          <w:rtl/>
          <w:lang w:bidi="ar-DZ"/>
        </w:rPr>
        <w:t>ا</w:t>
      </w:r>
      <w:r w:rsidR="00465056">
        <w:rPr>
          <w:rFonts w:ascii="Simplified Arabic" w:hAnsi="Simplified Arabic" w:cs="Simplified Arabic"/>
          <w:sz w:val="32"/>
          <w:szCs w:val="32"/>
          <w:rtl/>
          <w:lang w:bidi="ar-DZ"/>
        </w:rPr>
        <w:t>رتفاق</w:t>
      </w:r>
      <w:r w:rsidRPr="00E719BD">
        <w:rPr>
          <w:rFonts w:ascii="Simplified Arabic" w:hAnsi="Simplified Arabic" w:cs="Simplified Arabic"/>
          <w:sz w:val="32"/>
          <w:szCs w:val="32"/>
          <w:rtl/>
          <w:lang w:bidi="ar-DZ"/>
        </w:rPr>
        <w:t>،</w:t>
      </w:r>
      <w:r w:rsidR="00465056">
        <w:rPr>
          <w:rFonts w:ascii="Simplified Arabic" w:hAnsi="Simplified Arabic" w:cs="Simplified Arabic" w:hint="cs"/>
          <w:sz w:val="32"/>
          <w:szCs w:val="32"/>
          <w:rtl/>
          <w:lang w:bidi="ar-DZ"/>
        </w:rPr>
        <w:t xml:space="preserve"> </w:t>
      </w:r>
      <w:r w:rsidR="00465056">
        <w:rPr>
          <w:rFonts w:ascii="Simplified Arabic" w:hAnsi="Simplified Arabic" w:cs="Simplified Arabic"/>
          <w:sz w:val="32"/>
          <w:szCs w:val="32"/>
          <w:rtl/>
          <w:lang w:bidi="ar-DZ"/>
        </w:rPr>
        <w:t>أما الحقوق العينية</w:t>
      </w:r>
      <w:r w:rsidRPr="00E719BD">
        <w:rPr>
          <w:rFonts w:ascii="Simplified Arabic" w:hAnsi="Simplified Arabic" w:cs="Simplified Arabic"/>
          <w:sz w:val="32"/>
          <w:szCs w:val="32"/>
          <w:rtl/>
          <w:lang w:bidi="ar-DZ"/>
        </w:rPr>
        <w:t xml:space="preserve"> التبعية فهي تلك التي تسند في وجودها إلى حق شخصي لضمان الوفاء به وبذلك</w:t>
      </w:r>
      <w:r w:rsidR="00465056">
        <w:rPr>
          <w:rFonts w:ascii="Simplified Arabic" w:hAnsi="Simplified Arabic" w:cs="Simplified Arabic"/>
          <w:sz w:val="32"/>
          <w:szCs w:val="32"/>
          <w:rtl/>
          <w:lang w:bidi="ar-DZ"/>
        </w:rPr>
        <w:t xml:space="preserve"> تسمى بالتأمينات العينية وتشمل </w:t>
      </w:r>
      <w:r w:rsidRPr="00E719BD">
        <w:rPr>
          <w:rFonts w:ascii="Simplified Arabic" w:hAnsi="Simplified Arabic" w:cs="Simplified Arabic"/>
          <w:sz w:val="32"/>
          <w:szCs w:val="32"/>
          <w:rtl/>
          <w:lang w:bidi="ar-DZ"/>
        </w:rPr>
        <w:t>الرهن الرسمي في العقار والرهن الحيازي في العق</w:t>
      </w:r>
      <w:r w:rsidR="00465056">
        <w:rPr>
          <w:rFonts w:ascii="Simplified Arabic" w:hAnsi="Simplified Arabic" w:cs="Simplified Arabic"/>
          <w:sz w:val="32"/>
          <w:szCs w:val="32"/>
          <w:rtl/>
          <w:lang w:bidi="ar-DZ"/>
        </w:rPr>
        <w:t>ار المنقول وحق التخصيص وحقوق ال</w:t>
      </w:r>
      <w:r w:rsidR="00465056">
        <w:rPr>
          <w:rFonts w:ascii="Simplified Arabic" w:hAnsi="Simplified Arabic" w:cs="Simplified Arabic" w:hint="cs"/>
          <w:sz w:val="32"/>
          <w:szCs w:val="32"/>
          <w:rtl/>
          <w:lang w:bidi="ar-DZ"/>
        </w:rPr>
        <w:t>ا</w:t>
      </w:r>
      <w:r w:rsidRPr="00E719BD">
        <w:rPr>
          <w:rFonts w:ascii="Simplified Arabic" w:hAnsi="Simplified Arabic" w:cs="Simplified Arabic"/>
          <w:sz w:val="32"/>
          <w:szCs w:val="32"/>
          <w:rtl/>
          <w:lang w:bidi="ar-DZ"/>
        </w:rPr>
        <w:t>متياز.</w:t>
      </w:r>
      <w:r w:rsidRPr="00E719BD">
        <w:rPr>
          <w:rStyle w:val="Appelnotedebasdep"/>
          <w:rFonts w:ascii="Simplified Arabic" w:hAnsi="Simplified Arabic" w:cs="Simplified Arabic"/>
          <w:sz w:val="32"/>
          <w:szCs w:val="32"/>
          <w:rtl/>
          <w:lang w:bidi="ar-DZ"/>
        </w:rPr>
        <w:footnoteReference w:id="3"/>
      </w:r>
    </w:p>
    <w:p w:rsidR="00E719BD" w:rsidRPr="00E719BD" w:rsidRDefault="00E719BD" w:rsidP="00465056">
      <w:pPr>
        <w:tabs>
          <w:tab w:val="right" w:pos="-2"/>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وإذا كانت التصرفات يمكنها أن تنشئ الحقوق العينية العقارية أو تنقلها وتعدلها أو تنهيها فإن الأمر ليس كذلك بالنسبة للأحكام والقرارات القضائية،</w:t>
      </w:r>
      <w:r w:rsidR="00465056">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 xml:space="preserve">حيث أنه لا يوجد حكم أو قرار ينشئ حقا عينيا عقاريا أو يعدله أو ينهيه لأن الأحكام والقرارات القضائية هي في الأصل أحكام مصرحة وكاشفة للحقوق وناقلة لها وليس منشئة أو معدلة أو منهية. </w:t>
      </w:r>
    </w:p>
    <w:p w:rsidR="00E719BD" w:rsidRPr="00465056" w:rsidRDefault="00E719BD" w:rsidP="00465056">
      <w:pPr>
        <w:tabs>
          <w:tab w:val="right" w:pos="9354"/>
        </w:tabs>
        <w:bidi/>
        <w:spacing w:after="0" w:line="240" w:lineRule="auto"/>
        <w:ind w:left="-2" w:firstLine="567"/>
        <w:jc w:val="both"/>
        <w:rPr>
          <w:rFonts w:ascii="Simplified Arabic" w:hAnsi="Simplified Arabic" w:cs="Simplified Arabic"/>
          <w:b/>
          <w:bCs/>
          <w:sz w:val="32"/>
          <w:szCs w:val="32"/>
          <w:u w:val="thick"/>
          <w:rtl/>
          <w:lang w:bidi="ar-DZ"/>
        </w:rPr>
      </w:pPr>
      <w:r w:rsidRPr="00465056">
        <w:rPr>
          <w:rFonts w:ascii="Simplified Arabic" w:hAnsi="Simplified Arabic" w:cs="Simplified Arabic"/>
          <w:b/>
          <w:bCs/>
          <w:sz w:val="32"/>
          <w:szCs w:val="32"/>
          <w:u w:val="thick"/>
          <w:rtl/>
          <w:lang w:bidi="ar-DZ"/>
        </w:rPr>
        <w:t>المطلـب الأول:</w:t>
      </w:r>
      <w:r w:rsidRPr="00465056">
        <w:rPr>
          <w:rFonts w:ascii="Simplified Arabic" w:hAnsi="Simplified Arabic" w:cs="Simplified Arabic"/>
          <w:sz w:val="32"/>
          <w:szCs w:val="32"/>
          <w:u w:val="thick"/>
          <w:rtl/>
          <w:lang w:bidi="ar-DZ"/>
        </w:rPr>
        <w:t xml:space="preserve"> </w:t>
      </w:r>
      <w:r w:rsidRPr="00465056">
        <w:rPr>
          <w:rFonts w:ascii="Simplified Arabic" w:hAnsi="Simplified Arabic" w:cs="Simplified Arabic"/>
          <w:b/>
          <w:bCs/>
          <w:sz w:val="32"/>
          <w:szCs w:val="32"/>
          <w:u w:val="thick"/>
          <w:rtl/>
          <w:lang w:bidi="ar-DZ"/>
        </w:rPr>
        <w:t>التصـرفات الخاصـة بإنشــاء الحقــوق العينيــة العقـارية الأصلية</w:t>
      </w:r>
      <w:r w:rsidR="00465056">
        <w:rPr>
          <w:rFonts w:ascii="Simplified Arabic" w:hAnsi="Simplified Arabic" w:cs="Simplified Arabic" w:hint="cs"/>
          <w:b/>
          <w:bCs/>
          <w:sz w:val="32"/>
          <w:szCs w:val="32"/>
          <w:u w:val="thick"/>
          <w:rtl/>
          <w:lang w:bidi="ar-DZ"/>
        </w:rPr>
        <w:t xml:space="preserve"> </w:t>
      </w:r>
      <w:r w:rsidRPr="00465056">
        <w:rPr>
          <w:rFonts w:ascii="Simplified Arabic" w:hAnsi="Simplified Arabic" w:cs="Simplified Arabic"/>
          <w:b/>
          <w:bCs/>
          <w:sz w:val="32"/>
          <w:szCs w:val="32"/>
          <w:u w:val="thick"/>
          <w:rtl/>
          <w:lang w:bidi="ar-DZ"/>
        </w:rPr>
        <w:t>أو نقلهــــا أو التصريــح بهـــا أو تعديلهــا أو إنهائهـــا</w:t>
      </w:r>
      <w:r w:rsidR="00465056">
        <w:rPr>
          <w:rFonts w:ascii="Simplified Arabic" w:hAnsi="Simplified Arabic" w:cs="Simplified Arabic" w:hint="cs"/>
          <w:b/>
          <w:bCs/>
          <w:sz w:val="32"/>
          <w:szCs w:val="32"/>
          <w:u w:val="thick"/>
          <w:rtl/>
          <w:lang w:bidi="ar-DZ"/>
        </w:rPr>
        <w:t>.</w:t>
      </w:r>
    </w:p>
    <w:p w:rsidR="00E719BD" w:rsidRPr="00465056" w:rsidRDefault="00E719BD" w:rsidP="00465056">
      <w:pPr>
        <w:tabs>
          <w:tab w:val="right" w:pos="-2"/>
          <w:tab w:val="left" w:pos="2360"/>
        </w:tabs>
        <w:bidi/>
        <w:spacing w:after="0" w:line="240" w:lineRule="auto"/>
        <w:ind w:left="-2" w:firstLine="567"/>
        <w:jc w:val="both"/>
        <w:rPr>
          <w:rFonts w:ascii="Simplified Arabic" w:hAnsi="Simplified Arabic" w:cs="Simplified Arabic"/>
          <w:b/>
          <w:bCs/>
          <w:sz w:val="32"/>
          <w:szCs w:val="32"/>
          <w:u w:val="thick"/>
          <w:rtl/>
          <w:lang w:bidi="ar-DZ"/>
        </w:rPr>
      </w:pPr>
      <w:r w:rsidRPr="00465056">
        <w:rPr>
          <w:rFonts w:ascii="Simplified Arabic" w:hAnsi="Simplified Arabic" w:cs="Simplified Arabic"/>
          <w:b/>
          <w:bCs/>
          <w:sz w:val="32"/>
          <w:szCs w:val="32"/>
          <w:u w:val="thick"/>
          <w:rtl/>
          <w:lang w:bidi="ar-DZ"/>
        </w:rPr>
        <w:t>أولا: التصرفات المنشئة الحقوق العينية الأصلية:</w:t>
      </w:r>
    </w:p>
    <w:p w:rsidR="00E719BD" w:rsidRPr="00E719BD" w:rsidRDefault="00E719BD" w:rsidP="00465056">
      <w:pPr>
        <w:tabs>
          <w:tab w:val="right" w:pos="-2"/>
          <w:tab w:val="left" w:pos="2360"/>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ومثال ذلك</w:t>
      </w:r>
      <w:r w:rsidR="00465056">
        <w:rPr>
          <w:rFonts w:ascii="Simplified Arabic" w:hAnsi="Simplified Arabic" w:cs="Simplified Arabic"/>
          <w:sz w:val="32"/>
          <w:szCs w:val="32"/>
          <w:rtl/>
          <w:lang w:bidi="ar-DZ"/>
        </w:rPr>
        <w:t xml:space="preserve"> العقود المنشئة لحق ال</w:t>
      </w:r>
      <w:r w:rsidR="00465056">
        <w:rPr>
          <w:rFonts w:ascii="Simplified Arabic" w:hAnsi="Simplified Arabic" w:cs="Simplified Arabic" w:hint="cs"/>
          <w:sz w:val="32"/>
          <w:szCs w:val="32"/>
          <w:rtl/>
          <w:lang w:bidi="ar-DZ"/>
        </w:rPr>
        <w:t>ا</w:t>
      </w:r>
      <w:r w:rsidRPr="00E719BD">
        <w:rPr>
          <w:rFonts w:ascii="Simplified Arabic" w:hAnsi="Simplified Arabic" w:cs="Simplified Arabic"/>
          <w:sz w:val="32"/>
          <w:szCs w:val="32"/>
          <w:rtl/>
          <w:lang w:bidi="ar-DZ"/>
        </w:rPr>
        <w:t>نتفاع أو حق است</w:t>
      </w:r>
      <w:r w:rsidR="00465056">
        <w:rPr>
          <w:rFonts w:ascii="Simplified Arabic" w:hAnsi="Simplified Arabic" w:cs="Simplified Arabic"/>
          <w:sz w:val="32"/>
          <w:szCs w:val="32"/>
          <w:rtl/>
          <w:lang w:bidi="ar-DZ"/>
        </w:rPr>
        <w:t xml:space="preserve">عمال على عقار أو حق سكني أو حق </w:t>
      </w:r>
      <w:r w:rsidR="00465056">
        <w:rPr>
          <w:rFonts w:ascii="Simplified Arabic" w:hAnsi="Simplified Arabic" w:cs="Simplified Arabic" w:hint="cs"/>
          <w:sz w:val="32"/>
          <w:szCs w:val="32"/>
          <w:rtl/>
          <w:lang w:bidi="ar-DZ"/>
        </w:rPr>
        <w:t>ا</w:t>
      </w:r>
      <w:r w:rsidRPr="00E719BD">
        <w:rPr>
          <w:rFonts w:ascii="Simplified Arabic" w:hAnsi="Simplified Arabic" w:cs="Simplified Arabic"/>
          <w:sz w:val="32"/>
          <w:szCs w:val="32"/>
          <w:rtl/>
          <w:lang w:bidi="ar-DZ"/>
        </w:rPr>
        <w:t>رتفاق،</w:t>
      </w:r>
      <w:r w:rsidR="00465056">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وهي جميعها حقوق عينية عقارية أصلية متفرعة عن حق الملكية،</w:t>
      </w:r>
      <w:r w:rsidR="00465056">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أما حق الملكية فلا ينشئه التصرف الق</w:t>
      </w:r>
      <w:r w:rsidR="00465056">
        <w:rPr>
          <w:rFonts w:ascii="Simplified Arabic" w:hAnsi="Simplified Arabic" w:cs="Simplified Arabic"/>
          <w:sz w:val="32"/>
          <w:szCs w:val="32"/>
          <w:rtl/>
          <w:lang w:bidi="ar-DZ"/>
        </w:rPr>
        <w:t>انوني لأن الإنشاء معناه الإيجاد</w:t>
      </w:r>
      <w:r w:rsidR="00465056">
        <w:rPr>
          <w:rFonts w:ascii="Simplified Arabic" w:hAnsi="Simplified Arabic" w:cs="Simplified Arabic" w:hint="cs"/>
          <w:sz w:val="32"/>
          <w:szCs w:val="32"/>
          <w:rtl/>
          <w:lang w:bidi="ar-DZ"/>
        </w:rPr>
        <w:t xml:space="preserve"> </w:t>
      </w:r>
      <w:r w:rsidR="00465056">
        <w:rPr>
          <w:rFonts w:ascii="Simplified Arabic" w:hAnsi="Simplified Arabic" w:cs="Simplified Arabic"/>
          <w:sz w:val="32"/>
          <w:szCs w:val="32"/>
          <w:rtl/>
          <w:lang w:bidi="ar-DZ"/>
        </w:rPr>
        <w:t xml:space="preserve">والملكية لا توجد ابتداء إلا </w:t>
      </w:r>
      <w:r w:rsidR="00465056">
        <w:rPr>
          <w:rFonts w:ascii="Simplified Arabic" w:hAnsi="Simplified Arabic" w:cs="Simplified Arabic" w:hint="cs"/>
          <w:sz w:val="32"/>
          <w:szCs w:val="32"/>
          <w:rtl/>
          <w:lang w:bidi="ar-DZ"/>
        </w:rPr>
        <w:t>بالا</w:t>
      </w:r>
      <w:r w:rsidR="00465056" w:rsidRPr="00E719BD">
        <w:rPr>
          <w:rFonts w:ascii="Simplified Arabic" w:hAnsi="Simplified Arabic" w:cs="Simplified Arabic" w:hint="cs"/>
          <w:sz w:val="32"/>
          <w:szCs w:val="32"/>
          <w:rtl/>
          <w:lang w:bidi="ar-DZ"/>
        </w:rPr>
        <w:t>ستيلاء</w:t>
      </w:r>
      <w:r w:rsidRPr="00E719BD">
        <w:rPr>
          <w:rFonts w:ascii="Simplified Arabic" w:hAnsi="Simplified Arabic" w:cs="Simplified Arabic"/>
          <w:sz w:val="32"/>
          <w:szCs w:val="32"/>
          <w:rtl/>
          <w:lang w:bidi="ar-DZ"/>
        </w:rPr>
        <w:t>،</w:t>
      </w:r>
      <w:r w:rsidR="00465056">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وهذا الأخير ليس بعقد ولا بتصرف قانوني،</w:t>
      </w:r>
      <w:r w:rsidR="00465056">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 xml:space="preserve">وإنما هو واقعة مختلقة اختلطت فيه الحيازة المادية </w:t>
      </w:r>
      <w:r w:rsidRPr="00E719BD">
        <w:rPr>
          <w:rFonts w:ascii="Simplified Arabic" w:hAnsi="Simplified Arabic" w:cs="Simplified Arabic"/>
          <w:sz w:val="32"/>
          <w:szCs w:val="32"/>
          <w:rtl/>
          <w:lang w:bidi="ar-DZ"/>
        </w:rPr>
        <w:lastRenderedPageBreak/>
        <w:t>وهو عنصر مادي بإرادة المستولي في أن يتملك في الحال،</w:t>
      </w:r>
      <w:r w:rsidR="00465056">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وهو عنصر إرادي ولكن العنصر ا</w:t>
      </w:r>
      <w:r w:rsidR="00465056">
        <w:rPr>
          <w:rFonts w:ascii="Simplified Arabic" w:hAnsi="Simplified Arabic" w:cs="Simplified Arabic"/>
          <w:sz w:val="32"/>
          <w:szCs w:val="32"/>
          <w:rtl/>
          <w:lang w:bidi="ar-DZ"/>
        </w:rPr>
        <w:t>لمادي هو المتغلب،</w:t>
      </w:r>
      <w:r w:rsidR="00465056">
        <w:rPr>
          <w:rFonts w:ascii="Simplified Arabic" w:hAnsi="Simplified Arabic" w:cs="Simplified Arabic" w:hint="cs"/>
          <w:sz w:val="32"/>
          <w:szCs w:val="32"/>
          <w:rtl/>
          <w:lang w:bidi="ar-DZ"/>
        </w:rPr>
        <w:t xml:space="preserve"> </w:t>
      </w:r>
      <w:r w:rsidR="00465056">
        <w:rPr>
          <w:rFonts w:ascii="Simplified Arabic" w:hAnsi="Simplified Arabic" w:cs="Simplified Arabic"/>
          <w:sz w:val="32"/>
          <w:szCs w:val="32"/>
          <w:rtl/>
          <w:lang w:bidi="ar-DZ"/>
        </w:rPr>
        <w:t>ومن ثم ألحق ال</w:t>
      </w:r>
      <w:r w:rsidR="00465056">
        <w:rPr>
          <w:rFonts w:ascii="Simplified Arabic" w:hAnsi="Simplified Arabic" w:cs="Simplified Arabic" w:hint="cs"/>
          <w:sz w:val="32"/>
          <w:szCs w:val="32"/>
          <w:rtl/>
          <w:lang w:bidi="ar-DZ"/>
        </w:rPr>
        <w:t>ا</w:t>
      </w:r>
      <w:r w:rsidRPr="00E719BD">
        <w:rPr>
          <w:rFonts w:ascii="Simplified Arabic" w:hAnsi="Simplified Arabic" w:cs="Simplified Arabic"/>
          <w:sz w:val="32"/>
          <w:szCs w:val="32"/>
          <w:rtl/>
          <w:lang w:bidi="ar-DZ"/>
        </w:rPr>
        <w:t>ست</w:t>
      </w:r>
      <w:r w:rsidR="00465056">
        <w:rPr>
          <w:rFonts w:ascii="Simplified Arabic" w:hAnsi="Simplified Arabic" w:cs="Simplified Arabic" w:hint="cs"/>
          <w:sz w:val="32"/>
          <w:szCs w:val="32"/>
          <w:rtl/>
          <w:lang w:bidi="ar-DZ"/>
        </w:rPr>
        <w:t>ي</w:t>
      </w:r>
      <w:r w:rsidRPr="00E719BD">
        <w:rPr>
          <w:rFonts w:ascii="Simplified Arabic" w:hAnsi="Simplified Arabic" w:cs="Simplified Arabic"/>
          <w:sz w:val="32"/>
          <w:szCs w:val="32"/>
          <w:rtl/>
          <w:lang w:bidi="ar-DZ"/>
        </w:rPr>
        <w:t>لاء بالوقا</w:t>
      </w:r>
      <w:r w:rsidR="00465056">
        <w:rPr>
          <w:rFonts w:ascii="Simplified Arabic" w:hAnsi="Simplified Arabic" w:cs="Simplified Arabic"/>
          <w:sz w:val="32"/>
          <w:szCs w:val="32"/>
          <w:rtl/>
          <w:lang w:bidi="ar-DZ"/>
        </w:rPr>
        <w:t>ئع المادية وعلى ذلك لا يعتبر ال</w:t>
      </w:r>
      <w:r w:rsidR="00465056">
        <w:rPr>
          <w:rFonts w:ascii="Simplified Arabic" w:hAnsi="Simplified Arabic" w:cs="Simplified Arabic" w:hint="cs"/>
          <w:sz w:val="32"/>
          <w:szCs w:val="32"/>
          <w:rtl/>
          <w:lang w:bidi="ar-DZ"/>
        </w:rPr>
        <w:t>ا</w:t>
      </w:r>
      <w:r w:rsidRPr="00E719BD">
        <w:rPr>
          <w:rFonts w:ascii="Simplified Arabic" w:hAnsi="Simplified Arabic" w:cs="Simplified Arabic"/>
          <w:sz w:val="32"/>
          <w:szCs w:val="32"/>
          <w:rtl/>
          <w:lang w:bidi="ar-DZ"/>
        </w:rPr>
        <w:t>ست</w:t>
      </w:r>
      <w:r w:rsidR="00465056">
        <w:rPr>
          <w:rFonts w:ascii="Simplified Arabic" w:hAnsi="Simplified Arabic" w:cs="Simplified Arabic" w:hint="cs"/>
          <w:sz w:val="32"/>
          <w:szCs w:val="32"/>
          <w:rtl/>
          <w:lang w:bidi="ar-DZ"/>
        </w:rPr>
        <w:t>ي</w:t>
      </w:r>
      <w:r w:rsidRPr="00E719BD">
        <w:rPr>
          <w:rFonts w:ascii="Simplified Arabic" w:hAnsi="Simplified Arabic" w:cs="Simplified Arabic"/>
          <w:sz w:val="32"/>
          <w:szCs w:val="32"/>
          <w:rtl/>
          <w:lang w:bidi="ar-DZ"/>
        </w:rPr>
        <w:t>لاء تصرفا قانونيا ولا يكون واجب الشهر.</w:t>
      </w:r>
      <w:r w:rsidRPr="00E719BD">
        <w:rPr>
          <w:rStyle w:val="Appelnotedebasdep"/>
          <w:rFonts w:ascii="Simplified Arabic" w:hAnsi="Simplified Arabic" w:cs="Simplified Arabic"/>
          <w:sz w:val="32"/>
          <w:szCs w:val="32"/>
          <w:rtl/>
          <w:lang w:bidi="ar-DZ"/>
        </w:rPr>
        <w:footnoteReference w:id="4"/>
      </w:r>
    </w:p>
    <w:p w:rsidR="00E719BD" w:rsidRPr="00465056" w:rsidRDefault="00E719BD" w:rsidP="00465056">
      <w:pPr>
        <w:tabs>
          <w:tab w:val="right" w:pos="-2"/>
          <w:tab w:val="left" w:pos="2360"/>
        </w:tabs>
        <w:bidi/>
        <w:spacing w:after="0" w:line="240" w:lineRule="auto"/>
        <w:ind w:left="-2" w:firstLine="567"/>
        <w:jc w:val="both"/>
        <w:rPr>
          <w:rFonts w:ascii="Simplified Arabic" w:hAnsi="Simplified Arabic" w:cs="Simplified Arabic"/>
          <w:b/>
          <w:bCs/>
          <w:sz w:val="32"/>
          <w:szCs w:val="32"/>
          <w:u w:val="thick"/>
          <w:rtl/>
          <w:lang w:bidi="ar-DZ"/>
        </w:rPr>
      </w:pPr>
      <w:r w:rsidRPr="00465056">
        <w:rPr>
          <w:rFonts w:ascii="Simplified Arabic" w:hAnsi="Simplified Arabic" w:cs="Simplified Arabic"/>
          <w:b/>
          <w:bCs/>
          <w:sz w:val="32"/>
          <w:szCs w:val="32"/>
          <w:u w:val="thick"/>
          <w:rtl/>
          <w:lang w:bidi="ar-DZ"/>
        </w:rPr>
        <w:t>ثانيا: التصرفات الناقلة للحقوق العينية العقارية الأصلية:</w:t>
      </w:r>
    </w:p>
    <w:p w:rsidR="00E719BD" w:rsidRPr="00E719BD" w:rsidRDefault="00E719BD" w:rsidP="00465056">
      <w:pPr>
        <w:tabs>
          <w:tab w:val="left" w:pos="-2"/>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ab/>
        <w:t>وترد هذه التصرفات بعد نشوء حق الملكية ومن ثم فإنها ترد على هذا الحق فتنقله ممن اكتسبه إلى المتصرف إليه كما تنتقل سائر الحقوق العينية الأصلي</w:t>
      </w:r>
      <w:r w:rsidR="00465056">
        <w:rPr>
          <w:rFonts w:ascii="Simplified Arabic" w:hAnsi="Simplified Arabic" w:cs="Simplified Arabic"/>
          <w:sz w:val="32"/>
          <w:szCs w:val="32"/>
          <w:rtl/>
          <w:lang w:bidi="ar-DZ"/>
        </w:rPr>
        <w:t>ة المتفرعة عن حق الملكية كحق ال</w:t>
      </w:r>
      <w:r w:rsidR="00465056">
        <w:rPr>
          <w:rFonts w:ascii="Simplified Arabic" w:hAnsi="Simplified Arabic" w:cs="Simplified Arabic" w:hint="cs"/>
          <w:sz w:val="32"/>
          <w:szCs w:val="32"/>
          <w:rtl/>
          <w:lang w:bidi="ar-DZ"/>
        </w:rPr>
        <w:t>ا</w:t>
      </w:r>
      <w:r w:rsidRPr="00E719BD">
        <w:rPr>
          <w:rFonts w:ascii="Simplified Arabic" w:hAnsi="Simplified Arabic" w:cs="Simplified Arabic"/>
          <w:sz w:val="32"/>
          <w:szCs w:val="32"/>
          <w:rtl/>
          <w:lang w:bidi="ar-DZ"/>
        </w:rPr>
        <w:t>نتفاع</w:t>
      </w:r>
      <w:r w:rsidRPr="00E719BD">
        <w:rPr>
          <w:rFonts w:ascii="Simplified Arabic" w:hAnsi="Simplified Arabic" w:cs="Simplified Arabic"/>
          <w:b/>
          <w:bCs/>
          <w:sz w:val="32"/>
          <w:szCs w:val="32"/>
          <w:rtl/>
          <w:lang w:bidi="ar-DZ"/>
        </w:rPr>
        <w:tab/>
        <w:t>،</w:t>
      </w:r>
      <w:r w:rsidR="00465056">
        <w:rPr>
          <w:rFonts w:ascii="Simplified Arabic" w:hAnsi="Simplified Arabic" w:cs="Simplified Arabic" w:hint="cs"/>
          <w:b/>
          <w:bCs/>
          <w:sz w:val="32"/>
          <w:szCs w:val="32"/>
          <w:rtl/>
          <w:lang w:bidi="ar-DZ"/>
        </w:rPr>
        <w:t xml:space="preserve"> </w:t>
      </w:r>
      <w:r w:rsidRPr="00E719BD">
        <w:rPr>
          <w:rFonts w:ascii="Simplified Arabic" w:hAnsi="Simplified Arabic" w:cs="Simplified Arabic"/>
          <w:sz w:val="32"/>
          <w:szCs w:val="32"/>
          <w:rtl/>
          <w:lang w:bidi="ar-DZ"/>
        </w:rPr>
        <w:t>و</w:t>
      </w:r>
      <w:r w:rsidR="00465056">
        <w:rPr>
          <w:rFonts w:ascii="Simplified Arabic" w:hAnsi="Simplified Arabic" w:cs="Simplified Arabic"/>
          <w:sz w:val="32"/>
          <w:szCs w:val="32"/>
          <w:rtl/>
          <w:lang w:bidi="ar-DZ"/>
        </w:rPr>
        <w:t>حق ال</w:t>
      </w:r>
      <w:r w:rsidR="00465056">
        <w:rPr>
          <w:rFonts w:ascii="Simplified Arabic" w:hAnsi="Simplified Arabic" w:cs="Simplified Arabic" w:hint="cs"/>
          <w:sz w:val="32"/>
          <w:szCs w:val="32"/>
          <w:rtl/>
          <w:lang w:bidi="ar-DZ"/>
        </w:rPr>
        <w:t>ا</w:t>
      </w:r>
      <w:r w:rsidR="00465056">
        <w:rPr>
          <w:rFonts w:ascii="Simplified Arabic" w:hAnsi="Simplified Arabic" w:cs="Simplified Arabic"/>
          <w:sz w:val="32"/>
          <w:szCs w:val="32"/>
          <w:rtl/>
          <w:lang w:bidi="ar-DZ"/>
        </w:rPr>
        <w:t>ستعمال وحق السكن وحق ال</w:t>
      </w:r>
      <w:r w:rsidR="00465056">
        <w:rPr>
          <w:rFonts w:ascii="Simplified Arabic" w:hAnsi="Simplified Arabic" w:cs="Simplified Arabic" w:hint="cs"/>
          <w:sz w:val="32"/>
          <w:szCs w:val="32"/>
          <w:rtl/>
          <w:lang w:bidi="ar-DZ"/>
        </w:rPr>
        <w:t>ا</w:t>
      </w:r>
      <w:r w:rsidRPr="00E719BD">
        <w:rPr>
          <w:rFonts w:ascii="Simplified Arabic" w:hAnsi="Simplified Arabic" w:cs="Simplified Arabic"/>
          <w:sz w:val="32"/>
          <w:szCs w:val="32"/>
          <w:rtl/>
          <w:lang w:bidi="ar-DZ"/>
        </w:rPr>
        <w:t>رتفاق،</w:t>
      </w:r>
      <w:r w:rsidR="008D7D05">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 xml:space="preserve">حيث جاء في قرار المحكمة العليا رقم29501 المؤرخ </w:t>
      </w:r>
      <w:r w:rsidR="00465056">
        <w:rPr>
          <w:rFonts w:ascii="Simplified Arabic" w:hAnsi="Simplified Arabic" w:cs="Simplified Arabic"/>
          <w:sz w:val="32"/>
          <w:szCs w:val="32"/>
          <w:rtl/>
          <w:lang w:bidi="ar-DZ"/>
        </w:rPr>
        <w:t>في:26/10/1983 مايلي:"حق ال</w:t>
      </w:r>
      <w:r w:rsidR="00465056">
        <w:rPr>
          <w:rFonts w:ascii="Simplified Arabic" w:hAnsi="Simplified Arabic" w:cs="Simplified Arabic" w:hint="cs"/>
          <w:sz w:val="32"/>
          <w:szCs w:val="32"/>
          <w:rtl/>
          <w:lang w:bidi="ar-DZ"/>
        </w:rPr>
        <w:t>ا</w:t>
      </w:r>
      <w:r w:rsidRPr="00E719BD">
        <w:rPr>
          <w:rFonts w:ascii="Simplified Arabic" w:hAnsi="Simplified Arabic" w:cs="Simplified Arabic"/>
          <w:sz w:val="32"/>
          <w:szCs w:val="32"/>
          <w:rtl/>
          <w:lang w:bidi="ar-DZ"/>
        </w:rPr>
        <w:t>رتفاق،</w:t>
      </w:r>
      <w:r w:rsidR="00555AE6">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حق عيني لا تنتقل ملكيته إلا بكتابة عقد رسمي مع الإشهار.</w:t>
      </w:r>
    </w:p>
    <w:p w:rsidR="00E719BD" w:rsidRPr="00053258" w:rsidRDefault="00E719BD" w:rsidP="00053258">
      <w:pPr>
        <w:tabs>
          <w:tab w:val="right" w:pos="-2"/>
          <w:tab w:val="left" w:pos="285"/>
          <w:tab w:val="left" w:pos="2820"/>
          <w:tab w:val="left" w:pos="3545"/>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 xml:space="preserve">إن الطبيعة القانونية </w:t>
      </w:r>
      <w:r w:rsidR="00465056" w:rsidRPr="00E719BD">
        <w:rPr>
          <w:rFonts w:ascii="Simplified Arabic" w:hAnsi="Simplified Arabic" w:cs="Simplified Arabic" w:hint="cs"/>
          <w:sz w:val="32"/>
          <w:szCs w:val="32"/>
          <w:rtl/>
          <w:lang w:bidi="ar-DZ"/>
        </w:rPr>
        <w:t>المضافة</w:t>
      </w:r>
      <w:r w:rsidR="00465056">
        <w:rPr>
          <w:rFonts w:ascii="Simplified Arabic" w:hAnsi="Simplified Arabic" w:cs="Simplified Arabic"/>
          <w:sz w:val="32"/>
          <w:szCs w:val="32"/>
          <w:rtl/>
          <w:lang w:bidi="ar-DZ"/>
        </w:rPr>
        <w:t xml:space="preserve"> على حق ال</w:t>
      </w:r>
      <w:r w:rsidR="00465056">
        <w:rPr>
          <w:rFonts w:ascii="Simplified Arabic" w:hAnsi="Simplified Arabic" w:cs="Simplified Arabic" w:hint="cs"/>
          <w:sz w:val="32"/>
          <w:szCs w:val="32"/>
          <w:rtl/>
          <w:lang w:bidi="ar-DZ"/>
        </w:rPr>
        <w:t>ا</w:t>
      </w:r>
      <w:r w:rsidRPr="00E719BD">
        <w:rPr>
          <w:rFonts w:ascii="Simplified Arabic" w:hAnsi="Simplified Arabic" w:cs="Simplified Arabic"/>
          <w:sz w:val="32"/>
          <w:szCs w:val="32"/>
          <w:rtl/>
          <w:lang w:bidi="ar-DZ"/>
        </w:rPr>
        <w:t xml:space="preserve">رتفاق </w:t>
      </w:r>
      <w:r w:rsidR="00465056">
        <w:rPr>
          <w:rFonts w:ascii="Simplified Arabic" w:hAnsi="Simplified Arabic" w:cs="Simplified Arabic"/>
          <w:sz w:val="32"/>
          <w:szCs w:val="32"/>
          <w:rtl/>
          <w:lang w:bidi="ar-DZ"/>
        </w:rPr>
        <w:t xml:space="preserve">كحق عيني هي التي أدت إلى إخضاع </w:t>
      </w:r>
      <w:r w:rsidR="00465056">
        <w:rPr>
          <w:rFonts w:ascii="Simplified Arabic" w:hAnsi="Simplified Arabic" w:cs="Simplified Arabic" w:hint="cs"/>
          <w:sz w:val="32"/>
          <w:szCs w:val="32"/>
          <w:rtl/>
          <w:lang w:bidi="ar-DZ"/>
        </w:rPr>
        <w:t>ا</w:t>
      </w:r>
      <w:r w:rsidRPr="00E719BD">
        <w:rPr>
          <w:rFonts w:ascii="Simplified Arabic" w:hAnsi="Simplified Arabic" w:cs="Simplified Arabic"/>
          <w:sz w:val="32"/>
          <w:szCs w:val="32"/>
          <w:rtl/>
          <w:lang w:bidi="ar-DZ"/>
        </w:rPr>
        <w:t>نتقال ملكيته في المادة</w:t>
      </w:r>
      <w:r w:rsidR="00053258">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12</w:t>
      </w:r>
      <w:r w:rsidR="00053258">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من قانون التوثيق لأشكال جوه</w:t>
      </w:r>
      <w:r w:rsidR="00465056">
        <w:rPr>
          <w:rFonts w:ascii="Simplified Arabic" w:hAnsi="Simplified Arabic" w:cs="Simplified Arabic"/>
          <w:sz w:val="32"/>
          <w:szCs w:val="32"/>
          <w:rtl/>
          <w:lang w:bidi="ar-DZ"/>
        </w:rPr>
        <w:t>رية يترتب عن تخلفها عدم جواز ال</w:t>
      </w:r>
      <w:r w:rsidR="00465056">
        <w:rPr>
          <w:rFonts w:ascii="Simplified Arabic" w:hAnsi="Simplified Arabic" w:cs="Simplified Arabic" w:hint="cs"/>
          <w:sz w:val="32"/>
          <w:szCs w:val="32"/>
          <w:rtl/>
          <w:lang w:bidi="ar-DZ"/>
        </w:rPr>
        <w:t>ا</w:t>
      </w:r>
      <w:r w:rsidRPr="00E719BD">
        <w:rPr>
          <w:rFonts w:ascii="Simplified Arabic" w:hAnsi="Simplified Arabic" w:cs="Simplified Arabic"/>
          <w:sz w:val="32"/>
          <w:szCs w:val="32"/>
          <w:rtl/>
          <w:lang w:bidi="ar-DZ"/>
        </w:rPr>
        <w:t xml:space="preserve">حتجاج به تجاه الغير، </w:t>
      </w:r>
      <w:r w:rsidR="00465056">
        <w:rPr>
          <w:rFonts w:ascii="Simplified Arabic" w:hAnsi="Simplified Arabic" w:cs="Simplified Arabic"/>
          <w:sz w:val="32"/>
          <w:szCs w:val="32"/>
          <w:rtl/>
          <w:lang w:bidi="ar-DZ"/>
        </w:rPr>
        <w:t>وكان وجوبا على الأطراف إفراغ ال</w:t>
      </w:r>
      <w:r w:rsidR="00465056">
        <w:rPr>
          <w:rFonts w:ascii="Simplified Arabic" w:hAnsi="Simplified Arabic" w:cs="Simplified Arabic" w:hint="cs"/>
          <w:sz w:val="32"/>
          <w:szCs w:val="32"/>
          <w:rtl/>
          <w:lang w:bidi="ar-DZ"/>
        </w:rPr>
        <w:t>ا</w:t>
      </w:r>
      <w:r w:rsidRPr="00E719BD">
        <w:rPr>
          <w:rFonts w:ascii="Simplified Arabic" w:hAnsi="Simplified Arabic" w:cs="Simplified Arabic"/>
          <w:sz w:val="32"/>
          <w:szCs w:val="32"/>
          <w:rtl/>
          <w:lang w:bidi="ar-DZ"/>
        </w:rPr>
        <w:t>تفاق المبرم حوله في عقد رسمي وتولي إجراءات الإشهار ليصبح بالتالي التمسك به بحصول التصرف ومن ثمة فإن إثباته لا يجوز بشهادة الشهود أو القرائن"</w:t>
      </w:r>
      <w:r w:rsidR="00465056">
        <w:rPr>
          <w:rFonts w:ascii="Simplified Arabic" w:hAnsi="Simplified Arabic" w:cs="Simplified Arabic" w:hint="cs"/>
          <w:sz w:val="32"/>
          <w:szCs w:val="32"/>
          <w:rtl/>
          <w:lang w:bidi="ar-DZ"/>
        </w:rPr>
        <w:t>.</w:t>
      </w:r>
      <w:r w:rsidRPr="00E719BD">
        <w:rPr>
          <w:rStyle w:val="Appelnotedebasdep"/>
          <w:rFonts w:ascii="Simplified Arabic" w:hAnsi="Simplified Arabic" w:cs="Simplified Arabic"/>
          <w:sz w:val="32"/>
          <w:szCs w:val="32"/>
          <w:rtl/>
          <w:lang w:bidi="ar-DZ"/>
        </w:rPr>
        <w:footnoteReference w:id="5"/>
      </w:r>
    </w:p>
    <w:p w:rsidR="00E719BD" w:rsidRPr="00053258" w:rsidRDefault="00E719BD" w:rsidP="00053258">
      <w:pPr>
        <w:tabs>
          <w:tab w:val="left" w:pos="-2"/>
        </w:tabs>
        <w:bidi/>
        <w:spacing w:after="0" w:line="240" w:lineRule="auto"/>
        <w:ind w:left="-2" w:firstLine="567"/>
        <w:jc w:val="both"/>
        <w:rPr>
          <w:rFonts w:ascii="Simplified Arabic" w:hAnsi="Simplified Arabic" w:cs="Simplified Arabic"/>
          <w:sz w:val="32"/>
          <w:szCs w:val="32"/>
          <w:rtl/>
          <w:lang w:bidi="ar-DZ"/>
        </w:rPr>
      </w:pPr>
      <w:r w:rsidRPr="00053258">
        <w:rPr>
          <w:rFonts w:ascii="Simplified Arabic" w:hAnsi="Simplified Arabic" w:cs="Simplified Arabic"/>
          <w:sz w:val="32"/>
          <w:szCs w:val="32"/>
          <w:rtl/>
          <w:lang w:bidi="ar-DZ"/>
        </w:rPr>
        <w:t>وعليه ندرج ضمن هذا المطلب أهم التصرفات الناقلة للملكية العقارية:</w:t>
      </w:r>
    </w:p>
    <w:p w:rsidR="00E719BD" w:rsidRPr="00E719BD" w:rsidRDefault="00E719BD" w:rsidP="00A02D95">
      <w:pPr>
        <w:pStyle w:val="Paragraphedeliste"/>
        <w:numPr>
          <w:ilvl w:val="0"/>
          <w:numId w:val="7"/>
        </w:numPr>
        <w:tabs>
          <w:tab w:val="left" w:pos="-2"/>
        </w:tabs>
        <w:bidi/>
        <w:spacing w:after="0" w:line="240" w:lineRule="auto"/>
        <w:ind w:left="-2" w:firstLine="851"/>
        <w:jc w:val="both"/>
        <w:rPr>
          <w:rFonts w:ascii="Simplified Arabic" w:hAnsi="Simplified Arabic" w:cs="Simplified Arabic"/>
          <w:sz w:val="32"/>
          <w:szCs w:val="32"/>
          <w:lang w:bidi="ar-DZ"/>
        </w:rPr>
      </w:pPr>
      <w:r w:rsidRPr="00E719BD">
        <w:rPr>
          <w:rFonts w:ascii="Simplified Arabic" w:hAnsi="Simplified Arabic" w:cs="Simplified Arabic"/>
          <w:b/>
          <w:bCs/>
          <w:sz w:val="32"/>
          <w:szCs w:val="32"/>
          <w:rtl/>
          <w:lang w:bidi="ar-DZ"/>
        </w:rPr>
        <w:t xml:space="preserve">عقد البيع العقاري: </w:t>
      </w:r>
      <w:r w:rsidRPr="00053258">
        <w:rPr>
          <w:rFonts w:ascii="Simplified Arabic" w:hAnsi="Simplified Arabic" w:cs="Simplified Arabic"/>
          <w:sz w:val="32"/>
          <w:szCs w:val="32"/>
          <w:rtl/>
          <w:lang w:bidi="ar-DZ"/>
        </w:rPr>
        <w:t>عرفه المشرع في نص المادة351 من القانون المدني</w:t>
      </w:r>
      <w:r w:rsidRPr="00E719BD">
        <w:rPr>
          <w:rFonts w:ascii="Simplified Arabic" w:hAnsi="Simplified Arabic" w:cs="Simplified Arabic"/>
          <w:b/>
          <w:bCs/>
          <w:sz w:val="32"/>
          <w:szCs w:val="32"/>
          <w:rtl/>
          <w:lang w:bidi="ar-DZ"/>
        </w:rPr>
        <w:t xml:space="preserve">:"البيع عقد يلتزم بمقتضاه البائع أن ينقل للمشتري ملكية شيء أو حقا ماليا آخر في مقابل ثمن نقدي" </w:t>
      </w:r>
      <w:r w:rsidRPr="00E719BD">
        <w:rPr>
          <w:rFonts w:ascii="Simplified Arabic" w:hAnsi="Simplified Arabic" w:cs="Simplified Arabic"/>
          <w:sz w:val="32"/>
          <w:szCs w:val="32"/>
          <w:rtl/>
          <w:lang w:bidi="ar-DZ"/>
        </w:rPr>
        <w:t>وهو عقد ملزم لجانبين يلتزم البائع بأن ينقل للمشتري شيء أو حقا ماليا آخر ويلتزم المشتري بأن يدفع للبائع مقابلا لذلك ثمنا نقديا.</w:t>
      </w:r>
      <w:r w:rsidRPr="00E719BD">
        <w:rPr>
          <w:rStyle w:val="Appelnotedebasdep"/>
          <w:rFonts w:ascii="Simplified Arabic" w:hAnsi="Simplified Arabic" w:cs="Simplified Arabic"/>
          <w:sz w:val="32"/>
          <w:szCs w:val="32"/>
          <w:rtl/>
          <w:lang w:bidi="ar-DZ"/>
        </w:rPr>
        <w:footnoteReference w:id="6"/>
      </w:r>
    </w:p>
    <w:p w:rsidR="00E719BD" w:rsidRPr="00E719BD" w:rsidRDefault="00E719BD" w:rsidP="00465056">
      <w:pPr>
        <w:tabs>
          <w:tab w:val="right" w:pos="-2"/>
          <w:tab w:val="left" w:pos="2360"/>
        </w:tabs>
        <w:bidi/>
        <w:spacing w:after="0" w:line="240" w:lineRule="auto"/>
        <w:ind w:left="-2" w:firstLine="567"/>
        <w:jc w:val="both"/>
        <w:rPr>
          <w:rFonts w:ascii="Simplified Arabic" w:hAnsi="Simplified Arabic" w:cs="Simplified Arabic"/>
          <w:b/>
          <w:bCs/>
          <w:sz w:val="32"/>
          <w:szCs w:val="32"/>
          <w:rtl/>
          <w:lang w:bidi="ar-DZ"/>
        </w:rPr>
      </w:pPr>
      <w:r w:rsidRPr="00E719BD">
        <w:rPr>
          <w:rFonts w:ascii="Simplified Arabic" w:hAnsi="Simplified Arabic" w:cs="Simplified Arabic"/>
          <w:sz w:val="32"/>
          <w:szCs w:val="32"/>
          <w:rtl/>
          <w:lang w:bidi="ar-DZ"/>
        </w:rPr>
        <w:t xml:space="preserve">فبالرجوع إلى نص المادة793 من القانون المدني تنص على أنه:" </w:t>
      </w:r>
      <w:r w:rsidRPr="00E719BD">
        <w:rPr>
          <w:rFonts w:ascii="Simplified Arabic" w:hAnsi="Simplified Arabic" w:cs="Simplified Arabic"/>
          <w:b/>
          <w:bCs/>
          <w:sz w:val="32"/>
          <w:szCs w:val="32"/>
          <w:rtl/>
          <w:lang w:bidi="ar-DZ"/>
        </w:rPr>
        <w:t>لا تنقل الملكية والحق</w:t>
      </w:r>
      <w:r w:rsidR="00053258">
        <w:rPr>
          <w:rFonts w:ascii="Simplified Arabic" w:hAnsi="Simplified Arabic" w:cs="Simplified Arabic"/>
          <w:b/>
          <w:bCs/>
          <w:sz w:val="32"/>
          <w:szCs w:val="32"/>
          <w:rtl/>
          <w:lang w:bidi="ar-DZ"/>
        </w:rPr>
        <w:t xml:space="preserve">وق العينية الأخرى في العقار </w:t>
      </w:r>
      <w:r w:rsidR="00053258">
        <w:rPr>
          <w:rFonts w:ascii="Simplified Arabic" w:hAnsi="Simplified Arabic" w:cs="Simplified Arabic" w:hint="cs"/>
          <w:b/>
          <w:bCs/>
          <w:sz w:val="32"/>
          <w:szCs w:val="32"/>
          <w:rtl/>
          <w:lang w:bidi="ar-DZ"/>
        </w:rPr>
        <w:t>سواء</w:t>
      </w:r>
      <w:r w:rsidRPr="00E719BD">
        <w:rPr>
          <w:rFonts w:ascii="Simplified Arabic" w:hAnsi="Simplified Arabic" w:cs="Simplified Arabic"/>
          <w:b/>
          <w:bCs/>
          <w:sz w:val="32"/>
          <w:szCs w:val="32"/>
          <w:rtl/>
          <w:lang w:bidi="ar-DZ"/>
        </w:rPr>
        <w:t xml:space="preserve"> كان ذلك بين المتعاقدين أو في حق الغير،</w:t>
      </w:r>
      <w:r w:rsidR="000878D4">
        <w:rPr>
          <w:rFonts w:ascii="Simplified Arabic" w:hAnsi="Simplified Arabic" w:cs="Simplified Arabic" w:hint="cs"/>
          <w:b/>
          <w:bCs/>
          <w:sz w:val="32"/>
          <w:szCs w:val="32"/>
          <w:rtl/>
          <w:lang w:bidi="ar-DZ"/>
        </w:rPr>
        <w:t xml:space="preserve"> </w:t>
      </w:r>
      <w:r w:rsidRPr="00E719BD">
        <w:rPr>
          <w:rFonts w:ascii="Simplified Arabic" w:hAnsi="Simplified Arabic" w:cs="Simplified Arabic"/>
          <w:b/>
          <w:bCs/>
          <w:sz w:val="32"/>
          <w:szCs w:val="32"/>
          <w:rtl/>
          <w:lang w:bidi="ar-DZ"/>
        </w:rPr>
        <w:t xml:space="preserve">إلا إذا </w:t>
      </w:r>
      <w:r w:rsidRPr="00E719BD">
        <w:rPr>
          <w:rFonts w:ascii="Simplified Arabic" w:hAnsi="Simplified Arabic" w:cs="Simplified Arabic"/>
          <w:b/>
          <w:bCs/>
          <w:sz w:val="32"/>
          <w:szCs w:val="32"/>
          <w:rtl/>
          <w:lang w:bidi="ar-DZ"/>
        </w:rPr>
        <w:lastRenderedPageBreak/>
        <w:t>روعيت الإجراءات التي ينص عليها القانون،</w:t>
      </w:r>
      <w:r w:rsidR="00F72C73">
        <w:rPr>
          <w:rFonts w:ascii="Simplified Arabic" w:hAnsi="Simplified Arabic" w:cs="Simplified Arabic" w:hint="cs"/>
          <w:b/>
          <w:bCs/>
          <w:sz w:val="32"/>
          <w:szCs w:val="32"/>
          <w:rtl/>
          <w:lang w:bidi="ar-DZ"/>
        </w:rPr>
        <w:t xml:space="preserve"> </w:t>
      </w:r>
      <w:r w:rsidRPr="00E719BD">
        <w:rPr>
          <w:rFonts w:ascii="Simplified Arabic" w:hAnsi="Simplified Arabic" w:cs="Simplified Arabic"/>
          <w:b/>
          <w:bCs/>
          <w:sz w:val="32"/>
          <w:szCs w:val="32"/>
          <w:rtl/>
          <w:lang w:bidi="ar-DZ"/>
        </w:rPr>
        <w:t>وبالأخص تلك التي تدير مصلحة الشهر العقاري"</w:t>
      </w:r>
      <w:r w:rsidR="008D7D05">
        <w:rPr>
          <w:rFonts w:ascii="Simplified Arabic" w:hAnsi="Simplified Arabic" w:cs="Simplified Arabic" w:hint="cs"/>
          <w:b/>
          <w:bCs/>
          <w:sz w:val="32"/>
          <w:szCs w:val="32"/>
          <w:rtl/>
          <w:lang w:bidi="ar-DZ"/>
        </w:rPr>
        <w:t>.</w:t>
      </w:r>
    </w:p>
    <w:p w:rsidR="00E719BD" w:rsidRPr="00E719BD" w:rsidRDefault="00DE10B3" w:rsidP="00465056">
      <w:pPr>
        <w:pStyle w:val="Paragraphedeliste"/>
        <w:tabs>
          <w:tab w:val="right" w:pos="-2"/>
          <w:tab w:val="left" w:pos="2360"/>
        </w:tabs>
        <w:bidi/>
        <w:spacing w:after="0" w:line="240" w:lineRule="auto"/>
        <w:ind w:left="-2" w:firstLine="567"/>
        <w:jc w:val="both"/>
        <w:rPr>
          <w:rFonts w:ascii="Simplified Arabic" w:hAnsi="Simplified Arabic" w:cs="Simplified Arabic"/>
          <w:b/>
          <w:bCs/>
          <w:sz w:val="32"/>
          <w:szCs w:val="32"/>
          <w:rtl/>
          <w:lang w:bidi="ar-DZ"/>
        </w:rPr>
      </w:pPr>
      <w:r>
        <w:rPr>
          <w:rFonts w:ascii="Simplified Arabic" w:hAnsi="Simplified Arabic" w:cs="Simplified Arabic"/>
          <w:sz w:val="32"/>
          <w:szCs w:val="32"/>
          <w:rtl/>
          <w:lang w:bidi="ar-DZ"/>
        </w:rPr>
        <w:t>فعقد البيع العقاري غير</w:t>
      </w:r>
      <w:r>
        <w:rPr>
          <w:rFonts w:ascii="Simplified Arabic" w:hAnsi="Simplified Arabic" w:cs="Simplified Arabic" w:hint="cs"/>
          <w:sz w:val="32"/>
          <w:szCs w:val="32"/>
          <w:rtl/>
          <w:lang w:bidi="ar-DZ"/>
        </w:rPr>
        <w:t xml:space="preserve"> </w:t>
      </w:r>
      <w:r w:rsidR="00E719BD" w:rsidRPr="00E719BD">
        <w:rPr>
          <w:rFonts w:ascii="Simplified Arabic" w:hAnsi="Simplified Arabic" w:cs="Simplified Arabic"/>
          <w:sz w:val="32"/>
          <w:szCs w:val="32"/>
          <w:rtl/>
          <w:lang w:bidi="ar-DZ"/>
        </w:rPr>
        <w:t>المسجل بالمحافظة العقارية،</w:t>
      </w:r>
      <w:r w:rsidR="008D7D05">
        <w:rPr>
          <w:rFonts w:ascii="Simplified Arabic" w:hAnsi="Simplified Arabic" w:cs="Simplified Arabic" w:hint="cs"/>
          <w:sz w:val="32"/>
          <w:szCs w:val="32"/>
          <w:rtl/>
          <w:lang w:bidi="ar-DZ"/>
        </w:rPr>
        <w:t xml:space="preserve"> </w:t>
      </w:r>
      <w:r w:rsidR="00E719BD" w:rsidRPr="00E719BD">
        <w:rPr>
          <w:rFonts w:ascii="Simplified Arabic" w:hAnsi="Simplified Arabic" w:cs="Simplified Arabic"/>
          <w:sz w:val="32"/>
          <w:szCs w:val="32"/>
          <w:rtl/>
          <w:lang w:bidi="ar-DZ"/>
        </w:rPr>
        <w:t>لا ينشأ ولا يعدل ولا ينقل الحق ال</w:t>
      </w:r>
      <w:r w:rsidR="00F72C73">
        <w:rPr>
          <w:rFonts w:ascii="Simplified Arabic" w:hAnsi="Simplified Arabic" w:cs="Simplified Arabic"/>
          <w:sz w:val="32"/>
          <w:szCs w:val="32"/>
          <w:rtl/>
          <w:lang w:bidi="ar-DZ"/>
        </w:rPr>
        <w:t>عيني العقاري ولا يمكن صاحبه بال</w:t>
      </w:r>
      <w:r w:rsidR="00F72C73">
        <w:rPr>
          <w:rFonts w:ascii="Simplified Arabic" w:hAnsi="Simplified Arabic" w:cs="Simplified Arabic" w:hint="cs"/>
          <w:sz w:val="32"/>
          <w:szCs w:val="32"/>
          <w:rtl/>
          <w:lang w:bidi="ar-DZ"/>
        </w:rPr>
        <w:t>ا</w:t>
      </w:r>
      <w:r w:rsidR="00E719BD" w:rsidRPr="00E719BD">
        <w:rPr>
          <w:rFonts w:ascii="Simplified Arabic" w:hAnsi="Simplified Arabic" w:cs="Simplified Arabic"/>
          <w:sz w:val="32"/>
          <w:szCs w:val="32"/>
          <w:rtl/>
          <w:lang w:bidi="ar-DZ"/>
        </w:rPr>
        <w:t>حتجاج به على الغير ولا يولد التصرف العقاري أي أثار حتى فيما بين الأطراف المتعاقدة ما</w:t>
      </w:r>
      <w:r>
        <w:rPr>
          <w:rFonts w:ascii="Simplified Arabic" w:hAnsi="Simplified Arabic" w:cs="Simplified Arabic" w:hint="cs"/>
          <w:sz w:val="32"/>
          <w:szCs w:val="32"/>
          <w:rtl/>
          <w:lang w:bidi="ar-DZ"/>
        </w:rPr>
        <w:t xml:space="preserve"> </w:t>
      </w:r>
      <w:r w:rsidR="00E719BD" w:rsidRPr="00E719BD">
        <w:rPr>
          <w:rFonts w:ascii="Simplified Arabic" w:hAnsi="Simplified Arabic" w:cs="Simplified Arabic"/>
          <w:sz w:val="32"/>
          <w:szCs w:val="32"/>
          <w:rtl/>
          <w:lang w:bidi="ar-DZ"/>
        </w:rPr>
        <w:t>لم يتم نشره بمجموعة البطاقات العقارية حسب مفهوم المادة</w:t>
      </w:r>
      <w:r>
        <w:rPr>
          <w:rFonts w:ascii="Simplified Arabic" w:hAnsi="Simplified Arabic" w:cs="Simplified Arabic" w:hint="cs"/>
          <w:sz w:val="32"/>
          <w:szCs w:val="32"/>
          <w:rtl/>
          <w:lang w:bidi="ar-DZ"/>
        </w:rPr>
        <w:t xml:space="preserve"> </w:t>
      </w:r>
      <w:r w:rsidR="00E719BD" w:rsidRPr="00E719BD">
        <w:rPr>
          <w:rFonts w:ascii="Simplified Arabic" w:hAnsi="Simplified Arabic" w:cs="Simplified Arabic"/>
          <w:sz w:val="32"/>
          <w:szCs w:val="32"/>
          <w:rtl/>
          <w:lang w:bidi="ar-DZ"/>
        </w:rPr>
        <w:t>16 من الأمر رقم75/74 المذكور أعلاه التالي:</w:t>
      </w:r>
      <w:r w:rsidR="008D7D05">
        <w:rPr>
          <w:rFonts w:ascii="Simplified Arabic" w:hAnsi="Simplified Arabic" w:cs="Simplified Arabic" w:hint="cs"/>
          <w:sz w:val="32"/>
          <w:szCs w:val="32"/>
          <w:rtl/>
          <w:lang w:bidi="ar-DZ"/>
        </w:rPr>
        <w:t xml:space="preserve"> </w:t>
      </w:r>
      <w:r w:rsidR="00E719BD" w:rsidRPr="00E719BD">
        <w:rPr>
          <w:rFonts w:ascii="Simplified Arabic" w:hAnsi="Simplified Arabic" w:cs="Simplified Arabic"/>
          <w:sz w:val="32"/>
          <w:szCs w:val="32"/>
          <w:rtl/>
          <w:lang w:bidi="ar-DZ"/>
        </w:rPr>
        <w:t>"</w:t>
      </w:r>
      <w:r w:rsidR="00F72C73">
        <w:rPr>
          <w:rFonts w:ascii="Simplified Arabic" w:hAnsi="Simplified Arabic" w:cs="Simplified Arabic"/>
          <w:b/>
          <w:bCs/>
          <w:sz w:val="32"/>
          <w:szCs w:val="32"/>
          <w:rtl/>
          <w:lang w:bidi="ar-DZ"/>
        </w:rPr>
        <w:t>أن العقود الإدارية وال</w:t>
      </w:r>
      <w:r w:rsidR="00F72C73">
        <w:rPr>
          <w:rFonts w:ascii="Simplified Arabic" w:hAnsi="Simplified Arabic" w:cs="Simplified Arabic" w:hint="cs"/>
          <w:b/>
          <w:bCs/>
          <w:sz w:val="32"/>
          <w:szCs w:val="32"/>
          <w:rtl/>
          <w:lang w:bidi="ar-DZ"/>
        </w:rPr>
        <w:t>ا</w:t>
      </w:r>
      <w:r w:rsidR="00E719BD" w:rsidRPr="00E719BD">
        <w:rPr>
          <w:rFonts w:ascii="Simplified Arabic" w:hAnsi="Simplified Arabic" w:cs="Simplified Arabic"/>
          <w:b/>
          <w:bCs/>
          <w:sz w:val="32"/>
          <w:szCs w:val="32"/>
          <w:rtl/>
          <w:lang w:bidi="ar-DZ"/>
        </w:rPr>
        <w:t>تفاقات التي ترمي إلى إنش</w:t>
      </w:r>
      <w:r w:rsidR="00F72C73">
        <w:rPr>
          <w:rFonts w:ascii="Simplified Arabic" w:hAnsi="Simplified Arabic" w:cs="Simplified Arabic"/>
          <w:b/>
          <w:bCs/>
          <w:sz w:val="32"/>
          <w:szCs w:val="32"/>
          <w:rtl/>
          <w:lang w:bidi="ar-DZ"/>
        </w:rPr>
        <w:t xml:space="preserve">اء أو نقل أو تصريح أو تعديل أو </w:t>
      </w:r>
      <w:r w:rsidR="00F72C73">
        <w:rPr>
          <w:rFonts w:ascii="Simplified Arabic" w:hAnsi="Simplified Arabic" w:cs="Simplified Arabic" w:hint="cs"/>
          <w:b/>
          <w:bCs/>
          <w:sz w:val="32"/>
          <w:szCs w:val="32"/>
          <w:rtl/>
          <w:lang w:bidi="ar-DZ"/>
        </w:rPr>
        <w:t>ا</w:t>
      </w:r>
      <w:r w:rsidR="00E719BD" w:rsidRPr="00E719BD">
        <w:rPr>
          <w:rFonts w:ascii="Simplified Arabic" w:hAnsi="Simplified Arabic" w:cs="Simplified Arabic"/>
          <w:b/>
          <w:bCs/>
          <w:sz w:val="32"/>
          <w:szCs w:val="32"/>
          <w:rtl/>
          <w:lang w:bidi="ar-DZ"/>
        </w:rPr>
        <w:t>نقضاء حق عيني، لا يكون لها أثر حتى بين الأطراف إلا من تاريخ نشرها في مجموعة البطاقات العقارية"</w:t>
      </w:r>
      <w:r w:rsidR="008D7D05">
        <w:rPr>
          <w:rFonts w:ascii="Simplified Arabic" w:hAnsi="Simplified Arabic" w:cs="Simplified Arabic" w:hint="cs"/>
          <w:b/>
          <w:bCs/>
          <w:sz w:val="32"/>
          <w:szCs w:val="32"/>
          <w:rtl/>
          <w:lang w:bidi="ar-DZ"/>
        </w:rPr>
        <w:t>.</w:t>
      </w:r>
    </w:p>
    <w:p w:rsidR="00E719BD" w:rsidRPr="00E719BD" w:rsidRDefault="00E719BD" w:rsidP="00465056">
      <w:pPr>
        <w:pStyle w:val="Paragraphedeliste"/>
        <w:tabs>
          <w:tab w:val="right" w:pos="-2"/>
          <w:tab w:val="left" w:pos="2360"/>
          <w:tab w:val="left" w:pos="4655"/>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خروجا عن هذه القاعدة،</w:t>
      </w:r>
      <w:r w:rsidR="008D7D05">
        <w:rPr>
          <w:rFonts w:ascii="Simplified Arabic" w:hAnsi="Simplified Arabic" w:cs="Simplified Arabic" w:hint="cs"/>
          <w:sz w:val="32"/>
          <w:szCs w:val="32"/>
          <w:rtl/>
          <w:lang w:bidi="ar-DZ"/>
        </w:rPr>
        <w:t xml:space="preserve"> </w:t>
      </w:r>
      <w:r w:rsidR="008D7D05">
        <w:rPr>
          <w:rFonts w:ascii="Simplified Arabic" w:hAnsi="Simplified Arabic" w:cs="Simplified Arabic"/>
          <w:sz w:val="32"/>
          <w:szCs w:val="32"/>
          <w:rtl/>
          <w:lang w:bidi="ar-DZ"/>
        </w:rPr>
        <w:t>قرر</w:t>
      </w:r>
      <w:r w:rsidR="008D7D05">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التشريع الجزائري المتعلق بمادة الشهر العقاري الصادر بمقتضى الأمر رقم75/74 المؤرخ في:</w:t>
      </w:r>
      <w:r w:rsidR="00DE10B3">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12/11/1975 المتضمن إعداد مسح الأراضي العام وتأسيس السجل العقاري ومرسومه التنفيذي الصادر تحت رقم76/63 المؤرخ في:</w:t>
      </w:r>
      <w:r w:rsidR="00DE10B3">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25/03/19</w:t>
      </w:r>
      <w:r w:rsidR="00DE10B3">
        <w:rPr>
          <w:rFonts w:ascii="Simplified Arabic" w:hAnsi="Simplified Arabic" w:cs="Simplified Arabic"/>
          <w:sz w:val="32"/>
          <w:szCs w:val="32"/>
          <w:rtl/>
          <w:lang w:bidi="ar-DZ"/>
        </w:rPr>
        <w:t>75 المتضمن  تأسيس السجل العقاري</w:t>
      </w:r>
      <w:r w:rsidRPr="00E719BD">
        <w:rPr>
          <w:rFonts w:ascii="Simplified Arabic" w:hAnsi="Simplified Arabic" w:cs="Simplified Arabic"/>
          <w:sz w:val="32"/>
          <w:szCs w:val="32"/>
          <w:rtl/>
          <w:lang w:bidi="ar-DZ"/>
        </w:rPr>
        <w:t>،</w:t>
      </w:r>
      <w:r w:rsidR="00DE10B3">
        <w:rPr>
          <w:rFonts w:ascii="Simplified Arabic" w:hAnsi="Simplified Arabic" w:cs="Simplified Arabic" w:hint="cs"/>
          <w:sz w:val="32"/>
          <w:szCs w:val="32"/>
          <w:rtl/>
          <w:lang w:bidi="ar-DZ"/>
        </w:rPr>
        <w:t xml:space="preserve"> ا</w:t>
      </w:r>
      <w:r w:rsidRPr="00E719BD">
        <w:rPr>
          <w:rFonts w:ascii="Simplified Arabic" w:hAnsi="Simplified Arabic" w:cs="Simplified Arabic"/>
          <w:sz w:val="32"/>
          <w:szCs w:val="32"/>
          <w:rtl/>
          <w:lang w:bidi="ar-DZ"/>
        </w:rPr>
        <w:t xml:space="preserve">ستثناء يتمثل في أن النظام القانوني الجزائري رتب الحق لمن بيده تصرف عرفي وارد على عقار </w:t>
      </w:r>
      <w:r w:rsidR="00DE10B3">
        <w:rPr>
          <w:rFonts w:ascii="Simplified Arabic" w:hAnsi="Simplified Arabic" w:cs="Simplified Arabic"/>
          <w:sz w:val="32"/>
          <w:szCs w:val="32"/>
          <w:rtl/>
          <w:lang w:bidi="ar-DZ"/>
        </w:rPr>
        <w:t>أو على حق عيني عقاري، ال</w:t>
      </w:r>
      <w:r w:rsidR="00DE10B3">
        <w:rPr>
          <w:rFonts w:ascii="Simplified Arabic" w:hAnsi="Simplified Arabic" w:cs="Simplified Arabic" w:hint="cs"/>
          <w:sz w:val="32"/>
          <w:szCs w:val="32"/>
          <w:rtl/>
          <w:lang w:bidi="ar-DZ"/>
        </w:rPr>
        <w:t>ا</w:t>
      </w:r>
      <w:r w:rsidR="00DE10B3">
        <w:rPr>
          <w:rFonts w:ascii="Simplified Arabic" w:hAnsi="Simplified Arabic" w:cs="Simplified Arabic"/>
          <w:sz w:val="32"/>
          <w:szCs w:val="32"/>
          <w:rtl/>
          <w:lang w:bidi="ar-DZ"/>
        </w:rPr>
        <w:t xml:space="preserve">حتجاج </w:t>
      </w:r>
      <w:r w:rsidRPr="00E719BD">
        <w:rPr>
          <w:rFonts w:ascii="Simplified Arabic" w:hAnsi="Simplified Arabic" w:cs="Simplified Arabic"/>
          <w:sz w:val="32"/>
          <w:szCs w:val="32"/>
          <w:rtl/>
          <w:lang w:bidi="ar-DZ"/>
        </w:rPr>
        <w:t>به على الطرف الذي تعاقد معه متى كان ثابت التاريخ وذلك قبل الفاتح جانفي1971 .</w:t>
      </w:r>
    </w:p>
    <w:p w:rsidR="00E719BD" w:rsidRPr="00E719BD" w:rsidRDefault="00E719BD" w:rsidP="00465056">
      <w:pPr>
        <w:pStyle w:val="Paragraphedeliste"/>
        <w:tabs>
          <w:tab w:val="right" w:pos="-2"/>
          <w:tab w:val="left" w:pos="2360"/>
          <w:tab w:val="left" w:pos="4655"/>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وفي هذا الصدد صدر قرار قضائي عن المحكمة العليا مؤرخ في:18/11/1998 مل</w:t>
      </w:r>
      <w:r w:rsidR="00DE10B3">
        <w:rPr>
          <w:rFonts w:ascii="Simplified Arabic" w:hAnsi="Simplified Arabic" w:cs="Simplified Arabic"/>
          <w:sz w:val="32"/>
          <w:szCs w:val="32"/>
          <w:rtl/>
          <w:lang w:bidi="ar-DZ"/>
        </w:rPr>
        <w:t>ف رقم176264 جاء فيه:</w:t>
      </w:r>
      <w:r w:rsidR="00DE10B3">
        <w:rPr>
          <w:rFonts w:ascii="Simplified Arabic" w:hAnsi="Simplified Arabic" w:cs="Simplified Arabic" w:hint="cs"/>
          <w:sz w:val="32"/>
          <w:szCs w:val="32"/>
          <w:rtl/>
          <w:lang w:bidi="ar-DZ"/>
        </w:rPr>
        <w:t xml:space="preserve"> </w:t>
      </w:r>
      <w:r w:rsidR="00DE10B3">
        <w:rPr>
          <w:rFonts w:ascii="Simplified Arabic" w:hAnsi="Simplified Arabic" w:cs="Simplified Arabic"/>
          <w:sz w:val="32"/>
          <w:szCs w:val="32"/>
          <w:rtl/>
          <w:lang w:bidi="ar-DZ"/>
        </w:rPr>
        <w:t>"ملكية – ال</w:t>
      </w:r>
      <w:r w:rsidR="00DE10B3">
        <w:rPr>
          <w:rFonts w:ascii="Simplified Arabic" w:hAnsi="Simplified Arabic" w:cs="Simplified Arabic" w:hint="cs"/>
          <w:sz w:val="32"/>
          <w:szCs w:val="32"/>
          <w:rtl/>
          <w:lang w:bidi="ar-DZ"/>
        </w:rPr>
        <w:t>ا</w:t>
      </w:r>
      <w:r w:rsidRPr="00E719BD">
        <w:rPr>
          <w:rFonts w:ascii="Simplified Arabic" w:hAnsi="Simplified Arabic" w:cs="Simplified Arabic"/>
          <w:sz w:val="32"/>
          <w:szCs w:val="32"/>
          <w:rtl/>
          <w:lang w:bidi="ar-DZ"/>
        </w:rPr>
        <w:t>ستدلال بعقدين رسميين-</w:t>
      </w:r>
      <w:r w:rsidR="00DE10B3">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تجاهلهما- مناقشة العقد العرفي-إساءة في تطبيق القانون .</w:t>
      </w:r>
    </w:p>
    <w:p w:rsidR="00E719BD" w:rsidRPr="00E719BD" w:rsidRDefault="00E719BD" w:rsidP="00465056">
      <w:pPr>
        <w:pStyle w:val="Paragraphedeliste"/>
        <w:tabs>
          <w:tab w:val="right" w:pos="-2"/>
          <w:tab w:val="left" w:pos="2360"/>
          <w:tab w:val="left" w:pos="4655"/>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ويستفاد –من قضية الحال- أن الطاعنة تتمسك بعقدين رسميين للتدليل على ملكيتها للقطعة موضوع النزاع،</w:t>
      </w:r>
      <w:r w:rsidR="00DE10B3">
        <w:rPr>
          <w:rFonts w:ascii="Simplified Arabic" w:hAnsi="Simplified Arabic" w:cs="Simplified Arabic" w:hint="cs"/>
          <w:sz w:val="32"/>
          <w:szCs w:val="32"/>
          <w:rtl/>
          <w:lang w:bidi="ar-DZ"/>
        </w:rPr>
        <w:t xml:space="preserve"> </w:t>
      </w:r>
      <w:r w:rsidR="00DE10B3">
        <w:rPr>
          <w:rFonts w:ascii="Simplified Arabic" w:hAnsi="Simplified Arabic" w:cs="Simplified Arabic"/>
          <w:sz w:val="32"/>
          <w:szCs w:val="32"/>
          <w:rtl/>
          <w:lang w:bidi="ar-DZ"/>
        </w:rPr>
        <w:t>إلا أن جهة</w:t>
      </w:r>
      <w:r w:rsidR="00DE10B3">
        <w:rPr>
          <w:rFonts w:ascii="Simplified Arabic" w:hAnsi="Simplified Arabic" w:cs="Simplified Arabic" w:hint="cs"/>
          <w:sz w:val="32"/>
          <w:szCs w:val="32"/>
          <w:rtl/>
          <w:lang w:bidi="ar-DZ"/>
        </w:rPr>
        <w:t xml:space="preserve"> </w:t>
      </w:r>
      <w:r w:rsidR="00DE10B3">
        <w:rPr>
          <w:rFonts w:ascii="Simplified Arabic" w:hAnsi="Simplified Arabic" w:cs="Simplified Arabic"/>
          <w:sz w:val="32"/>
          <w:szCs w:val="32"/>
          <w:rtl/>
          <w:lang w:bidi="ar-DZ"/>
        </w:rPr>
        <w:t>ال</w:t>
      </w:r>
      <w:r w:rsidR="00DE10B3">
        <w:rPr>
          <w:rFonts w:ascii="Simplified Arabic" w:hAnsi="Simplified Arabic" w:cs="Simplified Arabic" w:hint="cs"/>
          <w:sz w:val="32"/>
          <w:szCs w:val="32"/>
          <w:rtl/>
          <w:lang w:bidi="ar-DZ"/>
        </w:rPr>
        <w:t>ا</w:t>
      </w:r>
      <w:r w:rsidRPr="00E719BD">
        <w:rPr>
          <w:rFonts w:ascii="Simplified Arabic" w:hAnsi="Simplified Arabic" w:cs="Simplified Arabic"/>
          <w:sz w:val="32"/>
          <w:szCs w:val="32"/>
          <w:rtl/>
          <w:lang w:bidi="ar-DZ"/>
        </w:rPr>
        <w:t>ستئناف،</w:t>
      </w:r>
      <w:r w:rsidR="00DE10B3">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تغاضت عنهما وتجاهلتهما واقتصرت في حيثياتها على مناقشة العقد العرفي المحتج به من طرف المطعون ضده في حين أن دحضهما يستلزم استظهار حجة مماثلة لها في القوة قانونا أو أكثر قوة.</w:t>
      </w:r>
    </w:p>
    <w:p w:rsidR="00E719BD" w:rsidRPr="00DE10B3" w:rsidRDefault="00E719BD" w:rsidP="00DE10B3">
      <w:pPr>
        <w:pStyle w:val="Paragraphedeliste"/>
        <w:tabs>
          <w:tab w:val="right" w:pos="-2"/>
          <w:tab w:val="left" w:pos="2360"/>
          <w:tab w:val="left" w:pos="4655"/>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ومن ثم فإن القضاة بقضائهم كما فعلوا يكونون قد أساءوا تطبيق قواعد الإثبات</w:t>
      </w:r>
      <w:r w:rsidR="008D7D05">
        <w:rPr>
          <w:rFonts w:ascii="Simplified Arabic" w:hAnsi="Simplified Arabic" w:cs="Simplified Arabic" w:hint="cs"/>
          <w:sz w:val="32"/>
          <w:szCs w:val="32"/>
          <w:rtl/>
          <w:lang w:bidi="ar-DZ"/>
        </w:rPr>
        <w:t xml:space="preserve"> </w:t>
      </w:r>
      <w:r w:rsidR="00DE10B3">
        <w:rPr>
          <w:rFonts w:ascii="Simplified Arabic" w:hAnsi="Simplified Arabic" w:cs="Simplified Arabic"/>
          <w:sz w:val="32"/>
          <w:szCs w:val="32"/>
          <w:rtl/>
          <w:lang w:bidi="ar-DZ"/>
        </w:rPr>
        <w:t>وشوبوا قرارهم بالقصور في التسب</w:t>
      </w:r>
      <w:r w:rsidRPr="00E719BD">
        <w:rPr>
          <w:rFonts w:ascii="Simplified Arabic" w:hAnsi="Simplified Arabic" w:cs="Simplified Arabic"/>
          <w:sz w:val="32"/>
          <w:szCs w:val="32"/>
          <w:rtl/>
          <w:lang w:bidi="ar-DZ"/>
        </w:rPr>
        <w:t>ب مما يتوجب النقض."</w:t>
      </w:r>
      <w:r w:rsidRPr="00E719BD">
        <w:rPr>
          <w:rStyle w:val="Appelnotedebasdep"/>
          <w:rFonts w:ascii="Simplified Arabic" w:hAnsi="Simplified Arabic" w:cs="Simplified Arabic"/>
          <w:sz w:val="32"/>
          <w:szCs w:val="32"/>
          <w:rtl/>
          <w:lang w:bidi="ar-DZ"/>
        </w:rPr>
        <w:footnoteReference w:id="7"/>
      </w:r>
    </w:p>
    <w:p w:rsidR="00E719BD" w:rsidRPr="00E719BD" w:rsidRDefault="00E719BD" w:rsidP="00A02D95">
      <w:pPr>
        <w:pStyle w:val="Paragraphedeliste"/>
        <w:numPr>
          <w:ilvl w:val="0"/>
          <w:numId w:val="7"/>
        </w:numPr>
        <w:tabs>
          <w:tab w:val="left" w:pos="-2"/>
        </w:tabs>
        <w:bidi/>
        <w:spacing w:after="0" w:line="240" w:lineRule="auto"/>
        <w:ind w:left="-2" w:firstLine="851"/>
        <w:jc w:val="both"/>
        <w:rPr>
          <w:rFonts w:ascii="Simplified Arabic" w:hAnsi="Simplified Arabic" w:cs="Simplified Arabic"/>
          <w:b/>
          <w:bCs/>
          <w:sz w:val="32"/>
          <w:szCs w:val="32"/>
          <w:rtl/>
          <w:lang w:bidi="ar-DZ"/>
        </w:rPr>
      </w:pPr>
      <w:r w:rsidRPr="00E719BD">
        <w:rPr>
          <w:rFonts w:ascii="Simplified Arabic" w:hAnsi="Simplified Arabic" w:cs="Simplified Arabic"/>
          <w:b/>
          <w:bCs/>
          <w:sz w:val="32"/>
          <w:szCs w:val="32"/>
          <w:rtl/>
          <w:lang w:bidi="ar-DZ"/>
        </w:rPr>
        <w:lastRenderedPageBreak/>
        <w:t xml:space="preserve">عقـد المقايضـة:       </w:t>
      </w:r>
    </w:p>
    <w:p w:rsidR="00E719BD" w:rsidRPr="00E719BD" w:rsidRDefault="00E719BD" w:rsidP="00465056">
      <w:pPr>
        <w:tabs>
          <w:tab w:val="right" w:pos="-2"/>
          <w:tab w:val="left" w:pos="2360"/>
        </w:tabs>
        <w:bidi/>
        <w:spacing w:after="0" w:line="240" w:lineRule="auto"/>
        <w:ind w:left="-2" w:firstLine="567"/>
        <w:jc w:val="both"/>
        <w:rPr>
          <w:rFonts w:ascii="Simplified Arabic" w:hAnsi="Simplified Arabic" w:cs="Simplified Arabic"/>
          <w:b/>
          <w:bCs/>
          <w:sz w:val="32"/>
          <w:szCs w:val="32"/>
          <w:rtl/>
          <w:lang w:bidi="ar-DZ"/>
        </w:rPr>
      </w:pPr>
      <w:r w:rsidRPr="00E719BD">
        <w:rPr>
          <w:rFonts w:ascii="Simplified Arabic" w:hAnsi="Simplified Arabic" w:cs="Simplified Arabic"/>
          <w:sz w:val="32"/>
          <w:szCs w:val="32"/>
          <w:rtl/>
          <w:lang w:bidi="ar-DZ"/>
        </w:rPr>
        <w:t>نص عليه المشرع في المادة</w:t>
      </w:r>
      <w:r w:rsidR="00DE10B3">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 xml:space="preserve">413 من القانون المدني على أن:" </w:t>
      </w:r>
      <w:r w:rsidRPr="00E719BD">
        <w:rPr>
          <w:rFonts w:ascii="Simplified Arabic" w:hAnsi="Simplified Arabic" w:cs="Simplified Arabic"/>
          <w:b/>
          <w:bCs/>
          <w:sz w:val="32"/>
          <w:szCs w:val="32"/>
          <w:rtl/>
          <w:lang w:bidi="ar-DZ"/>
        </w:rPr>
        <w:t>المقايضة عقد يلتزم به كل من المتعاقدين أن ينقل إلى الآخر على سبيل التبادل ملكية مال غير النقود"</w:t>
      </w:r>
      <w:r w:rsidR="00C54253">
        <w:rPr>
          <w:rFonts w:ascii="Simplified Arabic" w:hAnsi="Simplified Arabic" w:cs="Simplified Arabic" w:hint="cs"/>
          <w:b/>
          <w:bCs/>
          <w:sz w:val="32"/>
          <w:szCs w:val="32"/>
          <w:rtl/>
          <w:lang w:bidi="ar-DZ"/>
        </w:rPr>
        <w:t>.</w:t>
      </w:r>
    </w:p>
    <w:p w:rsidR="00E719BD" w:rsidRPr="00E719BD" w:rsidRDefault="00E719BD" w:rsidP="00465056">
      <w:pPr>
        <w:tabs>
          <w:tab w:val="right" w:pos="-2"/>
          <w:tab w:val="left" w:pos="2360"/>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فالمبادلة عقد يلتزم بموجبه كل من المتعاقدين أن ينقل للآخر على سبيل التبادل، ملكية مال ليس من النقود.</w:t>
      </w:r>
      <w:r w:rsidRPr="00E719BD">
        <w:rPr>
          <w:rStyle w:val="Appelnotedebasdep"/>
          <w:rFonts w:ascii="Simplified Arabic" w:hAnsi="Simplified Arabic" w:cs="Simplified Arabic"/>
          <w:sz w:val="32"/>
          <w:szCs w:val="32"/>
          <w:rtl/>
          <w:lang w:bidi="ar-DZ"/>
        </w:rPr>
        <w:footnoteReference w:id="8"/>
      </w:r>
    </w:p>
    <w:p w:rsidR="00E719BD" w:rsidRPr="00E719BD" w:rsidRDefault="00DE10B3" w:rsidP="00465056">
      <w:pPr>
        <w:tabs>
          <w:tab w:val="right" w:pos="-2"/>
        </w:tabs>
        <w:bidi/>
        <w:spacing w:after="0" w:line="240" w:lineRule="auto"/>
        <w:ind w:left="-2" w:firstLine="567"/>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و</w:t>
      </w:r>
      <w:r w:rsidR="00E719BD" w:rsidRPr="00E719BD">
        <w:rPr>
          <w:rFonts w:ascii="Simplified Arabic" w:hAnsi="Simplified Arabic" w:cs="Simplified Arabic"/>
          <w:sz w:val="32"/>
          <w:szCs w:val="32"/>
          <w:rtl/>
          <w:lang w:bidi="ar-DZ"/>
        </w:rPr>
        <w:t>تجدر الإشارة أن المقايضة تكون إما مبادلة عقار بعقار أو عقار بمنقول أو منقول بمنقول غير أنه ما يهمنا هو المقايضة المنصبة على العقار.</w:t>
      </w:r>
      <w:r w:rsidR="00E719BD" w:rsidRPr="00E719BD">
        <w:rPr>
          <w:rStyle w:val="Appelnotedebasdep"/>
          <w:rFonts w:ascii="Simplified Arabic" w:hAnsi="Simplified Arabic" w:cs="Simplified Arabic"/>
          <w:sz w:val="32"/>
          <w:szCs w:val="32"/>
          <w:rtl/>
          <w:lang w:bidi="ar-DZ"/>
        </w:rPr>
        <w:footnoteReference w:id="9"/>
      </w:r>
    </w:p>
    <w:p w:rsidR="00E719BD" w:rsidRPr="00E719BD" w:rsidRDefault="00E719BD" w:rsidP="00465056">
      <w:pPr>
        <w:tabs>
          <w:tab w:val="right" w:pos="-2"/>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أما عن سريان أحكام عقد البيع على عقد المقايضة فقد جاء في كتاب الأستاذ مجيد خلفوني بعنوان" شهر التصرفات العقارية في القانون الجزائري"</w:t>
      </w:r>
      <w:r w:rsidR="00DE10B3">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أن المشرع الجزائري أخضع أحكام عقد البيع على عقد المقايضة طبقا لنص المادة</w:t>
      </w:r>
      <w:r w:rsidR="00DE10B3">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 xml:space="preserve">415 من التقنين المدني التي تحتوي:" </w:t>
      </w:r>
      <w:r w:rsidRPr="00E719BD">
        <w:rPr>
          <w:rFonts w:ascii="Simplified Arabic" w:hAnsi="Simplified Arabic" w:cs="Simplified Arabic"/>
          <w:b/>
          <w:bCs/>
          <w:sz w:val="32"/>
          <w:szCs w:val="32"/>
          <w:rtl/>
          <w:lang w:bidi="ar-DZ"/>
        </w:rPr>
        <w:t>تسري على المقايضة أحكام البيع بالقدر الذي تسمح به طبيعة المقايضة،</w:t>
      </w:r>
      <w:r w:rsidR="00DE10B3">
        <w:rPr>
          <w:rFonts w:ascii="Simplified Arabic" w:hAnsi="Simplified Arabic" w:cs="Simplified Arabic" w:hint="cs"/>
          <w:b/>
          <w:bCs/>
          <w:sz w:val="32"/>
          <w:szCs w:val="32"/>
          <w:rtl/>
          <w:lang w:bidi="ar-DZ"/>
        </w:rPr>
        <w:t xml:space="preserve"> </w:t>
      </w:r>
      <w:r w:rsidRPr="00E719BD">
        <w:rPr>
          <w:rFonts w:ascii="Simplified Arabic" w:hAnsi="Simplified Arabic" w:cs="Simplified Arabic"/>
          <w:b/>
          <w:bCs/>
          <w:sz w:val="32"/>
          <w:szCs w:val="32"/>
          <w:rtl/>
          <w:lang w:bidi="ar-DZ"/>
        </w:rPr>
        <w:t>ويعتبر كل من المقايضين بائعا للشيء ومشتريا للشيء الذي قايض عليه"</w:t>
      </w:r>
      <w:r w:rsidR="00C54253">
        <w:rPr>
          <w:rFonts w:ascii="Simplified Arabic" w:hAnsi="Simplified Arabic" w:cs="Simplified Arabic" w:hint="cs"/>
          <w:b/>
          <w:bCs/>
          <w:sz w:val="32"/>
          <w:szCs w:val="32"/>
          <w:rtl/>
          <w:lang w:bidi="ar-DZ"/>
        </w:rPr>
        <w:t>.</w:t>
      </w:r>
      <w:r w:rsidRPr="00E719BD">
        <w:rPr>
          <w:rFonts w:ascii="Simplified Arabic" w:hAnsi="Simplified Arabic" w:cs="Simplified Arabic"/>
          <w:sz w:val="32"/>
          <w:szCs w:val="32"/>
          <w:rtl/>
          <w:lang w:bidi="ar-DZ"/>
        </w:rPr>
        <w:t xml:space="preserve"> </w:t>
      </w:r>
    </w:p>
    <w:p w:rsidR="00E719BD" w:rsidRPr="00E719BD" w:rsidRDefault="00E719BD" w:rsidP="00465056">
      <w:pPr>
        <w:tabs>
          <w:tab w:val="right" w:pos="-2"/>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ويستخلص من هذا النص بأن عقد المقايضة من العقود المسماة وهو عقد رضائي يتم بين طرفين أ</w:t>
      </w:r>
      <w:r w:rsidR="00DE10B3">
        <w:rPr>
          <w:rFonts w:ascii="Simplified Arabic" w:hAnsi="Simplified Arabic" w:cs="Simplified Arabic"/>
          <w:sz w:val="32"/>
          <w:szCs w:val="32"/>
          <w:rtl/>
          <w:lang w:bidi="ar-DZ"/>
        </w:rPr>
        <w:t>و أكثر بتوافق الإيجاب والقبول،</w:t>
      </w:r>
      <w:r w:rsidR="00DE10B3">
        <w:rPr>
          <w:rFonts w:ascii="Simplified Arabic" w:hAnsi="Simplified Arabic" w:cs="Simplified Arabic" w:hint="cs"/>
          <w:sz w:val="32"/>
          <w:szCs w:val="32"/>
          <w:rtl/>
          <w:lang w:bidi="ar-DZ"/>
        </w:rPr>
        <w:t xml:space="preserve"> </w:t>
      </w:r>
      <w:r w:rsidR="00DE10B3">
        <w:rPr>
          <w:rFonts w:ascii="Simplified Arabic" w:hAnsi="Simplified Arabic" w:cs="Simplified Arabic"/>
          <w:sz w:val="32"/>
          <w:szCs w:val="32"/>
          <w:rtl/>
          <w:lang w:bidi="ar-DZ"/>
        </w:rPr>
        <w:t>و</w:t>
      </w:r>
      <w:r w:rsidRPr="00E719BD">
        <w:rPr>
          <w:rFonts w:ascii="Simplified Arabic" w:hAnsi="Simplified Arabic" w:cs="Simplified Arabic"/>
          <w:sz w:val="32"/>
          <w:szCs w:val="32"/>
          <w:rtl/>
          <w:lang w:bidi="ar-DZ"/>
        </w:rPr>
        <w:t>يقوم أساسا على ثلاثة أركان تتمثل في الرضى،</w:t>
      </w:r>
      <w:r w:rsidR="00DE10B3">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المحل، والسبب وتترتب على عقد المقايضة نفس أثار عقد البيع من حيث نقل الملكية.</w:t>
      </w:r>
    </w:p>
    <w:p w:rsidR="00E719BD" w:rsidRPr="00E719BD" w:rsidRDefault="00E719BD" w:rsidP="00A02D95">
      <w:pPr>
        <w:pStyle w:val="Paragraphedeliste"/>
        <w:numPr>
          <w:ilvl w:val="0"/>
          <w:numId w:val="1"/>
        </w:numPr>
        <w:tabs>
          <w:tab w:val="right" w:pos="-2"/>
        </w:tabs>
        <w:bidi/>
        <w:spacing w:after="0" w:line="240" w:lineRule="auto"/>
        <w:ind w:left="-2" w:firstLine="851"/>
        <w:jc w:val="both"/>
        <w:rPr>
          <w:rFonts w:ascii="Simplified Arabic" w:hAnsi="Simplified Arabic" w:cs="Simplified Arabic"/>
          <w:sz w:val="32"/>
          <w:szCs w:val="32"/>
          <w:lang w:bidi="ar-DZ"/>
        </w:rPr>
      </w:pPr>
      <w:r w:rsidRPr="00E719BD">
        <w:rPr>
          <w:rFonts w:ascii="Simplified Arabic" w:hAnsi="Simplified Arabic" w:cs="Simplified Arabic"/>
          <w:sz w:val="32"/>
          <w:szCs w:val="32"/>
          <w:rtl/>
          <w:lang w:bidi="ar-DZ"/>
        </w:rPr>
        <w:t xml:space="preserve"> فإذا انصب محل العقد على منقول معين بالذات، تنقل ملكية الشيء المقايض فيه للمتقاضين بمجرد تمام العقد،</w:t>
      </w:r>
      <w:r w:rsidR="00DE10B3">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وينجم عنه زوال ملكية كل متعاقد للشيء الذي قدمه للآخر ويكون في المقابل مالكا للشيء الذي تنازل له الشخص المتعاقد معه بمجرد تمام عقد المقايضة بتطابق الإيجاب بالقبول.</w:t>
      </w:r>
    </w:p>
    <w:p w:rsidR="00E719BD" w:rsidRPr="00E719BD" w:rsidRDefault="00E719BD" w:rsidP="00A02D95">
      <w:pPr>
        <w:pStyle w:val="Paragraphedeliste"/>
        <w:numPr>
          <w:ilvl w:val="0"/>
          <w:numId w:val="1"/>
        </w:numPr>
        <w:tabs>
          <w:tab w:val="right" w:pos="-2"/>
        </w:tabs>
        <w:bidi/>
        <w:spacing w:after="0" w:line="240" w:lineRule="auto"/>
        <w:ind w:left="-2" w:firstLine="851"/>
        <w:jc w:val="both"/>
        <w:rPr>
          <w:rFonts w:ascii="Simplified Arabic" w:hAnsi="Simplified Arabic" w:cs="Simplified Arabic"/>
          <w:sz w:val="32"/>
          <w:szCs w:val="32"/>
          <w:lang w:bidi="ar-DZ"/>
        </w:rPr>
      </w:pPr>
      <w:r w:rsidRPr="00E719BD">
        <w:rPr>
          <w:rFonts w:ascii="Simplified Arabic" w:hAnsi="Simplified Arabic" w:cs="Simplified Arabic"/>
          <w:sz w:val="32"/>
          <w:szCs w:val="32"/>
          <w:rtl/>
          <w:lang w:bidi="ar-DZ"/>
        </w:rPr>
        <w:t>وإذا إنصب عقد المقايضة على م</w:t>
      </w:r>
      <w:r w:rsidR="00DE10B3">
        <w:rPr>
          <w:rFonts w:ascii="Simplified Arabic" w:hAnsi="Simplified Arabic" w:cs="Simplified Arabic"/>
          <w:sz w:val="32"/>
          <w:szCs w:val="32"/>
          <w:rtl/>
          <w:lang w:bidi="ar-DZ"/>
        </w:rPr>
        <w:t>حل منقول معين بنوعه</w:t>
      </w:r>
      <w:r w:rsidR="00DE10B3">
        <w:rPr>
          <w:rFonts w:ascii="Simplified Arabic" w:hAnsi="Simplified Arabic" w:cs="Simplified Arabic" w:hint="cs"/>
          <w:sz w:val="32"/>
          <w:szCs w:val="32"/>
          <w:rtl/>
          <w:lang w:bidi="ar-DZ"/>
        </w:rPr>
        <w:t xml:space="preserve"> </w:t>
      </w:r>
      <w:r w:rsidR="00DE10B3">
        <w:rPr>
          <w:rFonts w:ascii="Simplified Arabic" w:hAnsi="Simplified Arabic" w:cs="Simplified Arabic"/>
          <w:sz w:val="32"/>
          <w:szCs w:val="32"/>
          <w:rtl/>
          <w:lang w:bidi="ar-DZ"/>
        </w:rPr>
        <w:t>فإن ملكيته تنتقل بعد فرزه</w:t>
      </w:r>
      <w:r w:rsidR="00DE10B3">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وتطبق في أن نص المادتين165و166 من القانون المدني.</w:t>
      </w:r>
    </w:p>
    <w:p w:rsidR="00E719BD" w:rsidRPr="00E719BD" w:rsidRDefault="00DE10B3" w:rsidP="00465056">
      <w:pPr>
        <w:pStyle w:val="Paragraphedeliste"/>
        <w:tabs>
          <w:tab w:val="right" w:pos="-2"/>
        </w:tabs>
        <w:bidi/>
        <w:spacing w:after="0" w:line="240" w:lineRule="auto"/>
        <w:ind w:left="-2" w:firstLine="567"/>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أما</w:t>
      </w:r>
      <w:r>
        <w:rPr>
          <w:rFonts w:ascii="Simplified Arabic" w:hAnsi="Simplified Arabic" w:cs="Simplified Arabic" w:hint="cs"/>
          <w:sz w:val="32"/>
          <w:szCs w:val="32"/>
          <w:rtl/>
          <w:lang w:bidi="ar-DZ"/>
        </w:rPr>
        <w:t xml:space="preserve"> </w:t>
      </w:r>
      <w:r w:rsidR="00E719BD" w:rsidRPr="00E719BD">
        <w:rPr>
          <w:rFonts w:ascii="Simplified Arabic" w:hAnsi="Simplified Arabic" w:cs="Simplified Arabic"/>
          <w:sz w:val="32"/>
          <w:szCs w:val="32"/>
          <w:rtl/>
          <w:lang w:bidi="ar-DZ"/>
        </w:rPr>
        <w:t>فيما يخص انتقال ملكية العقار أو الحق العيني العقاري بالمقايضة،فتنطبق أحكام البيع العقاري على عقد المقايضة الذي ينص</w:t>
      </w:r>
      <w:r>
        <w:rPr>
          <w:rFonts w:ascii="Simplified Arabic" w:hAnsi="Simplified Arabic" w:cs="Simplified Arabic"/>
          <w:sz w:val="32"/>
          <w:szCs w:val="32"/>
          <w:rtl/>
          <w:lang w:bidi="ar-DZ"/>
        </w:rPr>
        <w:t>ب على ملكية عقار أو على حق عيني</w:t>
      </w:r>
      <w:r w:rsidR="00E719BD" w:rsidRPr="00E719BD">
        <w:rPr>
          <w:rFonts w:ascii="Simplified Arabic" w:hAnsi="Simplified Arabic" w:cs="Simplified Arabic"/>
          <w:sz w:val="32"/>
          <w:szCs w:val="32"/>
          <w:rtl/>
          <w:lang w:bidi="ar-DZ"/>
        </w:rPr>
        <w:t xml:space="preserve"> أحكام نص </w:t>
      </w:r>
      <w:r w:rsidR="00E719BD" w:rsidRPr="00E719BD">
        <w:rPr>
          <w:rFonts w:ascii="Simplified Arabic" w:hAnsi="Simplified Arabic" w:cs="Simplified Arabic"/>
          <w:sz w:val="32"/>
          <w:szCs w:val="32"/>
          <w:rtl/>
          <w:lang w:bidi="ar-DZ"/>
        </w:rPr>
        <w:lastRenderedPageBreak/>
        <w:t>المادة</w:t>
      </w:r>
      <w:r>
        <w:rPr>
          <w:rFonts w:ascii="Simplified Arabic" w:hAnsi="Simplified Arabic" w:cs="Simplified Arabic" w:hint="cs"/>
          <w:sz w:val="32"/>
          <w:szCs w:val="32"/>
          <w:rtl/>
          <w:lang w:bidi="ar-DZ"/>
        </w:rPr>
        <w:t xml:space="preserve"> </w:t>
      </w:r>
      <w:r w:rsidR="00E719BD" w:rsidRPr="00E719BD">
        <w:rPr>
          <w:rFonts w:ascii="Simplified Arabic" w:hAnsi="Simplified Arabic" w:cs="Simplified Arabic"/>
          <w:sz w:val="32"/>
          <w:szCs w:val="32"/>
          <w:rtl/>
          <w:lang w:bidi="ar-DZ"/>
        </w:rPr>
        <w:t>793</w:t>
      </w:r>
      <w:r>
        <w:rPr>
          <w:rFonts w:ascii="Simplified Arabic" w:hAnsi="Simplified Arabic" w:cs="Simplified Arabic" w:hint="cs"/>
          <w:sz w:val="32"/>
          <w:szCs w:val="32"/>
          <w:rtl/>
          <w:lang w:bidi="ar-DZ"/>
        </w:rPr>
        <w:t xml:space="preserve"> </w:t>
      </w:r>
      <w:r w:rsidR="00E719BD" w:rsidRPr="00E719BD">
        <w:rPr>
          <w:rFonts w:ascii="Simplified Arabic" w:hAnsi="Simplified Arabic" w:cs="Simplified Arabic"/>
          <w:sz w:val="32"/>
          <w:szCs w:val="32"/>
          <w:rtl/>
          <w:lang w:bidi="ar-DZ"/>
        </w:rPr>
        <w:t>من القانون المدني والمادة16 من قانون الشهر العقاري الصادر تحت رقم75/74 المؤرخ في:12/11/1975 المتضمن إعداد مسح الأراضي العام وتأسيس السجل العقاري.</w:t>
      </w:r>
    </w:p>
    <w:p w:rsidR="00E719BD" w:rsidRPr="00E719BD" w:rsidRDefault="00E719BD" w:rsidP="00465056">
      <w:pPr>
        <w:pStyle w:val="Paragraphedeliste"/>
        <w:tabs>
          <w:tab w:val="right" w:pos="-2"/>
        </w:tabs>
        <w:bidi/>
        <w:spacing w:after="0" w:line="240" w:lineRule="auto"/>
        <w:ind w:left="-2" w:firstLine="567"/>
        <w:jc w:val="both"/>
        <w:rPr>
          <w:rFonts w:ascii="Simplified Arabic" w:hAnsi="Simplified Arabic" w:cs="Simplified Arabic"/>
          <w:sz w:val="32"/>
          <w:szCs w:val="32"/>
          <w:lang w:bidi="ar-DZ"/>
        </w:rPr>
      </w:pPr>
      <w:r w:rsidRPr="00E719BD">
        <w:rPr>
          <w:rFonts w:ascii="Simplified Arabic" w:hAnsi="Simplified Arabic" w:cs="Simplified Arabic"/>
          <w:sz w:val="32"/>
          <w:szCs w:val="32"/>
          <w:rtl/>
          <w:lang w:bidi="ar-DZ"/>
        </w:rPr>
        <w:t>وينبغي إخضاع هذا التصرف القانوني المتمثل في عقد المقايضة إلى عملية الإشهار العقاري حتى يكون موجود من الناحية القانونية،</w:t>
      </w:r>
      <w:r w:rsidR="00DE10B3">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لأنه يرمي إلى إنشاء حق عقاري،</w:t>
      </w:r>
      <w:r w:rsidR="00DE10B3">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وفي هذا المعنى تقضي المادة</w:t>
      </w:r>
      <w:r w:rsidR="00DE10B3">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15من هذا الأمر بأنه كل حق للملكية وكل حق عيني أخر يتعلق بعقار لا وجود له بالنسبة للغير إلا من تاريخ يوم إشهارهما في مجموعة البطاقات العقارية.</w:t>
      </w:r>
      <w:r w:rsidRPr="00E719BD">
        <w:rPr>
          <w:rStyle w:val="Appelnotedebasdep"/>
          <w:rFonts w:ascii="Simplified Arabic" w:hAnsi="Simplified Arabic" w:cs="Simplified Arabic"/>
          <w:sz w:val="32"/>
          <w:szCs w:val="32"/>
          <w:rtl/>
          <w:lang w:bidi="ar-DZ"/>
        </w:rPr>
        <w:footnoteReference w:id="10"/>
      </w:r>
      <w:r w:rsidRPr="00E719BD">
        <w:rPr>
          <w:rFonts w:ascii="Simplified Arabic" w:hAnsi="Simplified Arabic" w:cs="Simplified Arabic"/>
          <w:sz w:val="32"/>
          <w:szCs w:val="32"/>
          <w:rtl/>
          <w:lang w:bidi="ar-DZ"/>
        </w:rPr>
        <w:t xml:space="preserve"> </w:t>
      </w:r>
    </w:p>
    <w:p w:rsidR="00E719BD" w:rsidRPr="00E719BD" w:rsidRDefault="00E719BD" w:rsidP="00A02D95">
      <w:pPr>
        <w:pStyle w:val="Paragraphedeliste"/>
        <w:numPr>
          <w:ilvl w:val="0"/>
          <w:numId w:val="7"/>
        </w:numPr>
        <w:tabs>
          <w:tab w:val="right" w:pos="-2"/>
        </w:tabs>
        <w:bidi/>
        <w:spacing w:after="0" w:line="240" w:lineRule="auto"/>
        <w:ind w:left="-2" w:firstLine="709"/>
        <w:jc w:val="both"/>
        <w:rPr>
          <w:rFonts w:ascii="Simplified Arabic" w:hAnsi="Simplified Arabic" w:cs="Simplified Arabic"/>
          <w:b/>
          <w:bCs/>
          <w:sz w:val="32"/>
          <w:szCs w:val="32"/>
          <w:lang w:bidi="ar-DZ"/>
        </w:rPr>
      </w:pPr>
      <w:r w:rsidRPr="00E719BD">
        <w:rPr>
          <w:rFonts w:ascii="Simplified Arabic" w:hAnsi="Simplified Arabic" w:cs="Simplified Arabic"/>
          <w:b/>
          <w:bCs/>
          <w:sz w:val="32"/>
          <w:szCs w:val="32"/>
          <w:rtl/>
          <w:lang w:bidi="ar-DZ"/>
        </w:rPr>
        <w:t xml:space="preserve">البيع في مرض الموت: </w:t>
      </w:r>
      <w:r w:rsidRPr="00E719BD">
        <w:rPr>
          <w:rFonts w:ascii="Simplified Arabic" w:hAnsi="Simplified Arabic" w:cs="Simplified Arabic"/>
          <w:sz w:val="32"/>
          <w:szCs w:val="32"/>
          <w:rtl/>
          <w:lang w:bidi="ar-DZ"/>
        </w:rPr>
        <w:t>تنص</w:t>
      </w:r>
      <w:r w:rsidRPr="00E719BD">
        <w:rPr>
          <w:rFonts w:ascii="Simplified Arabic" w:hAnsi="Simplified Arabic" w:cs="Simplified Arabic"/>
          <w:b/>
          <w:bCs/>
          <w:sz w:val="32"/>
          <w:szCs w:val="32"/>
          <w:rtl/>
          <w:lang w:bidi="ar-DZ"/>
        </w:rPr>
        <w:t xml:space="preserve"> </w:t>
      </w:r>
      <w:r w:rsidRPr="00E719BD">
        <w:rPr>
          <w:rFonts w:ascii="Simplified Arabic" w:hAnsi="Simplified Arabic" w:cs="Simplified Arabic"/>
          <w:sz w:val="32"/>
          <w:szCs w:val="32"/>
          <w:rtl/>
          <w:lang w:bidi="ar-DZ"/>
        </w:rPr>
        <w:t>المادة</w:t>
      </w:r>
      <w:r w:rsidR="00DE10B3">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408 من القانون المدني:"</w:t>
      </w:r>
      <w:r w:rsidRPr="00E719BD">
        <w:rPr>
          <w:rFonts w:ascii="Simplified Arabic" w:hAnsi="Simplified Arabic" w:cs="Simplified Arabic"/>
          <w:b/>
          <w:bCs/>
          <w:sz w:val="32"/>
          <w:szCs w:val="32"/>
          <w:rtl/>
          <w:lang w:bidi="ar-DZ"/>
        </w:rPr>
        <w:t>إذا باع المريض مرض الموت لوارث فإن البيع لا كون ناجزا إلا إذا أقره باقي الورثة"</w:t>
      </w:r>
      <w:r w:rsidR="00DE10B3">
        <w:rPr>
          <w:rFonts w:ascii="Simplified Arabic" w:hAnsi="Simplified Arabic" w:cs="Simplified Arabic" w:hint="cs"/>
          <w:b/>
          <w:bCs/>
          <w:sz w:val="32"/>
          <w:szCs w:val="32"/>
          <w:rtl/>
          <w:lang w:bidi="ar-DZ"/>
        </w:rPr>
        <w:t>.</w:t>
      </w:r>
    </w:p>
    <w:p w:rsidR="00E719BD" w:rsidRPr="00DE10B3" w:rsidRDefault="00E719BD" w:rsidP="00DE10B3">
      <w:pPr>
        <w:pStyle w:val="Paragraphedeliste"/>
        <w:tabs>
          <w:tab w:val="right" w:pos="-2"/>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أما إذا تم البيع للغير في نفس الظروف،</w:t>
      </w:r>
      <w:r w:rsidR="00DE10B3">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فإنه يعتبر غير مصادق عليه،</w:t>
      </w:r>
      <w:r w:rsidR="00C54253">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ومن أجل ذلك قابلا للإبطال"</w:t>
      </w:r>
      <w:r w:rsidR="00DE10B3">
        <w:rPr>
          <w:rFonts w:ascii="Simplified Arabic" w:hAnsi="Simplified Arabic" w:cs="Simplified Arabic" w:hint="cs"/>
          <w:sz w:val="32"/>
          <w:szCs w:val="32"/>
          <w:rtl/>
          <w:lang w:bidi="ar-DZ"/>
        </w:rPr>
        <w:t>.</w:t>
      </w:r>
    </w:p>
    <w:p w:rsidR="00E719BD" w:rsidRPr="00E719BD" w:rsidRDefault="00E719BD" w:rsidP="00DE10B3">
      <w:pPr>
        <w:pStyle w:val="Paragraphedeliste"/>
        <w:tabs>
          <w:tab w:val="right" w:pos="-2"/>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هذا النوع من البيع يخضع من حيث شكله إلى نفس الأحكام السابقة، فلا يمكن اعتبار عقد بيع في مرض الموت قائما إذا لم يستوف كامل شروطه القانونية التي نظمها القانون ومن بين هذه القيود إجازة باقي الورثة،</w:t>
      </w:r>
      <w:r w:rsidR="00DE10B3">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حيث جاء في قرار المحكمة العليا رقم62156</w:t>
      </w:r>
      <w:r w:rsidRPr="00E719BD">
        <w:rPr>
          <w:rStyle w:val="Appelnotedebasdep"/>
          <w:rFonts w:ascii="Simplified Arabic" w:hAnsi="Simplified Arabic" w:cs="Simplified Arabic"/>
          <w:sz w:val="32"/>
          <w:szCs w:val="32"/>
          <w:rtl/>
          <w:lang w:bidi="ar-DZ"/>
        </w:rPr>
        <w:footnoteReference w:id="11"/>
      </w:r>
      <w:r w:rsidRPr="00E719BD">
        <w:rPr>
          <w:rFonts w:ascii="Simplified Arabic" w:hAnsi="Simplified Arabic" w:cs="Simplified Arabic"/>
          <w:sz w:val="32"/>
          <w:szCs w:val="32"/>
          <w:rtl/>
          <w:lang w:bidi="ar-DZ"/>
        </w:rPr>
        <w:t xml:space="preserve"> المؤرخ في:</w:t>
      </w:r>
      <w:r w:rsidR="00DE10B3">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09/07/1990" من المقرر أن عقد البيع المنجز أثناء مرض الموت لفائدة الوارث لا يكون نافذا إلا إذا أقره باقي الورثة.</w:t>
      </w:r>
    </w:p>
    <w:p w:rsidR="00E719BD" w:rsidRPr="00E719BD" w:rsidRDefault="00E719BD" w:rsidP="00465056">
      <w:pPr>
        <w:pStyle w:val="Paragraphedeliste"/>
        <w:tabs>
          <w:tab w:val="right" w:pos="-2"/>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ولما تبين في قضية الحال-أن زوجة المورث قد استغلت مرضه لإبرام عقد البيع قبل وفاته بثلاثة عشر يوما، وأن القرار المطعون فيه قد استثنى العقد المذكور من التركة أثناء القسمة، دون أن يتبين في حيثياته المرض الذي أثاره الطاعنون حين إجراء القسمة فإنه يستوجب النقض"</w:t>
      </w:r>
      <w:r w:rsidR="00C54253">
        <w:rPr>
          <w:rFonts w:ascii="Simplified Arabic" w:hAnsi="Simplified Arabic" w:cs="Simplified Arabic" w:hint="cs"/>
          <w:sz w:val="32"/>
          <w:szCs w:val="32"/>
          <w:rtl/>
          <w:lang w:bidi="ar-DZ"/>
        </w:rPr>
        <w:t>.</w:t>
      </w:r>
    </w:p>
    <w:p w:rsidR="00E719BD" w:rsidRPr="00E719BD" w:rsidRDefault="00E719BD" w:rsidP="00DE10B3">
      <w:pPr>
        <w:pStyle w:val="Paragraphedeliste"/>
        <w:tabs>
          <w:tab w:val="right" w:pos="-2"/>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غير أنه بالرجوع إلى القواعد العامة المتعلقة بالإشهار العقاري يتضح أن الإجازة،ينبغي أن تكون في شكل رسمي تخضع بدورها إلى الإشهار بالمحافظة العقارية،</w:t>
      </w:r>
      <w:r w:rsidR="00DE10B3">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 xml:space="preserve">يؤشر بها على هامش البطاقة العقارية للعقار محل التصرف لأنها مرتبطة بتصرف عقاري يتوقف عليها نفاذ </w:t>
      </w:r>
      <w:r w:rsidRPr="00E719BD">
        <w:rPr>
          <w:rFonts w:ascii="Simplified Arabic" w:hAnsi="Simplified Arabic" w:cs="Simplified Arabic"/>
          <w:sz w:val="32"/>
          <w:szCs w:val="32"/>
          <w:rtl/>
          <w:lang w:bidi="ar-DZ"/>
        </w:rPr>
        <w:lastRenderedPageBreak/>
        <w:t>عقد البيع في مرض الموت،</w:t>
      </w:r>
      <w:r w:rsidR="00DE10B3">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حيث أنه وبالإجازة يولد البيع في مرض الموت أثاره القانونية مثل باقي التصرفات العقارية الأخرى</w:t>
      </w:r>
      <w:r w:rsidR="00C54253">
        <w:rPr>
          <w:rFonts w:ascii="Simplified Arabic" w:hAnsi="Simplified Arabic" w:cs="Simplified Arabic" w:hint="cs"/>
          <w:sz w:val="32"/>
          <w:szCs w:val="32"/>
          <w:rtl/>
          <w:lang w:bidi="ar-DZ"/>
        </w:rPr>
        <w:t>.</w:t>
      </w:r>
      <w:r w:rsidRPr="00E719BD">
        <w:rPr>
          <w:rStyle w:val="Appelnotedebasdep"/>
          <w:rFonts w:ascii="Simplified Arabic" w:hAnsi="Simplified Arabic" w:cs="Simplified Arabic"/>
          <w:sz w:val="32"/>
          <w:szCs w:val="32"/>
          <w:rtl/>
          <w:lang w:bidi="ar-DZ"/>
        </w:rPr>
        <w:footnoteReference w:id="12"/>
      </w:r>
    </w:p>
    <w:p w:rsidR="00E719BD" w:rsidRPr="00DE10B3" w:rsidRDefault="00E719BD" w:rsidP="00A02D95">
      <w:pPr>
        <w:pStyle w:val="Paragraphedeliste"/>
        <w:numPr>
          <w:ilvl w:val="0"/>
          <w:numId w:val="7"/>
        </w:numPr>
        <w:tabs>
          <w:tab w:val="right" w:pos="-2"/>
        </w:tabs>
        <w:bidi/>
        <w:spacing w:after="0" w:line="240" w:lineRule="auto"/>
        <w:ind w:left="-2" w:firstLine="851"/>
        <w:jc w:val="both"/>
        <w:rPr>
          <w:rFonts w:ascii="Simplified Arabic" w:hAnsi="Simplified Arabic" w:cs="Simplified Arabic"/>
          <w:sz w:val="32"/>
          <w:szCs w:val="32"/>
          <w:lang w:bidi="ar-DZ"/>
        </w:rPr>
      </w:pPr>
      <w:r w:rsidRPr="00DE10B3">
        <w:rPr>
          <w:rFonts w:ascii="Simplified Arabic" w:hAnsi="Simplified Arabic" w:cs="Simplified Arabic"/>
          <w:b/>
          <w:bCs/>
          <w:sz w:val="32"/>
          <w:szCs w:val="32"/>
          <w:rtl/>
          <w:lang w:bidi="ar-DZ"/>
        </w:rPr>
        <w:t>عقـد الهبـة</w:t>
      </w:r>
      <w:r w:rsidRPr="00DE10B3">
        <w:rPr>
          <w:rFonts w:ascii="Simplified Arabic" w:hAnsi="Simplified Arabic" w:cs="Simplified Arabic"/>
          <w:sz w:val="32"/>
          <w:szCs w:val="32"/>
          <w:rtl/>
          <w:lang w:bidi="ar-DZ"/>
        </w:rPr>
        <w:t>:</w:t>
      </w:r>
    </w:p>
    <w:p w:rsidR="00E719BD" w:rsidRPr="00E719BD" w:rsidRDefault="00DE10B3" w:rsidP="00465056">
      <w:pPr>
        <w:pStyle w:val="Paragraphedeliste"/>
        <w:tabs>
          <w:tab w:val="right" w:pos="-2"/>
        </w:tabs>
        <w:bidi/>
        <w:spacing w:after="0" w:line="240" w:lineRule="auto"/>
        <w:ind w:left="-2" w:firstLine="567"/>
        <w:jc w:val="both"/>
        <w:rPr>
          <w:rFonts w:ascii="Simplified Arabic" w:hAnsi="Simplified Arabic" w:cs="Simplified Arabic"/>
          <w:b/>
          <w:bCs/>
          <w:sz w:val="32"/>
          <w:szCs w:val="32"/>
          <w:rtl/>
          <w:lang w:bidi="ar-DZ"/>
        </w:rPr>
      </w:pPr>
      <w:r>
        <w:rPr>
          <w:rFonts w:ascii="Simplified Arabic" w:hAnsi="Simplified Arabic" w:cs="Simplified Arabic"/>
          <w:sz w:val="32"/>
          <w:szCs w:val="32"/>
          <w:rtl/>
          <w:lang w:bidi="ar-DZ"/>
        </w:rPr>
        <w:t>تنص المادة</w:t>
      </w:r>
      <w:r>
        <w:rPr>
          <w:rFonts w:ascii="Simplified Arabic" w:hAnsi="Simplified Arabic" w:cs="Simplified Arabic" w:hint="cs"/>
          <w:sz w:val="32"/>
          <w:szCs w:val="32"/>
          <w:rtl/>
          <w:lang w:bidi="ar-DZ"/>
        </w:rPr>
        <w:t xml:space="preserve"> </w:t>
      </w:r>
      <w:r w:rsidR="00E719BD" w:rsidRPr="00E719BD">
        <w:rPr>
          <w:rFonts w:ascii="Simplified Arabic" w:hAnsi="Simplified Arabic" w:cs="Simplified Arabic"/>
          <w:sz w:val="32"/>
          <w:szCs w:val="32"/>
          <w:rtl/>
          <w:lang w:bidi="ar-DZ"/>
        </w:rPr>
        <w:t>202/1 من القانون رقم84-11 المؤرخ في:09/06/1984 المتضمن قانون الأسرة على أن الهبة تمليك بل</w:t>
      </w:r>
      <w:r>
        <w:rPr>
          <w:rFonts w:ascii="Simplified Arabic" w:hAnsi="Simplified Arabic" w:cs="Simplified Arabic"/>
          <w:sz w:val="32"/>
          <w:szCs w:val="32"/>
          <w:rtl/>
          <w:lang w:bidi="ar-DZ"/>
        </w:rPr>
        <w:t>ا عوض</w:t>
      </w:r>
      <w:r>
        <w:rPr>
          <w:rFonts w:ascii="Simplified Arabic" w:hAnsi="Simplified Arabic" w:cs="Simplified Arabic" w:hint="cs"/>
          <w:sz w:val="32"/>
          <w:szCs w:val="32"/>
          <w:rtl/>
          <w:lang w:bidi="ar-DZ"/>
        </w:rPr>
        <w:t xml:space="preserve"> </w:t>
      </w:r>
      <w:r w:rsidR="00E719BD" w:rsidRPr="00E719BD">
        <w:rPr>
          <w:rFonts w:ascii="Simplified Arabic" w:hAnsi="Simplified Arabic" w:cs="Simplified Arabic"/>
          <w:sz w:val="32"/>
          <w:szCs w:val="32"/>
          <w:rtl/>
          <w:lang w:bidi="ar-DZ"/>
        </w:rPr>
        <w:t>وبالتالي فهي من التصرفات الناقلة للملكية،</w:t>
      </w:r>
      <w:r>
        <w:rPr>
          <w:rFonts w:ascii="Simplified Arabic" w:hAnsi="Simplified Arabic" w:cs="Simplified Arabic" w:hint="cs"/>
          <w:sz w:val="32"/>
          <w:szCs w:val="32"/>
          <w:rtl/>
          <w:lang w:bidi="ar-DZ"/>
        </w:rPr>
        <w:t xml:space="preserve"> </w:t>
      </w:r>
      <w:r w:rsidR="00E719BD" w:rsidRPr="00E719BD">
        <w:rPr>
          <w:rFonts w:ascii="Simplified Arabic" w:hAnsi="Simplified Arabic" w:cs="Simplified Arabic"/>
          <w:sz w:val="32"/>
          <w:szCs w:val="32"/>
          <w:rtl/>
          <w:lang w:bidi="ar-DZ"/>
        </w:rPr>
        <w:t>ويستلزم فيها تحقيق أهلية التبرع وكذا مراعاة ركن الشكلية في عقود الهبة الواردة على عقارات حيث تنص المادة206 من قانون الأسرة الجزائري</w:t>
      </w:r>
      <w:r w:rsidR="00E719BD" w:rsidRPr="00E719BD">
        <w:rPr>
          <w:rFonts w:ascii="Simplified Arabic" w:hAnsi="Simplified Arabic" w:cs="Simplified Arabic"/>
          <w:b/>
          <w:bCs/>
          <w:sz w:val="32"/>
          <w:szCs w:val="32"/>
          <w:rtl/>
          <w:lang w:bidi="ar-DZ"/>
        </w:rPr>
        <w:t>:" تنعقد الهبة بالإيجاب والقبول وتتم الحيازة، ومراعاة أحكام قانون التوثيق في العقارات والإجراءات الخاصة في المنقولات،وإذا اختل أحد القيود السابقة بطلت الهبة"</w:t>
      </w:r>
      <w:r>
        <w:rPr>
          <w:rFonts w:ascii="Simplified Arabic" w:hAnsi="Simplified Arabic" w:cs="Simplified Arabic" w:hint="cs"/>
          <w:b/>
          <w:bCs/>
          <w:sz w:val="32"/>
          <w:szCs w:val="32"/>
          <w:rtl/>
          <w:lang w:bidi="ar-DZ"/>
        </w:rPr>
        <w:t>.</w:t>
      </w:r>
      <w:r w:rsidR="00E719BD" w:rsidRPr="00E719BD">
        <w:rPr>
          <w:rStyle w:val="Appelnotedebasdep"/>
          <w:rFonts w:ascii="Simplified Arabic" w:hAnsi="Simplified Arabic" w:cs="Simplified Arabic"/>
          <w:b/>
          <w:bCs/>
          <w:sz w:val="32"/>
          <w:szCs w:val="32"/>
          <w:rtl/>
          <w:lang w:bidi="ar-DZ"/>
        </w:rPr>
        <w:footnoteReference w:id="13"/>
      </w:r>
    </w:p>
    <w:p w:rsidR="00E719BD" w:rsidRPr="00E719BD" w:rsidRDefault="00E719BD" w:rsidP="00465056">
      <w:pPr>
        <w:pStyle w:val="Paragraphedeliste"/>
        <w:tabs>
          <w:tab w:val="right" w:pos="-2"/>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وحتى ينتقل الحق العيني العقاري الأصلي لفائدة الموهوب له ينبغي إشهاره أيضا بالمحافظة العقارية،</w:t>
      </w:r>
      <w:r w:rsidR="00DE10B3">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ويترتب على عدم إشهار عقد الهبة أن التصرف بحد ذاته يعتبر غير موجود وتبقى ملكية الموهوب للواهب ولورثته بعد وفاته،</w:t>
      </w:r>
      <w:r w:rsidR="00DE10B3">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وتغل يد الموهوب له من حق ملكيته.</w:t>
      </w:r>
    </w:p>
    <w:p w:rsidR="00E719BD" w:rsidRPr="00E719BD" w:rsidRDefault="00E719BD" w:rsidP="00465056">
      <w:pPr>
        <w:pStyle w:val="Paragraphedeliste"/>
        <w:tabs>
          <w:tab w:val="right" w:pos="-2"/>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لم يتطرق المشرع الجزائري إلى الرجوع عن الهبة بالتراضي أو دونه،</w:t>
      </w:r>
      <w:r w:rsidR="00DE10B3">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وقرر ذلك للأبوين متى كانت الهبة لولدهما حيث يتعين هنا مراعاة الإجراءات التي ينص عليها القانون وبالأخص القوانين التي تدير مصلحة الشهر العقاري،</w:t>
      </w:r>
      <w:r w:rsidR="00DE10B3">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هذا بالنسبة للرجوع عن الهبة اتفاقا،</w:t>
      </w:r>
      <w:r w:rsidR="00DE10B3">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 xml:space="preserve">أما إذا صدر </w:t>
      </w:r>
      <w:r w:rsidR="00DE10B3">
        <w:rPr>
          <w:rFonts w:ascii="Simplified Arabic" w:hAnsi="Simplified Arabic" w:cs="Simplified Arabic"/>
          <w:sz w:val="32"/>
          <w:szCs w:val="32"/>
          <w:rtl/>
          <w:lang w:bidi="ar-DZ"/>
        </w:rPr>
        <w:t>حكم قضائي يقضي بالرجوع في الهبة</w:t>
      </w:r>
      <w:r w:rsidR="00DE10B3">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فإن هذا ال</w:t>
      </w:r>
      <w:r w:rsidR="00DE10B3">
        <w:rPr>
          <w:rFonts w:ascii="Simplified Arabic" w:hAnsi="Simplified Arabic" w:cs="Simplified Arabic"/>
          <w:sz w:val="32"/>
          <w:szCs w:val="32"/>
          <w:rtl/>
          <w:lang w:bidi="ar-DZ"/>
        </w:rPr>
        <w:t>حكم وجب إخضاعه أيضا إلى الإشهار</w:t>
      </w:r>
      <w:r w:rsidR="00DE10B3">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ويؤشر به على هامش البطاقة العقارية.</w:t>
      </w:r>
      <w:r w:rsidRPr="00E719BD">
        <w:rPr>
          <w:rStyle w:val="Appelnotedebasdep"/>
          <w:rFonts w:ascii="Simplified Arabic" w:hAnsi="Simplified Arabic" w:cs="Simplified Arabic"/>
          <w:sz w:val="32"/>
          <w:szCs w:val="32"/>
          <w:rtl/>
          <w:lang w:bidi="ar-DZ"/>
        </w:rPr>
        <w:footnoteReference w:id="14"/>
      </w:r>
    </w:p>
    <w:p w:rsidR="00E719BD" w:rsidRPr="00E719BD" w:rsidRDefault="00E719BD" w:rsidP="00A02D95">
      <w:pPr>
        <w:pStyle w:val="Paragraphedeliste"/>
        <w:numPr>
          <w:ilvl w:val="0"/>
          <w:numId w:val="7"/>
        </w:numPr>
        <w:tabs>
          <w:tab w:val="right" w:pos="-2"/>
        </w:tabs>
        <w:bidi/>
        <w:spacing w:after="0" w:line="240" w:lineRule="auto"/>
        <w:ind w:left="-2" w:firstLine="851"/>
        <w:jc w:val="both"/>
        <w:rPr>
          <w:rFonts w:ascii="Simplified Arabic" w:hAnsi="Simplified Arabic" w:cs="Simplified Arabic"/>
          <w:sz w:val="32"/>
          <w:szCs w:val="32"/>
          <w:lang w:bidi="ar-DZ"/>
        </w:rPr>
      </w:pPr>
      <w:r w:rsidRPr="00E719BD">
        <w:rPr>
          <w:rFonts w:ascii="Simplified Arabic" w:hAnsi="Simplified Arabic" w:cs="Simplified Arabic"/>
          <w:b/>
          <w:bCs/>
          <w:sz w:val="32"/>
          <w:szCs w:val="32"/>
          <w:rtl/>
          <w:lang w:bidi="ar-DZ"/>
        </w:rPr>
        <w:t>الـوصيـة</w:t>
      </w:r>
      <w:r w:rsidRPr="00E719BD">
        <w:rPr>
          <w:rFonts w:ascii="Simplified Arabic" w:hAnsi="Simplified Arabic" w:cs="Simplified Arabic"/>
          <w:sz w:val="32"/>
          <w:szCs w:val="32"/>
          <w:rtl/>
          <w:lang w:bidi="ar-DZ"/>
        </w:rPr>
        <w:t>:</w:t>
      </w:r>
    </w:p>
    <w:p w:rsidR="00E719BD" w:rsidRPr="00E719BD" w:rsidRDefault="00E719BD" w:rsidP="00465056">
      <w:pPr>
        <w:pStyle w:val="Paragraphedeliste"/>
        <w:tabs>
          <w:tab w:val="right" w:pos="-2"/>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نقل الملكية العقارية الذي يتم عن طريق وفاة شخص يكون إما عن طريق الميراث أو بواسطة وصية،</w:t>
      </w:r>
      <w:r w:rsidR="00CA3884">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حيث أن الوفاة في حد ذاتها الظرف المستتبع لحتمية اقتطاع حق التسجيل.</w:t>
      </w:r>
      <w:r w:rsidRPr="00E719BD">
        <w:rPr>
          <w:rStyle w:val="Appelnotedebasdep"/>
          <w:rFonts w:ascii="Simplified Arabic" w:hAnsi="Simplified Arabic" w:cs="Simplified Arabic"/>
          <w:sz w:val="32"/>
          <w:szCs w:val="32"/>
          <w:rtl/>
          <w:lang w:bidi="ar-DZ"/>
        </w:rPr>
        <w:footnoteReference w:id="15"/>
      </w:r>
    </w:p>
    <w:p w:rsidR="00E719BD" w:rsidRPr="00E719BD" w:rsidRDefault="00E719BD" w:rsidP="00465056">
      <w:pPr>
        <w:pStyle w:val="Paragraphedeliste"/>
        <w:tabs>
          <w:tab w:val="right" w:pos="-2"/>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lastRenderedPageBreak/>
        <w:t xml:space="preserve">وقد تطرق المشرع الجزائري لوصية من خلال قانون الأسرة وذلك من المواد من 184 إلى 201 منه، حيث نصت المادة184 على أن:" </w:t>
      </w:r>
      <w:r w:rsidRPr="00E719BD">
        <w:rPr>
          <w:rFonts w:ascii="Simplified Arabic" w:hAnsi="Simplified Arabic" w:cs="Simplified Arabic"/>
          <w:b/>
          <w:bCs/>
          <w:sz w:val="32"/>
          <w:szCs w:val="32"/>
          <w:rtl/>
          <w:lang w:bidi="ar-DZ"/>
        </w:rPr>
        <w:t>الوصية تمليك مضاف إلى ما بعد الموت بطريق التبرع"</w:t>
      </w:r>
      <w:r w:rsidR="00941596">
        <w:rPr>
          <w:rFonts w:ascii="Simplified Arabic" w:hAnsi="Simplified Arabic" w:cs="Simplified Arabic" w:hint="cs"/>
          <w:b/>
          <w:bCs/>
          <w:sz w:val="32"/>
          <w:szCs w:val="32"/>
          <w:rtl/>
          <w:lang w:bidi="ar-DZ"/>
        </w:rPr>
        <w:t>.</w:t>
      </w:r>
    </w:p>
    <w:p w:rsidR="00E719BD" w:rsidRPr="00E719BD" w:rsidRDefault="00E719BD" w:rsidP="00465056">
      <w:pPr>
        <w:pStyle w:val="Paragraphedeliste"/>
        <w:tabs>
          <w:tab w:val="right" w:pos="-2"/>
        </w:tabs>
        <w:bidi/>
        <w:spacing w:after="0" w:line="240" w:lineRule="auto"/>
        <w:ind w:left="-2" w:firstLine="567"/>
        <w:jc w:val="both"/>
        <w:rPr>
          <w:rFonts w:ascii="Simplified Arabic" w:hAnsi="Simplified Arabic" w:cs="Simplified Arabic"/>
          <w:b/>
          <w:bCs/>
          <w:sz w:val="32"/>
          <w:szCs w:val="32"/>
          <w:rtl/>
          <w:lang w:bidi="ar-DZ"/>
        </w:rPr>
      </w:pPr>
      <w:r w:rsidRPr="00E719BD">
        <w:rPr>
          <w:rFonts w:ascii="Simplified Arabic" w:hAnsi="Simplified Arabic" w:cs="Simplified Arabic"/>
          <w:sz w:val="32"/>
          <w:szCs w:val="32"/>
          <w:rtl/>
          <w:lang w:bidi="ar-DZ"/>
        </w:rPr>
        <w:t>والوصية بوصفها تصرف إرادي مضاف إلى ما</w:t>
      </w:r>
      <w:r w:rsidR="00CA3884">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بعد الموت،</w:t>
      </w:r>
      <w:r w:rsidR="00CA3884">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يترتب عنها انتقال الملكية الموصي إلى الموصى له عند وفاة الموصي والوصية جائزة في المنقولات والعقارات بشرط أن لا تتجاوز الثلث،</w:t>
      </w:r>
      <w:r w:rsidR="00CA3884">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وما زاد عن ذلك يتوقف عن إجازة الورثة،</w:t>
      </w:r>
      <w:r w:rsidR="00CA3884">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 xml:space="preserve">وتنص المادة 776 من القانون المدني على أن:" </w:t>
      </w:r>
      <w:r w:rsidRPr="00E719BD">
        <w:rPr>
          <w:rFonts w:ascii="Simplified Arabic" w:hAnsi="Simplified Arabic" w:cs="Simplified Arabic"/>
          <w:b/>
          <w:bCs/>
          <w:sz w:val="32"/>
          <w:szCs w:val="32"/>
          <w:rtl/>
          <w:lang w:bidi="ar-DZ"/>
        </w:rPr>
        <w:t>كل تصرف قانوني يصدر من شخص في حال مرض الموت يقصد به التبرع يعتبر مضافا إلى ما بعد الموت وتسري عليه أحكام الوصية أيا كانت التسمية التي تعطي لهذا التصرف"</w:t>
      </w:r>
      <w:r w:rsidR="00CA3884">
        <w:rPr>
          <w:rFonts w:ascii="Simplified Arabic" w:hAnsi="Simplified Arabic" w:cs="Simplified Arabic" w:hint="cs"/>
          <w:b/>
          <w:bCs/>
          <w:sz w:val="32"/>
          <w:szCs w:val="32"/>
          <w:rtl/>
          <w:lang w:bidi="ar-DZ"/>
        </w:rPr>
        <w:t>.</w:t>
      </w:r>
    </w:p>
    <w:p w:rsidR="00E719BD" w:rsidRPr="00E719BD" w:rsidRDefault="00946646" w:rsidP="00465056">
      <w:pPr>
        <w:pStyle w:val="Paragraphedeliste"/>
        <w:tabs>
          <w:tab w:val="right" w:pos="-2"/>
        </w:tabs>
        <w:bidi/>
        <w:spacing w:after="0" w:line="240" w:lineRule="auto"/>
        <w:ind w:left="-2" w:firstLine="567"/>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وب</w:t>
      </w:r>
      <w:r>
        <w:rPr>
          <w:rFonts w:ascii="Simplified Arabic" w:hAnsi="Simplified Arabic" w:cs="Simplified Arabic" w:hint="cs"/>
          <w:sz w:val="32"/>
          <w:szCs w:val="32"/>
          <w:rtl/>
          <w:lang w:bidi="ar-DZ"/>
        </w:rPr>
        <w:t>ا</w:t>
      </w:r>
      <w:r w:rsidR="00E719BD" w:rsidRPr="00E719BD">
        <w:rPr>
          <w:rFonts w:ascii="Simplified Arabic" w:hAnsi="Simplified Arabic" w:cs="Simplified Arabic"/>
          <w:sz w:val="32"/>
          <w:szCs w:val="32"/>
          <w:rtl/>
          <w:lang w:bidi="ar-DZ"/>
        </w:rPr>
        <w:t>عتبار الوصية من التصرفات الناقلة لل</w:t>
      </w:r>
      <w:r w:rsidR="00CA3884">
        <w:rPr>
          <w:rFonts w:ascii="Simplified Arabic" w:hAnsi="Simplified Arabic" w:cs="Simplified Arabic"/>
          <w:sz w:val="32"/>
          <w:szCs w:val="32"/>
          <w:rtl/>
          <w:lang w:bidi="ar-DZ"/>
        </w:rPr>
        <w:t xml:space="preserve">حق العيني العقاري تعين تحريرها </w:t>
      </w:r>
      <w:r w:rsidR="00E719BD" w:rsidRPr="00E719BD">
        <w:rPr>
          <w:rFonts w:ascii="Simplified Arabic" w:hAnsi="Simplified Arabic" w:cs="Simplified Arabic"/>
          <w:sz w:val="32"/>
          <w:szCs w:val="32"/>
          <w:rtl/>
          <w:lang w:bidi="ar-DZ"/>
        </w:rPr>
        <w:t>في شكل رسمي مع وجوب إخضاعها إلى الإشهار العقاري،</w:t>
      </w:r>
      <w:r w:rsidR="00CA3884">
        <w:rPr>
          <w:rFonts w:ascii="Simplified Arabic" w:hAnsi="Simplified Arabic" w:cs="Simplified Arabic" w:hint="cs"/>
          <w:sz w:val="32"/>
          <w:szCs w:val="32"/>
          <w:rtl/>
          <w:lang w:bidi="ar-DZ"/>
        </w:rPr>
        <w:t xml:space="preserve"> </w:t>
      </w:r>
      <w:r w:rsidR="00E719BD" w:rsidRPr="00E719BD">
        <w:rPr>
          <w:rFonts w:ascii="Simplified Arabic" w:hAnsi="Simplified Arabic" w:cs="Simplified Arabic"/>
          <w:sz w:val="32"/>
          <w:szCs w:val="32"/>
          <w:rtl/>
          <w:lang w:bidi="ar-DZ"/>
        </w:rPr>
        <w:t xml:space="preserve">إذا </w:t>
      </w:r>
      <w:r>
        <w:rPr>
          <w:rFonts w:ascii="Simplified Arabic" w:hAnsi="Simplified Arabic" w:cs="Simplified Arabic"/>
          <w:sz w:val="32"/>
          <w:szCs w:val="32"/>
          <w:rtl/>
          <w:lang w:bidi="ar-DZ"/>
        </w:rPr>
        <w:t xml:space="preserve">تعلق الأمر </w:t>
      </w:r>
      <w:r w:rsidRPr="00CA3884">
        <w:rPr>
          <w:rFonts w:ascii="Simplified Arabic" w:hAnsi="Simplified Arabic" w:cs="Simplified Arabic"/>
          <w:sz w:val="32"/>
          <w:szCs w:val="32"/>
          <w:rtl/>
          <w:lang w:bidi="ar-DZ"/>
        </w:rPr>
        <w:t>ب</w:t>
      </w:r>
      <w:r w:rsidRPr="00CA3884">
        <w:rPr>
          <w:rFonts w:ascii="Simplified Arabic" w:hAnsi="Simplified Arabic" w:cs="Simplified Arabic" w:hint="cs"/>
          <w:sz w:val="32"/>
          <w:szCs w:val="32"/>
          <w:rtl/>
          <w:lang w:bidi="ar-DZ"/>
        </w:rPr>
        <w:t>ا</w:t>
      </w:r>
      <w:r w:rsidRPr="00CA3884">
        <w:rPr>
          <w:rFonts w:ascii="Simplified Arabic" w:hAnsi="Simplified Arabic" w:cs="Simplified Arabic"/>
          <w:sz w:val="32"/>
          <w:szCs w:val="32"/>
          <w:rtl/>
          <w:lang w:bidi="ar-DZ"/>
        </w:rPr>
        <w:t>يصاء</w:t>
      </w:r>
      <w:r>
        <w:rPr>
          <w:rFonts w:ascii="Simplified Arabic" w:hAnsi="Simplified Arabic" w:cs="Simplified Arabic"/>
          <w:sz w:val="32"/>
          <w:szCs w:val="32"/>
          <w:rtl/>
          <w:lang w:bidi="ar-DZ"/>
        </w:rPr>
        <w:t xml:space="preserve"> حقوق عينية عقارية،</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ويترتب</w:t>
      </w:r>
      <w:r>
        <w:rPr>
          <w:rFonts w:ascii="Simplified Arabic" w:hAnsi="Simplified Arabic" w:cs="Simplified Arabic" w:hint="cs"/>
          <w:sz w:val="32"/>
          <w:szCs w:val="32"/>
          <w:rtl/>
          <w:lang w:bidi="ar-DZ"/>
        </w:rPr>
        <w:t xml:space="preserve"> </w:t>
      </w:r>
      <w:r w:rsidR="00E719BD" w:rsidRPr="00E719BD">
        <w:rPr>
          <w:rFonts w:ascii="Simplified Arabic" w:hAnsi="Simplified Arabic" w:cs="Simplified Arabic"/>
          <w:sz w:val="32"/>
          <w:szCs w:val="32"/>
          <w:rtl/>
          <w:lang w:bidi="ar-DZ"/>
        </w:rPr>
        <w:t>على مخالفة ذلك اعتبار التصرف  المتضمن الوصية غير موجود طبقا للمادتين15 و16 من الأمر رقم75-74 ولا تجوز الوصية حينئذ لا فيما يزيد عن الثلث ولا فيما يقل عنه.</w:t>
      </w:r>
    </w:p>
    <w:p w:rsidR="00E719BD" w:rsidRPr="00E719BD" w:rsidRDefault="00E719BD" w:rsidP="00465056">
      <w:pPr>
        <w:pStyle w:val="Paragraphedeliste"/>
        <w:tabs>
          <w:tab w:val="right" w:pos="-2"/>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وإذا كان الشهر العقاري هو الذي يولد التصرف العقاري الإداري المتمثل في الوصية فإن عملية إثباتها أيضا تتم بمقتضى سند رسمي.</w:t>
      </w:r>
    </w:p>
    <w:p w:rsidR="00E719BD" w:rsidRPr="00E719BD" w:rsidRDefault="00E719BD" w:rsidP="00465056">
      <w:pPr>
        <w:pStyle w:val="Paragraphedeliste"/>
        <w:tabs>
          <w:tab w:val="right" w:pos="-2"/>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وعليه إذا كانت الوصية المتضمنة حقا عينيا عقاريا تم تحريرها من قبل الموصي في شكل عرفي فهي باطلة بطلانا مطلقا،</w:t>
      </w:r>
      <w:r w:rsidR="00CA3884">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وإذا كان الموصي قد أوصى بعقار وتم تحريره في ورقة رسمية دون أن تشهر فإن العقار الموصى به يبقى ضمن وعاء التركة.</w:t>
      </w:r>
    </w:p>
    <w:p w:rsidR="00E719BD" w:rsidRDefault="00E719BD" w:rsidP="00465056">
      <w:pPr>
        <w:pStyle w:val="Paragraphedeliste"/>
        <w:tabs>
          <w:tab w:val="right" w:pos="-2"/>
        </w:tabs>
        <w:bidi/>
        <w:spacing w:after="0" w:line="240" w:lineRule="auto"/>
        <w:ind w:left="-2" w:firstLine="567"/>
        <w:jc w:val="both"/>
        <w:rPr>
          <w:rFonts w:ascii="Simplified Arabic" w:hAnsi="Simplified Arabic" w:cs="Simplified Arabic" w:hint="cs"/>
          <w:sz w:val="32"/>
          <w:szCs w:val="32"/>
          <w:rtl/>
          <w:lang w:bidi="ar-DZ"/>
        </w:rPr>
      </w:pPr>
      <w:r w:rsidRPr="00E719BD">
        <w:rPr>
          <w:rFonts w:ascii="Simplified Arabic" w:hAnsi="Simplified Arabic" w:cs="Simplified Arabic"/>
          <w:sz w:val="32"/>
          <w:szCs w:val="32"/>
          <w:rtl/>
          <w:lang w:bidi="ar-DZ"/>
        </w:rPr>
        <w:t>إن شهر الوصية يؤدي إلى حماية الموصى له وورثته وكذا حماية حقه العقاري،فمن مصلحة الموصى له إشهار وصيته حتى يجعل الكافة على علم بذلك،</w:t>
      </w:r>
      <w:r w:rsidR="00CA3884">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ويؤمن حقه من مخاطر الموصى إذا أقدم على التصرف في العقار الموصى به إلى الغير.</w:t>
      </w:r>
      <w:r w:rsidRPr="00E719BD">
        <w:rPr>
          <w:rStyle w:val="Appelnotedebasdep"/>
          <w:rFonts w:ascii="Simplified Arabic" w:hAnsi="Simplified Arabic" w:cs="Simplified Arabic"/>
          <w:sz w:val="32"/>
          <w:szCs w:val="32"/>
          <w:rtl/>
          <w:lang w:bidi="ar-DZ"/>
        </w:rPr>
        <w:footnoteReference w:id="16"/>
      </w:r>
    </w:p>
    <w:p w:rsidR="009302F8" w:rsidRDefault="009302F8" w:rsidP="009302F8">
      <w:pPr>
        <w:pStyle w:val="Paragraphedeliste"/>
        <w:tabs>
          <w:tab w:val="right" w:pos="-2"/>
        </w:tabs>
        <w:bidi/>
        <w:spacing w:after="0" w:line="240" w:lineRule="auto"/>
        <w:ind w:left="-2" w:firstLine="567"/>
        <w:jc w:val="both"/>
        <w:rPr>
          <w:rFonts w:ascii="Simplified Arabic" w:hAnsi="Simplified Arabic" w:cs="Simplified Arabic" w:hint="cs"/>
          <w:sz w:val="32"/>
          <w:szCs w:val="32"/>
          <w:rtl/>
          <w:lang w:bidi="ar-DZ"/>
        </w:rPr>
      </w:pPr>
    </w:p>
    <w:p w:rsidR="009302F8" w:rsidRPr="00E719BD" w:rsidRDefault="009302F8" w:rsidP="009302F8">
      <w:pPr>
        <w:pStyle w:val="Paragraphedeliste"/>
        <w:tabs>
          <w:tab w:val="right" w:pos="-2"/>
        </w:tabs>
        <w:bidi/>
        <w:spacing w:after="0" w:line="240" w:lineRule="auto"/>
        <w:ind w:left="-2" w:firstLine="567"/>
        <w:jc w:val="both"/>
        <w:rPr>
          <w:rFonts w:ascii="Simplified Arabic" w:hAnsi="Simplified Arabic" w:cs="Simplified Arabic"/>
          <w:sz w:val="32"/>
          <w:szCs w:val="32"/>
          <w:rtl/>
          <w:lang w:bidi="ar-DZ"/>
        </w:rPr>
      </w:pPr>
    </w:p>
    <w:p w:rsidR="00E719BD" w:rsidRPr="00946646" w:rsidRDefault="00E719BD" w:rsidP="00465056">
      <w:pPr>
        <w:tabs>
          <w:tab w:val="right" w:pos="-2"/>
        </w:tabs>
        <w:bidi/>
        <w:spacing w:after="0" w:line="240" w:lineRule="auto"/>
        <w:ind w:left="-2" w:firstLine="567"/>
        <w:jc w:val="both"/>
        <w:rPr>
          <w:rFonts w:ascii="Simplified Arabic" w:hAnsi="Simplified Arabic" w:cs="Simplified Arabic"/>
          <w:b/>
          <w:bCs/>
          <w:sz w:val="36"/>
          <w:szCs w:val="36"/>
          <w:u w:val="single"/>
          <w:rtl/>
          <w:lang w:bidi="ar-DZ"/>
        </w:rPr>
      </w:pPr>
      <w:r w:rsidRPr="00946646">
        <w:rPr>
          <w:rFonts w:ascii="Simplified Arabic" w:hAnsi="Simplified Arabic" w:cs="Simplified Arabic"/>
          <w:b/>
          <w:bCs/>
          <w:sz w:val="36"/>
          <w:szCs w:val="36"/>
          <w:u w:val="single"/>
          <w:rtl/>
          <w:lang w:bidi="ar-DZ"/>
        </w:rPr>
        <w:lastRenderedPageBreak/>
        <w:t>المطلب الثاني: الأحكام القضائية الناقلة والمصرحة بالحقوق الأصلية</w:t>
      </w:r>
    </w:p>
    <w:p w:rsidR="00B329B6" w:rsidRPr="00E719BD" w:rsidRDefault="00E719BD" w:rsidP="009302F8">
      <w:pPr>
        <w:tabs>
          <w:tab w:val="right" w:pos="-2"/>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بد</w:t>
      </w:r>
      <w:r w:rsidR="00946646">
        <w:rPr>
          <w:rFonts w:ascii="Simplified Arabic" w:hAnsi="Simplified Arabic" w:cs="Simplified Arabic"/>
          <w:sz w:val="32"/>
          <w:szCs w:val="32"/>
          <w:rtl/>
          <w:lang w:bidi="ar-DZ"/>
        </w:rPr>
        <w:t>يهي أن الأحكام القضائية لا تنش</w:t>
      </w:r>
      <w:r w:rsidR="00946646">
        <w:rPr>
          <w:rFonts w:ascii="Simplified Arabic" w:hAnsi="Simplified Arabic" w:cs="Simplified Arabic" w:hint="cs"/>
          <w:sz w:val="32"/>
          <w:szCs w:val="32"/>
          <w:rtl/>
          <w:lang w:bidi="ar-DZ"/>
        </w:rPr>
        <w:t>أ</w:t>
      </w:r>
      <w:r w:rsidRPr="00E719BD">
        <w:rPr>
          <w:rFonts w:ascii="Simplified Arabic" w:hAnsi="Simplified Arabic" w:cs="Simplified Arabic"/>
          <w:sz w:val="32"/>
          <w:szCs w:val="32"/>
          <w:rtl/>
          <w:lang w:bidi="ar-DZ"/>
        </w:rPr>
        <w:t xml:space="preserve"> أو تعدل أو تنهي حقوقا عقارية أصلية، وإنما تكون مقررة أو ناقلة أو مصرحة لها،</w:t>
      </w:r>
      <w:r w:rsidR="00946646">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وتتمثل الأحكام الناقلة للحقوق العينية العقارية الأصلية في</w:t>
      </w:r>
      <w:r w:rsidR="00946646">
        <w:rPr>
          <w:rFonts w:ascii="Simplified Arabic" w:hAnsi="Simplified Arabic" w:cs="Simplified Arabic"/>
          <w:sz w:val="32"/>
          <w:szCs w:val="32"/>
          <w:rtl/>
          <w:lang w:bidi="ar-DZ"/>
        </w:rPr>
        <w:t xml:space="preserve"> حكم مرسي المزاد في بيع العقار</w:t>
      </w:r>
      <w:r w:rsidR="00946646">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والحكم الصادر بتثبيت حق الشفعة، أما الأحك</w:t>
      </w:r>
      <w:r w:rsidR="00946646">
        <w:rPr>
          <w:rFonts w:ascii="Simplified Arabic" w:hAnsi="Simplified Arabic" w:cs="Simplified Arabic"/>
          <w:sz w:val="32"/>
          <w:szCs w:val="32"/>
          <w:rtl/>
          <w:lang w:bidi="ar-DZ"/>
        </w:rPr>
        <w:t>ام المصرحة فتتمثل في بيع العقار</w:t>
      </w:r>
      <w:r w:rsidR="00946646">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والحكم الصادر بتثبيت حق الشفعة، أما الأحكام المصرحة فتتمثل في الأحكام الصادرة بشأن القسمة والصلح وتثبيت الملكية عن طريق التقادم المكسب،</w:t>
      </w:r>
      <w:r w:rsidR="00C43F53">
        <w:rPr>
          <w:rFonts w:ascii="Simplified Arabic" w:hAnsi="Simplified Arabic" w:cs="Simplified Arabic" w:hint="cs"/>
          <w:sz w:val="32"/>
          <w:szCs w:val="32"/>
          <w:rtl/>
          <w:lang w:bidi="ar-DZ"/>
        </w:rPr>
        <w:t xml:space="preserve"> </w:t>
      </w:r>
      <w:r w:rsidR="00C43F53">
        <w:rPr>
          <w:rFonts w:ascii="Simplified Arabic" w:hAnsi="Simplified Arabic" w:cs="Simplified Arabic"/>
          <w:sz w:val="32"/>
          <w:szCs w:val="32"/>
          <w:rtl/>
          <w:lang w:bidi="ar-DZ"/>
        </w:rPr>
        <w:t>ونتناول ذلك فيما</w:t>
      </w:r>
      <w:r w:rsidRPr="00E719BD">
        <w:rPr>
          <w:rFonts w:ascii="Simplified Arabic" w:hAnsi="Simplified Arabic" w:cs="Simplified Arabic"/>
          <w:sz w:val="32"/>
          <w:szCs w:val="32"/>
          <w:rtl/>
          <w:lang w:bidi="ar-DZ"/>
        </w:rPr>
        <w:t>يلي:</w:t>
      </w:r>
    </w:p>
    <w:p w:rsidR="00E719BD" w:rsidRPr="00C43F53" w:rsidRDefault="00E719BD" w:rsidP="00A02D95">
      <w:pPr>
        <w:pStyle w:val="Paragraphedeliste"/>
        <w:numPr>
          <w:ilvl w:val="0"/>
          <w:numId w:val="8"/>
        </w:numPr>
        <w:tabs>
          <w:tab w:val="right" w:pos="-2"/>
        </w:tabs>
        <w:bidi/>
        <w:spacing w:after="0" w:line="240" w:lineRule="auto"/>
        <w:jc w:val="both"/>
        <w:rPr>
          <w:rFonts w:ascii="Simplified Arabic" w:hAnsi="Simplified Arabic" w:cs="Simplified Arabic"/>
          <w:b/>
          <w:bCs/>
          <w:sz w:val="32"/>
          <w:szCs w:val="32"/>
          <w:u w:val="thick"/>
          <w:rtl/>
          <w:lang w:bidi="ar-DZ"/>
        </w:rPr>
      </w:pPr>
      <w:r w:rsidRPr="00C43F53">
        <w:rPr>
          <w:rFonts w:ascii="Simplified Arabic" w:hAnsi="Simplified Arabic" w:cs="Simplified Arabic"/>
          <w:b/>
          <w:bCs/>
          <w:sz w:val="32"/>
          <w:szCs w:val="32"/>
          <w:u w:val="thick"/>
          <w:rtl/>
          <w:lang w:bidi="ar-DZ"/>
        </w:rPr>
        <w:t>الفـرع الأول:</w:t>
      </w:r>
      <w:r w:rsidRPr="00C43F53">
        <w:rPr>
          <w:rFonts w:ascii="Simplified Arabic" w:hAnsi="Simplified Arabic" w:cs="Simplified Arabic"/>
          <w:sz w:val="32"/>
          <w:szCs w:val="32"/>
          <w:u w:val="thick"/>
          <w:rtl/>
          <w:lang w:bidi="ar-DZ"/>
        </w:rPr>
        <w:t xml:space="preserve"> </w:t>
      </w:r>
      <w:r w:rsidRPr="00C43F53">
        <w:rPr>
          <w:rFonts w:ascii="Simplified Arabic" w:hAnsi="Simplified Arabic" w:cs="Simplified Arabic"/>
          <w:b/>
          <w:bCs/>
          <w:sz w:val="32"/>
          <w:szCs w:val="32"/>
          <w:u w:val="thick"/>
          <w:rtl/>
          <w:lang w:bidi="ar-DZ"/>
        </w:rPr>
        <w:t>الأحكام القضائية الناقلة للحقوق العينية الأصلية</w:t>
      </w:r>
    </w:p>
    <w:p w:rsidR="00BC3384" w:rsidRPr="00E719BD" w:rsidRDefault="00E719BD" w:rsidP="00CA3884">
      <w:pPr>
        <w:tabs>
          <w:tab w:val="right" w:pos="-2"/>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تتمثل هذه الأحكام في حكمان حكم مرسي المزاد والحكم القاضي بتثبيت حق الشفعة.</w:t>
      </w:r>
    </w:p>
    <w:p w:rsidR="00E719BD" w:rsidRPr="00BC3384" w:rsidRDefault="00E719BD" w:rsidP="00A02D95">
      <w:pPr>
        <w:pStyle w:val="Paragraphedeliste"/>
        <w:numPr>
          <w:ilvl w:val="0"/>
          <w:numId w:val="3"/>
        </w:numPr>
        <w:tabs>
          <w:tab w:val="right" w:pos="-2"/>
        </w:tabs>
        <w:bidi/>
        <w:spacing w:after="0" w:line="240" w:lineRule="auto"/>
        <w:ind w:left="-2" w:firstLine="1134"/>
        <w:jc w:val="both"/>
        <w:rPr>
          <w:rFonts w:ascii="Simplified Arabic" w:hAnsi="Simplified Arabic" w:cs="Simplified Arabic"/>
          <w:b/>
          <w:bCs/>
          <w:sz w:val="32"/>
          <w:szCs w:val="32"/>
          <w:u w:val="thick"/>
          <w:rtl/>
          <w:lang w:bidi="ar-DZ"/>
        </w:rPr>
      </w:pPr>
      <w:r w:rsidRPr="00BC3384">
        <w:rPr>
          <w:rFonts w:ascii="Simplified Arabic" w:hAnsi="Simplified Arabic" w:cs="Simplified Arabic"/>
          <w:b/>
          <w:bCs/>
          <w:sz w:val="32"/>
          <w:szCs w:val="32"/>
          <w:u w:val="thick"/>
          <w:rtl/>
          <w:lang w:bidi="ar-DZ"/>
        </w:rPr>
        <w:t>حكم مرسي المزاد في بيع العقار</w:t>
      </w:r>
      <w:r w:rsidRPr="00BC3384">
        <w:rPr>
          <w:rFonts w:ascii="Simplified Arabic" w:hAnsi="Simplified Arabic" w:cs="Simplified Arabic"/>
          <w:sz w:val="32"/>
          <w:szCs w:val="32"/>
          <w:u w:val="thick"/>
          <w:rtl/>
          <w:lang w:bidi="ar-DZ"/>
        </w:rPr>
        <w:t>:</w:t>
      </w:r>
    </w:p>
    <w:p w:rsidR="00E719BD" w:rsidRPr="00E719BD" w:rsidRDefault="00E719BD" w:rsidP="00465056">
      <w:pPr>
        <w:tabs>
          <w:tab w:val="right" w:pos="-2"/>
        </w:tabs>
        <w:bidi/>
        <w:spacing w:after="0" w:line="240" w:lineRule="auto"/>
        <w:ind w:left="-2" w:firstLine="567"/>
        <w:jc w:val="both"/>
        <w:rPr>
          <w:rFonts w:ascii="Simplified Arabic" w:hAnsi="Simplified Arabic" w:cs="Simplified Arabic"/>
          <w:b/>
          <w:bCs/>
          <w:sz w:val="32"/>
          <w:szCs w:val="32"/>
          <w:rtl/>
          <w:lang w:bidi="ar-DZ"/>
        </w:rPr>
      </w:pPr>
      <w:r w:rsidRPr="00E719BD">
        <w:rPr>
          <w:rFonts w:ascii="Simplified Arabic" w:hAnsi="Simplified Arabic" w:cs="Simplified Arabic"/>
          <w:sz w:val="32"/>
          <w:szCs w:val="32"/>
          <w:rtl/>
          <w:lang w:bidi="ar-DZ"/>
        </w:rPr>
        <w:t>البيع بالمزاد العلني عن طريق القضاء،</w:t>
      </w:r>
      <w:r w:rsidR="00941596">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يتولاه القاضي،</w:t>
      </w:r>
      <w:r w:rsidR="00941596">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رئيس القسم العقاري بمحكمة مقر مجلس القضاء الذي يزاول فيها مهامه ويصدر حكمه برسو المزاد على أعلى مزايد</w:t>
      </w:r>
      <w:r w:rsidRPr="00E719BD">
        <w:rPr>
          <w:rStyle w:val="Appelnotedebasdep"/>
          <w:rFonts w:ascii="Simplified Arabic" w:hAnsi="Simplified Arabic" w:cs="Simplified Arabic"/>
          <w:sz w:val="32"/>
          <w:szCs w:val="32"/>
          <w:rtl/>
          <w:lang w:bidi="ar-DZ"/>
        </w:rPr>
        <w:footnoteReference w:id="17"/>
      </w:r>
      <w:r w:rsidR="00941596">
        <w:rPr>
          <w:rFonts w:ascii="Simplified Arabic" w:hAnsi="Simplified Arabic" w:cs="Simplified Arabic" w:hint="cs"/>
          <w:sz w:val="32"/>
          <w:szCs w:val="32"/>
          <w:rtl/>
          <w:lang w:bidi="ar-DZ"/>
        </w:rPr>
        <w:t>،</w:t>
      </w:r>
      <w:r w:rsidRPr="00E719BD">
        <w:rPr>
          <w:rFonts w:ascii="Simplified Arabic" w:hAnsi="Simplified Arabic" w:cs="Simplified Arabic"/>
          <w:sz w:val="32"/>
          <w:szCs w:val="32"/>
          <w:rtl/>
          <w:lang w:bidi="ar-DZ"/>
        </w:rPr>
        <w:t xml:space="preserve"> تنص المادة 762 من قانون الإجراءات المدنية والإدارية على أنه:" </w:t>
      </w:r>
      <w:r w:rsidRPr="00E719BD">
        <w:rPr>
          <w:rFonts w:ascii="Simplified Arabic" w:hAnsi="Simplified Arabic" w:cs="Simplified Arabic"/>
          <w:b/>
          <w:bCs/>
          <w:sz w:val="32"/>
          <w:szCs w:val="32"/>
          <w:rtl/>
          <w:lang w:bidi="ar-DZ"/>
        </w:rPr>
        <w:t>تنقل إلى الراسي عليه المزاد كل حقوق المدين المحجوز عليه التي كانت له على العقارات و/أو الحقوق العينية العقارية المب</w:t>
      </w:r>
      <w:r w:rsidR="00BC3384">
        <w:rPr>
          <w:rFonts w:ascii="Simplified Arabic" w:hAnsi="Simplified Arabic" w:cs="Simplified Arabic"/>
          <w:b/>
          <w:bCs/>
          <w:sz w:val="32"/>
          <w:szCs w:val="32"/>
          <w:rtl/>
          <w:lang w:bidi="ar-DZ"/>
        </w:rPr>
        <w:t>اعة بالمزاد العلني، وكذلك كل ال</w:t>
      </w:r>
      <w:r w:rsidR="00BC3384">
        <w:rPr>
          <w:rFonts w:ascii="Simplified Arabic" w:hAnsi="Simplified Arabic" w:cs="Simplified Arabic" w:hint="cs"/>
          <w:b/>
          <w:bCs/>
          <w:sz w:val="32"/>
          <w:szCs w:val="32"/>
          <w:rtl/>
          <w:lang w:bidi="ar-DZ"/>
        </w:rPr>
        <w:t>ا</w:t>
      </w:r>
      <w:r w:rsidRPr="00E719BD">
        <w:rPr>
          <w:rFonts w:ascii="Simplified Arabic" w:hAnsi="Simplified Arabic" w:cs="Simplified Arabic"/>
          <w:b/>
          <w:bCs/>
          <w:sz w:val="32"/>
          <w:szCs w:val="32"/>
          <w:rtl/>
          <w:lang w:bidi="ar-DZ"/>
        </w:rPr>
        <w:t>رتفاقات العالقة بها، ويعتبر رسو المزاد سند للملكية</w:t>
      </w:r>
      <w:r w:rsidRPr="00E719BD">
        <w:rPr>
          <w:rFonts w:ascii="Simplified Arabic" w:hAnsi="Simplified Arabic" w:cs="Simplified Arabic"/>
          <w:b/>
          <w:bCs/>
          <w:sz w:val="32"/>
          <w:szCs w:val="32"/>
          <w:lang w:bidi="ar-DZ"/>
        </w:rPr>
        <w:t>.</w:t>
      </w:r>
    </w:p>
    <w:p w:rsidR="00E719BD" w:rsidRPr="00E719BD" w:rsidRDefault="00E719BD" w:rsidP="00465056">
      <w:pPr>
        <w:tabs>
          <w:tab w:val="right" w:pos="-2"/>
        </w:tabs>
        <w:bidi/>
        <w:spacing w:after="0" w:line="240" w:lineRule="auto"/>
        <w:ind w:left="-2" w:firstLine="567"/>
        <w:jc w:val="both"/>
        <w:rPr>
          <w:rFonts w:ascii="Simplified Arabic" w:hAnsi="Simplified Arabic" w:cs="Simplified Arabic"/>
          <w:b/>
          <w:bCs/>
          <w:sz w:val="32"/>
          <w:szCs w:val="32"/>
          <w:rtl/>
          <w:lang w:bidi="ar-DZ"/>
        </w:rPr>
      </w:pPr>
      <w:r w:rsidRPr="00E719BD">
        <w:rPr>
          <w:rFonts w:ascii="Simplified Arabic" w:hAnsi="Simplified Arabic" w:cs="Simplified Arabic"/>
          <w:b/>
          <w:bCs/>
          <w:sz w:val="32"/>
          <w:szCs w:val="32"/>
          <w:rtl/>
          <w:lang w:bidi="ar-DZ"/>
        </w:rPr>
        <w:t>ويتعين على المحضر القضائي قيد حكم رسو المزاد بالمحافظة العقارية من أجل إشهاره خلال أجل شهرين من تاريخ صدوره"</w:t>
      </w:r>
      <w:r w:rsidR="00BC3384">
        <w:rPr>
          <w:rFonts w:ascii="Simplified Arabic" w:hAnsi="Simplified Arabic" w:cs="Simplified Arabic" w:hint="cs"/>
          <w:b/>
          <w:bCs/>
          <w:sz w:val="32"/>
          <w:szCs w:val="32"/>
          <w:rtl/>
          <w:lang w:bidi="ar-DZ"/>
        </w:rPr>
        <w:t>.</w:t>
      </w:r>
      <w:r w:rsidRPr="00E719BD">
        <w:rPr>
          <w:rStyle w:val="Appelnotedebasdep"/>
          <w:rFonts w:ascii="Simplified Arabic" w:hAnsi="Simplified Arabic" w:cs="Simplified Arabic"/>
          <w:b/>
          <w:bCs/>
          <w:sz w:val="32"/>
          <w:szCs w:val="32"/>
          <w:rtl/>
          <w:lang w:bidi="ar-DZ"/>
        </w:rPr>
        <w:footnoteReference w:id="18"/>
      </w:r>
    </w:p>
    <w:p w:rsidR="00E719BD" w:rsidRPr="00E719BD" w:rsidRDefault="00E719BD" w:rsidP="00465056">
      <w:pPr>
        <w:tabs>
          <w:tab w:val="right" w:pos="-2"/>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فمن خلال نص المادة المشار إليها أعلاه يتضح أن حكم رسو المزاد يعد من الأحكام القضائية التي تصدر من القاضي بما له من سلطة ولائية،</w:t>
      </w:r>
      <w:r w:rsidR="00BC3384">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حيث أن الحكم  يعتبر سند ملكية وأ</w:t>
      </w:r>
      <w:r w:rsidR="00BC3384">
        <w:rPr>
          <w:rFonts w:ascii="Simplified Arabic" w:hAnsi="Simplified Arabic" w:cs="Simplified Arabic"/>
          <w:sz w:val="32"/>
          <w:szCs w:val="32"/>
          <w:rtl/>
          <w:lang w:bidi="ar-DZ"/>
        </w:rPr>
        <w:t xml:space="preserve">نه وبصدوره يتم نقل الملكية بعد </w:t>
      </w:r>
      <w:r w:rsidR="00BC3384">
        <w:rPr>
          <w:rFonts w:ascii="Simplified Arabic" w:hAnsi="Simplified Arabic" w:cs="Simplified Arabic" w:hint="cs"/>
          <w:sz w:val="32"/>
          <w:szCs w:val="32"/>
          <w:rtl/>
          <w:lang w:bidi="ar-DZ"/>
        </w:rPr>
        <w:t>ا</w:t>
      </w:r>
      <w:r w:rsidRPr="00E719BD">
        <w:rPr>
          <w:rFonts w:ascii="Simplified Arabic" w:hAnsi="Simplified Arabic" w:cs="Simplified Arabic"/>
          <w:sz w:val="32"/>
          <w:szCs w:val="32"/>
          <w:rtl/>
          <w:lang w:bidi="ar-DZ"/>
        </w:rPr>
        <w:t>ستكمال إجراءات شهر هذا الحكم.</w:t>
      </w:r>
    </w:p>
    <w:p w:rsidR="00E719BD" w:rsidRPr="00E719BD" w:rsidRDefault="00E719BD" w:rsidP="00465056">
      <w:pPr>
        <w:tabs>
          <w:tab w:val="right" w:pos="-2"/>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وعملا بنص المادة</w:t>
      </w:r>
      <w:r w:rsidR="00BC3384">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15 من الأمر 74/75 المتعلق بمخطط مسح الأراضي وتأسيس السجل العقاري والمادة</w:t>
      </w:r>
      <w:r w:rsidR="00BC3384">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793 من القانون المدني فإن هذا الحكم لا يخرج عن هذه القاعدة من ضرورة إشهار الحكم بالمحافظة العقارية التي يقع بدائرتها العقار</w:t>
      </w:r>
      <w:r w:rsidR="00BC3384">
        <w:rPr>
          <w:rFonts w:ascii="Simplified Arabic" w:hAnsi="Simplified Arabic" w:cs="Simplified Arabic" w:hint="cs"/>
          <w:sz w:val="32"/>
          <w:szCs w:val="32"/>
          <w:rtl/>
          <w:lang w:bidi="ar-DZ"/>
        </w:rPr>
        <w:t>.</w:t>
      </w:r>
      <w:r w:rsidRPr="00E719BD">
        <w:rPr>
          <w:rStyle w:val="Appelnotedebasdep"/>
          <w:rFonts w:ascii="Simplified Arabic" w:hAnsi="Simplified Arabic" w:cs="Simplified Arabic"/>
          <w:sz w:val="32"/>
          <w:szCs w:val="32"/>
          <w:rtl/>
          <w:lang w:bidi="ar-DZ"/>
        </w:rPr>
        <w:footnoteReference w:id="19"/>
      </w:r>
    </w:p>
    <w:p w:rsidR="00BC3384" w:rsidRPr="00E719BD" w:rsidRDefault="00BC3384" w:rsidP="009302F8">
      <w:pPr>
        <w:tabs>
          <w:tab w:val="right" w:pos="-2"/>
        </w:tabs>
        <w:bidi/>
        <w:spacing w:after="0" w:line="240" w:lineRule="auto"/>
        <w:ind w:left="-2" w:firstLine="567"/>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وب</w:t>
      </w:r>
      <w:r>
        <w:rPr>
          <w:rFonts w:ascii="Simplified Arabic" w:hAnsi="Simplified Arabic" w:cs="Simplified Arabic" w:hint="cs"/>
          <w:sz w:val="32"/>
          <w:szCs w:val="32"/>
          <w:rtl/>
          <w:lang w:bidi="ar-DZ"/>
        </w:rPr>
        <w:t>ا</w:t>
      </w:r>
      <w:r>
        <w:rPr>
          <w:rFonts w:ascii="Simplified Arabic" w:hAnsi="Simplified Arabic" w:cs="Simplified Arabic"/>
          <w:sz w:val="32"/>
          <w:szCs w:val="32"/>
          <w:rtl/>
          <w:lang w:bidi="ar-DZ"/>
        </w:rPr>
        <w:t>عتبار حكم رسو المزاد سندا للم</w:t>
      </w:r>
      <w:r>
        <w:rPr>
          <w:rFonts w:ascii="Simplified Arabic" w:hAnsi="Simplified Arabic" w:cs="Simplified Arabic" w:hint="cs"/>
          <w:sz w:val="32"/>
          <w:szCs w:val="32"/>
          <w:rtl/>
          <w:lang w:bidi="ar-DZ"/>
        </w:rPr>
        <w:t>ل</w:t>
      </w:r>
      <w:r>
        <w:rPr>
          <w:rFonts w:ascii="Simplified Arabic" w:hAnsi="Simplified Arabic" w:cs="Simplified Arabic"/>
          <w:sz w:val="32"/>
          <w:szCs w:val="32"/>
          <w:rtl/>
          <w:lang w:bidi="ar-DZ"/>
        </w:rPr>
        <w:t>ك</w:t>
      </w:r>
      <w:r w:rsidR="00E719BD" w:rsidRPr="00E719BD">
        <w:rPr>
          <w:rFonts w:ascii="Simplified Arabic" w:hAnsi="Simplified Arabic" w:cs="Simplified Arabic"/>
          <w:sz w:val="32"/>
          <w:szCs w:val="32"/>
          <w:rtl/>
          <w:lang w:bidi="ar-DZ"/>
        </w:rPr>
        <w:t>ية،</w:t>
      </w:r>
      <w:r>
        <w:rPr>
          <w:rFonts w:ascii="Simplified Arabic" w:hAnsi="Simplified Arabic" w:cs="Simplified Arabic" w:hint="cs"/>
          <w:sz w:val="32"/>
          <w:szCs w:val="32"/>
          <w:rtl/>
          <w:lang w:bidi="ar-DZ"/>
        </w:rPr>
        <w:t xml:space="preserve"> </w:t>
      </w:r>
      <w:r w:rsidR="00E719BD" w:rsidRPr="00E719BD">
        <w:rPr>
          <w:rFonts w:ascii="Simplified Arabic" w:hAnsi="Simplified Arabic" w:cs="Simplified Arabic"/>
          <w:sz w:val="32"/>
          <w:szCs w:val="32"/>
          <w:rtl/>
          <w:lang w:bidi="ar-DZ"/>
        </w:rPr>
        <w:t>فإن المشرع الجزائري أوجب إخضاعه إلى عملية الإشهار العقاري في أجل لا يتعدى الشهرين التاليين لتاريخ النطق به حتى يكون حجة على الكافة،</w:t>
      </w:r>
      <w:r w:rsidR="00941596">
        <w:rPr>
          <w:rFonts w:ascii="Simplified Arabic" w:hAnsi="Simplified Arabic" w:cs="Simplified Arabic" w:hint="cs"/>
          <w:sz w:val="32"/>
          <w:szCs w:val="32"/>
          <w:rtl/>
          <w:lang w:bidi="ar-DZ"/>
        </w:rPr>
        <w:t xml:space="preserve"> </w:t>
      </w:r>
      <w:r w:rsidR="00E719BD" w:rsidRPr="00E719BD">
        <w:rPr>
          <w:rFonts w:ascii="Simplified Arabic" w:hAnsi="Simplified Arabic" w:cs="Simplified Arabic"/>
          <w:sz w:val="32"/>
          <w:szCs w:val="32"/>
          <w:rtl/>
          <w:lang w:bidi="ar-DZ"/>
        </w:rPr>
        <w:t xml:space="preserve">وتعتبر الشهر العقاري </w:t>
      </w:r>
      <w:r>
        <w:rPr>
          <w:rFonts w:ascii="Simplified Arabic" w:hAnsi="Simplified Arabic" w:cs="Simplified Arabic"/>
          <w:sz w:val="32"/>
          <w:szCs w:val="32"/>
          <w:rtl/>
          <w:lang w:bidi="ar-DZ"/>
        </w:rPr>
        <w:t>في هذه الحالة وظيفة إعلامية فقط</w:t>
      </w:r>
      <w:r w:rsidR="00E719BD" w:rsidRPr="00E719BD">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00E719BD" w:rsidRPr="00E719BD">
        <w:rPr>
          <w:rFonts w:ascii="Simplified Arabic" w:hAnsi="Simplified Arabic" w:cs="Simplified Arabic"/>
          <w:sz w:val="32"/>
          <w:szCs w:val="32"/>
          <w:rtl/>
          <w:lang w:bidi="ar-DZ"/>
        </w:rPr>
        <w:t>لأن الحق العقاري أنشأته المحكمة الناطقة برسو المزاد.</w:t>
      </w:r>
      <w:r w:rsidR="00E719BD" w:rsidRPr="00E719BD">
        <w:rPr>
          <w:rStyle w:val="Appelnotedebasdep"/>
          <w:rFonts w:ascii="Simplified Arabic" w:hAnsi="Simplified Arabic" w:cs="Simplified Arabic"/>
          <w:sz w:val="32"/>
          <w:szCs w:val="32"/>
          <w:rtl/>
          <w:lang w:bidi="ar-DZ"/>
        </w:rPr>
        <w:footnoteReference w:id="20"/>
      </w:r>
    </w:p>
    <w:p w:rsidR="00E719BD" w:rsidRPr="00BC3384" w:rsidRDefault="00E719BD" w:rsidP="00A02D95">
      <w:pPr>
        <w:pStyle w:val="Paragraphedeliste"/>
        <w:numPr>
          <w:ilvl w:val="0"/>
          <w:numId w:val="8"/>
        </w:numPr>
        <w:tabs>
          <w:tab w:val="right" w:pos="-2"/>
        </w:tabs>
        <w:bidi/>
        <w:spacing w:after="0" w:line="240" w:lineRule="auto"/>
        <w:jc w:val="both"/>
        <w:rPr>
          <w:rFonts w:ascii="Simplified Arabic" w:hAnsi="Simplified Arabic" w:cs="Simplified Arabic"/>
          <w:b/>
          <w:bCs/>
          <w:sz w:val="32"/>
          <w:szCs w:val="32"/>
          <w:u w:val="single"/>
          <w:rtl/>
          <w:lang w:bidi="ar-DZ"/>
        </w:rPr>
      </w:pPr>
      <w:r w:rsidRPr="00BC3384">
        <w:rPr>
          <w:rFonts w:ascii="Simplified Arabic" w:hAnsi="Simplified Arabic" w:cs="Simplified Arabic"/>
          <w:b/>
          <w:bCs/>
          <w:sz w:val="32"/>
          <w:szCs w:val="32"/>
          <w:u w:val="single"/>
          <w:rtl/>
          <w:lang w:bidi="ar-DZ"/>
        </w:rPr>
        <w:t>الحكـم الصـادر بتثبيـت حــق الشفعـة</w:t>
      </w:r>
    </w:p>
    <w:p w:rsidR="00E719BD" w:rsidRPr="00E719BD" w:rsidRDefault="00E719BD" w:rsidP="00465056">
      <w:pPr>
        <w:tabs>
          <w:tab w:val="right" w:pos="-2"/>
        </w:tabs>
        <w:bidi/>
        <w:spacing w:after="0" w:line="240" w:lineRule="auto"/>
        <w:ind w:left="-2" w:firstLine="567"/>
        <w:jc w:val="both"/>
        <w:rPr>
          <w:rFonts w:ascii="Simplified Arabic" w:hAnsi="Simplified Arabic" w:cs="Simplified Arabic"/>
          <w:sz w:val="32"/>
          <w:szCs w:val="32"/>
          <w:lang w:bidi="ar-DZ"/>
        </w:rPr>
      </w:pPr>
      <w:r w:rsidRPr="00E719BD">
        <w:rPr>
          <w:rFonts w:ascii="Simplified Arabic" w:hAnsi="Simplified Arabic" w:cs="Simplified Arabic"/>
          <w:sz w:val="32"/>
          <w:szCs w:val="32"/>
          <w:lang w:bidi="ar-DZ"/>
        </w:rPr>
        <w:t xml:space="preserve"> </w:t>
      </w:r>
      <w:r w:rsidRPr="00E719BD">
        <w:rPr>
          <w:rFonts w:ascii="Simplified Arabic" w:hAnsi="Simplified Arabic" w:cs="Simplified Arabic"/>
          <w:sz w:val="32"/>
          <w:szCs w:val="32"/>
          <w:rtl/>
          <w:lang w:bidi="ar-DZ"/>
        </w:rPr>
        <w:t>طبقا لنص المادة 794 من القانون المدني الجزائري تعرف الشفعة بأنها:" رخصة تجيز الحلول محل المشتري في بيع العقار ضمن الأحوال والشروط المنصوص عليها في المواد التالية"</w:t>
      </w:r>
      <w:r w:rsidR="00BC3384">
        <w:rPr>
          <w:rFonts w:ascii="Simplified Arabic" w:hAnsi="Simplified Arabic" w:cs="Simplified Arabic" w:hint="cs"/>
          <w:sz w:val="32"/>
          <w:szCs w:val="32"/>
          <w:rtl/>
          <w:lang w:bidi="ar-DZ"/>
        </w:rPr>
        <w:t>.</w:t>
      </w:r>
      <w:r w:rsidRPr="00E719BD">
        <w:rPr>
          <w:rStyle w:val="Appelnotedebasdep"/>
          <w:rFonts w:ascii="Simplified Arabic" w:hAnsi="Simplified Arabic" w:cs="Simplified Arabic"/>
          <w:sz w:val="32"/>
          <w:szCs w:val="32"/>
          <w:rtl/>
          <w:lang w:bidi="ar-DZ"/>
        </w:rPr>
        <w:footnoteReference w:id="21"/>
      </w:r>
    </w:p>
    <w:p w:rsidR="00E719BD" w:rsidRPr="00E719BD" w:rsidRDefault="00866C3F" w:rsidP="00465056">
      <w:pPr>
        <w:tabs>
          <w:tab w:val="right" w:pos="-2"/>
        </w:tabs>
        <w:bidi/>
        <w:spacing w:after="0" w:line="240" w:lineRule="auto"/>
        <w:ind w:left="-2" w:firstLine="567"/>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و</w:t>
      </w:r>
      <w:r w:rsidR="00E719BD" w:rsidRPr="00E719BD">
        <w:rPr>
          <w:rFonts w:ascii="Simplified Arabic" w:hAnsi="Simplified Arabic" w:cs="Simplified Arabic"/>
          <w:sz w:val="32"/>
          <w:szCs w:val="32"/>
          <w:rtl/>
          <w:lang w:bidi="ar-DZ"/>
        </w:rPr>
        <w:t>تعرف الشفعة بأنها رخصة تجيز لشخص يسمى الشفيع الحلول محل المشتري في عقد بيع عقار في حالات معينة في القانون.</w:t>
      </w:r>
    </w:p>
    <w:p w:rsidR="00E719BD" w:rsidRPr="00E719BD" w:rsidRDefault="00E719BD" w:rsidP="00465056">
      <w:pPr>
        <w:tabs>
          <w:tab w:val="right" w:pos="-2"/>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هذا ونصت المادة</w:t>
      </w:r>
      <w:r w:rsidR="00BC3384">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799 من القانون المدني على أنه:"على من يريد الأخذ بالشفعة أن يعلن رغبته فيها إل كل من البائع والمش</w:t>
      </w:r>
      <w:r w:rsidR="00BC3384">
        <w:rPr>
          <w:rFonts w:ascii="Simplified Arabic" w:hAnsi="Simplified Arabic" w:cs="Simplified Arabic"/>
          <w:sz w:val="32"/>
          <w:szCs w:val="32"/>
          <w:rtl/>
          <w:lang w:bidi="ar-DZ"/>
        </w:rPr>
        <w:t xml:space="preserve">تري في </w:t>
      </w:r>
      <w:r w:rsidR="00BC3384">
        <w:rPr>
          <w:rFonts w:ascii="Simplified Arabic" w:hAnsi="Simplified Arabic" w:cs="Simplified Arabic" w:hint="cs"/>
          <w:sz w:val="32"/>
          <w:szCs w:val="32"/>
          <w:rtl/>
          <w:lang w:bidi="ar-DZ"/>
        </w:rPr>
        <w:t>أ</w:t>
      </w:r>
      <w:r w:rsidRPr="00E719BD">
        <w:rPr>
          <w:rFonts w:ascii="Simplified Arabic" w:hAnsi="Simplified Arabic" w:cs="Simplified Arabic"/>
          <w:sz w:val="32"/>
          <w:szCs w:val="32"/>
          <w:rtl/>
          <w:lang w:bidi="ar-DZ"/>
        </w:rPr>
        <w:t>جل 30 يوما من تاريخ الإنذار الذي يوجهه إليه البائع أو المشتري وإلا سقط حقه ويزاد على ذلك الأجل مدة المسافة إن اقتضى الأمر ذلك"</w:t>
      </w:r>
    </w:p>
    <w:p w:rsidR="00E719BD" w:rsidRPr="00E719BD" w:rsidRDefault="00BC3384" w:rsidP="00465056">
      <w:pPr>
        <w:tabs>
          <w:tab w:val="right" w:pos="-2"/>
        </w:tabs>
        <w:bidi/>
        <w:spacing w:after="0" w:line="240" w:lineRule="auto"/>
        <w:ind w:left="-2" w:firstLine="567"/>
        <w:jc w:val="both"/>
        <w:rPr>
          <w:rFonts w:ascii="Simplified Arabic" w:hAnsi="Simplified Arabic" w:cs="Simplified Arabic"/>
          <w:b/>
          <w:bCs/>
          <w:sz w:val="32"/>
          <w:szCs w:val="32"/>
          <w:rtl/>
          <w:lang w:bidi="ar-DZ"/>
        </w:rPr>
      </w:pPr>
      <w:r>
        <w:rPr>
          <w:rFonts w:ascii="Simplified Arabic" w:hAnsi="Simplified Arabic" w:cs="Simplified Arabic"/>
          <w:sz w:val="32"/>
          <w:szCs w:val="32"/>
          <w:rtl/>
          <w:lang w:bidi="ar-DZ"/>
        </w:rPr>
        <w:t xml:space="preserve">ولكن قد يحدث </w:t>
      </w:r>
      <w:r w:rsidR="00E719BD" w:rsidRPr="00E719BD">
        <w:rPr>
          <w:rFonts w:ascii="Simplified Arabic" w:hAnsi="Simplified Arabic" w:cs="Simplified Arabic"/>
          <w:sz w:val="32"/>
          <w:szCs w:val="32"/>
          <w:rtl/>
          <w:lang w:bidi="ar-DZ"/>
        </w:rPr>
        <w:t>أن يرفض المشتري حلول الشفيع محله ،وفي هذه الحالة يرفع الشفيع دعوى قضائية ض</w:t>
      </w:r>
      <w:r>
        <w:rPr>
          <w:rFonts w:ascii="Simplified Arabic" w:hAnsi="Simplified Arabic" w:cs="Simplified Arabic"/>
          <w:sz w:val="32"/>
          <w:szCs w:val="32"/>
          <w:rtl/>
          <w:lang w:bidi="ar-DZ"/>
        </w:rPr>
        <w:t xml:space="preserve">د كل من البائع والمشتري من أجل </w:t>
      </w:r>
      <w:r>
        <w:rPr>
          <w:rFonts w:ascii="Simplified Arabic" w:hAnsi="Simplified Arabic" w:cs="Simplified Arabic" w:hint="cs"/>
          <w:sz w:val="32"/>
          <w:szCs w:val="32"/>
          <w:rtl/>
          <w:lang w:bidi="ar-DZ"/>
        </w:rPr>
        <w:t>ا</w:t>
      </w:r>
      <w:r w:rsidR="00E719BD" w:rsidRPr="00E719BD">
        <w:rPr>
          <w:rFonts w:ascii="Simplified Arabic" w:hAnsi="Simplified Arabic" w:cs="Simplified Arabic"/>
          <w:sz w:val="32"/>
          <w:szCs w:val="32"/>
          <w:rtl/>
          <w:lang w:bidi="ar-DZ"/>
        </w:rPr>
        <w:t>ستصدار حكم قضائي يمكنه من الحلول محل المشتري بعد أن يتم شهره وهذا ما نصت عليه المادة</w:t>
      </w:r>
      <w:r>
        <w:rPr>
          <w:rFonts w:ascii="Simplified Arabic" w:hAnsi="Simplified Arabic" w:cs="Simplified Arabic" w:hint="cs"/>
          <w:sz w:val="32"/>
          <w:szCs w:val="32"/>
          <w:rtl/>
          <w:lang w:bidi="ar-DZ"/>
        </w:rPr>
        <w:t xml:space="preserve"> </w:t>
      </w:r>
      <w:r w:rsidR="00E719BD" w:rsidRPr="00E719BD">
        <w:rPr>
          <w:rFonts w:ascii="Simplified Arabic" w:hAnsi="Simplified Arabic" w:cs="Simplified Arabic"/>
          <w:sz w:val="32"/>
          <w:szCs w:val="32"/>
          <w:rtl/>
          <w:lang w:bidi="ar-DZ"/>
        </w:rPr>
        <w:t>803 من القانون المدني:</w:t>
      </w:r>
      <w:r>
        <w:rPr>
          <w:rFonts w:ascii="Simplified Arabic" w:hAnsi="Simplified Arabic" w:cs="Simplified Arabic" w:hint="cs"/>
          <w:sz w:val="32"/>
          <w:szCs w:val="32"/>
          <w:rtl/>
          <w:lang w:bidi="ar-DZ"/>
        </w:rPr>
        <w:t xml:space="preserve"> </w:t>
      </w:r>
      <w:r w:rsidR="00E719BD" w:rsidRPr="00E719BD">
        <w:rPr>
          <w:rFonts w:ascii="Simplified Arabic" w:hAnsi="Simplified Arabic" w:cs="Simplified Arabic"/>
          <w:sz w:val="32"/>
          <w:szCs w:val="32"/>
          <w:rtl/>
          <w:lang w:bidi="ar-DZ"/>
        </w:rPr>
        <w:t>"</w:t>
      </w:r>
      <w:r w:rsidR="00E719BD" w:rsidRPr="00E719BD">
        <w:rPr>
          <w:rFonts w:ascii="Simplified Arabic" w:hAnsi="Simplified Arabic" w:cs="Simplified Arabic"/>
          <w:b/>
          <w:bCs/>
          <w:sz w:val="32"/>
          <w:szCs w:val="32"/>
          <w:rtl/>
          <w:lang w:bidi="ar-DZ"/>
        </w:rPr>
        <w:t>يعتبر الحكم الذي يصدر نهائيا بثبوت الشفعة سندا لملكية الشفيع وذلك دون إخلال بالقواعد المتعلقة بالإشهار العقاري"</w:t>
      </w:r>
      <w:r>
        <w:rPr>
          <w:rFonts w:ascii="Simplified Arabic" w:hAnsi="Simplified Arabic" w:cs="Simplified Arabic" w:hint="cs"/>
          <w:b/>
          <w:bCs/>
          <w:sz w:val="32"/>
          <w:szCs w:val="32"/>
          <w:rtl/>
          <w:lang w:bidi="ar-DZ"/>
        </w:rPr>
        <w:t>.</w:t>
      </w:r>
    </w:p>
    <w:p w:rsidR="00E719BD" w:rsidRPr="00E719BD" w:rsidRDefault="00BC3384" w:rsidP="00465056">
      <w:pPr>
        <w:tabs>
          <w:tab w:val="right" w:pos="-2"/>
        </w:tabs>
        <w:bidi/>
        <w:spacing w:after="0" w:line="240" w:lineRule="auto"/>
        <w:ind w:left="-2" w:firstLine="567"/>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وبهذا الخصوص صدر قرار</w:t>
      </w:r>
      <w:r>
        <w:rPr>
          <w:rFonts w:ascii="Simplified Arabic" w:hAnsi="Simplified Arabic" w:cs="Simplified Arabic" w:hint="cs"/>
          <w:sz w:val="32"/>
          <w:szCs w:val="32"/>
          <w:rtl/>
          <w:lang w:bidi="ar-DZ"/>
        </w:rPr>
        <w:t xml:space="preserve"> </w:t>
      </w:r>
      <w:r w:rsidR="00E719BD" w:rsidRPr="00E719BD">
        <w:rPr>
          <w:rFonts w:ascii="Simplified Arabic" w:hAnsi="Simplified Arabic" w:cs="Simplified Arabic"/>
          <w:sz w:val="32"/>
          <w:szCs w:val="32"/>
          <w:rtl/>
          <w:lang w:bidi="ar-DZ"/>
        </w:rPr>
        <w:t>عن المحكمة العليا رقم76678 مؤرخ في:24/12/1991 جاء فيه:" شفعة،يشترط لصحتها تسجيل الطلب وإشهاره"</w:t>
      </w:r>
      <w:r>
        <w:rPr>
          <w:rFonts w:ascii="Simplified Arabic" w:hAnsi="Simplified Arabic" w:cs="Simplified Arabic" w:hint="cs"/>
          <w:sz w:val="32"/>
          <w:szCs w:val="32"/>
          <w:rtl/>
          <w:lang w:bidi="ar-DZ"/>
        </w:rPr>
        <w:t>.</w:t>
      </w:r>
    </w:p>
    <w:p w:rsidR="00E719BD" w:rsidRPr="00E719BD" w:rsidRDefault="00E719BD" w:rsidP="00465056">
      <w:pPr>
        <w:tabs>
          <w:tab w:val="right" w:pos="-2"/>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فإذا كان مؤدى المادة</w:t>
      </w:r>
      <w:r w:rsidR="00BC3384">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803 من القانون المدني تشترط إجراءات طلب الشفعة ووجوب تسجيل عقد طلب الشفعة وإشهاره،</w:t>
      </w:r>
      <w:r w:rsidR="00BC3384">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ومن ثم فإن النعي على القرار المطع</w:t>
      </w:r>
      <w:r w:rsidR="0040681F">
        <w:rPr>
          <w:rFonts w:ascii="Simplified Arabic" w:hAnsi="Simplified Arabic" w:cs="Simplified Arabic"/>
          <w:sz w:val="32"/>
          <w:szCs w:val="32"/>
          <w:rtl/>
          <w:lang w:bidi="ar-DZ"/>
        </w:rPr>
        <w:t>ون فيه بالخطأ في تطبيق القانون</w:t>
      </w:r>
      <w:r w:rsidR="0040681F">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غير سليم يستوجب رفضه.</w:t>
      </w:r>
    </w:p>
    <w:p w:rsidR="0040681F" w:rsidRPr="00E719BD" w:rsidRDefault="00E719BD" w:rsidP="009302F8">
      <w:pPr>
        <w:tabs>
          <w:tab w:val="right" w:pos="-2"/>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lastRenderedPageBreak/>
        <w:t>ولما كان من الثابت في -قضية الحال- أن قضاة الموضوع برفضهم دعوى ا</w:t>
      </w:r>
      <w:r w:rsidR="0040681F">
        <w:rPr>
          <w:rFonts w:ascii="Simplified Arabic" w:hAnsi="Simplified Arabic" w:cs="Simplified Arabic"/>
          <w:sz w:val="32"/>
          <w:szCs w:val="32"/>
          <w:rtl/>
          <w:lang w:bidi="ar-DZ"/>
        </w:rPr>
        <w:t xml:space="preserve">لشفعة المقامة من الطاعنين لعدم </w:t>
      </w:r>
      <w:r w:rsidR="0040681F">
        <w:rPr>
          <w:rFonts w:ascii="Simplified Arabic" w:hAnsi="Simplified Arabic" w:cs="Simplified Arabic" w:hint="cs"/>
          <w:sz w:val="32"/>
          <w:szCs w:val="32"/>
          <w:rtl/>
          <w:lang w:bidi="ar-DZ"/>
        </w:rPr>
        <w:t>ا</w:t>
      </w:r>
      <w:r w:rsidRPr="00E719BD">
        <w:rPr>
          <w:rFonts w:ascii="Simplified Arabic" w:hAnsi="Simplified Arabic" w:cs="Simplified Arabic"/>
          <w:sz w:val="32"/>
          <w:szCs w:val="32"/>
          <w:rtl/>
          <w:lang w:bidi="ar-DZ"/>
        </w:rPr>
        <w:t>حترام إجراءات الشفعة،</w:t>
      </w:r>
      <w:r w:rsidR="0040681F">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طبقوا صحيح القانون ومتى كان ذلك استوجب رفض الطعن</w:t>
      </w:r>
      <w:r w:rsidR="0040681F">
        <w:rPr>
          <w:rFonts w:ascii="Simplified Arabic" w:hAnsi="Simplified Arabic" w:cs="Simplified Arabic" w:hint="cs"/>
          <w:sz w:val="32"/>
          <w:szCs w:val="32"/>
          <w:rtl/>
          <w:lang w:bidi="ar-DZ"/>
        </w:rPr>
        <w:t>.</w:t>
      </w:r>
      <w:r w:rsidRPr="00E719BD">
        <w:rPr>
          <w:rStyle w:val="Appelnotedebasdep"/>
          <w:rFonts w:ascii="Simplified Arabic" w:hAnsi="Simplified Arabic" w:cs="Simplified Arabic"/>
          <w:sz w:val="32"/>
          <w:szCs w:val="32"/>
          <w:rtl/>
          <w:lang w:bidi="ar-DZ"/>
        </w:rPr>
        <w:footnoteReference w:id="22"/>
      </w:r>
    </w:p>
    <w:p w:rsidR="00E719BD" w:rsidRPr="0040681F" w:rsidRDefault="00E719BD" w:rsidP="00B329B6">
      <w:pPr>
        <w:pStyle w:val="Paragraphedeliste"/>
        <w:numPr>
          <w:ilvl w:val="0"/>
          <w:numId w:val="9"/>
        </w:numPr>
        <w:tabs>
          <w:tab w:val="right" w:pos="-2"/>
        </w:tabs>
        <w:bidi/>
        <w:spacing w:after="0" w:line="240" w:lineRule="auto"/>
        <w:jc w:val="both"/>
        <w:rPr>
          <w:rFonts w:ascii="Simplified Arabic" w:hAnsi="Simplified Arabic" w:cs="Simplified Arabic"/>
          <w:b/>
          <w:bCs/>
          <w:sz w:val="32"/>
          <w:szCs w:val="32"/>
          <w:u w:val="thick"/>
          <w:rtl/>
          <w:lang w:bidi="ar-DZ"/>
        </w:rPr>
      </w:pPr>
      <w:r w:rsidRPr="0040681F">
        <w:rPr>
          <w:rFonts w:ascii="Simplified Arabic" w:hAnsi="Simplified Arabic" w:cs="Simplified Arabic"/>
          <w:b/>
          <w:bCs/>
          <w:sz w:val="32"/>
          <w:szCs w:val="32"/>
          <w:u w:val="thick"/>
          <w:rtl/>
          <w:lang w:bidi="ar-DZ"/>
        </w:rPr>
        <w:t>الفـرع الثانـي:</w:t>
      </w:r>
      <w:r w:rsidRPr="0040681F">
        <w:rPr>
          <w:rFonts w:ascii="Simplified Arabic" w:hAnsi="Simplified Arabic" w:cs="Simplified Arabic"/>
          <w:sz w:val="32"/>
          <w:szCs w:val="32"/>
          <w:u w:val="thick"/>
          <w:rtl/>
          <w:lang w:bidi="ar-DZ"/>
        </w:rPr>
        <w:t xml:space="preserve"> </w:t>
      </w:r>
      <w:r w:rsidRPr="0040681F">
        <w:rPr>
          <w:rFonts w:ascii="Simplified Arabic" w:hAnsi="Simplified Arabic" w:cs="Simplified Arabic"/>
          <w:b/>
          <w:bCs/>
          <w:sz w:val="32"/>
          <w:szCs w:val="32"/>
          <w:u w:val="thick"/>
          <w:rtl/>
          <w:lang w:bidi="ar-DZ"/>
        </w:rPr>
        <w:t xml:space="preserve">الأحكـام القضائيـة </w:t>
      </w:r>
      <w:r w:rsidR="00B329B6">
        <w:rPr>
          <w:rFonts w:ascii="Simplified Arabic" w:hAnsi="Simplified Arabic" w:cs="Simplified Arabic" w:hint="cs"/>
          <w:b/>
          <w:bCs/>
          <w:sz w:val="32"/>
          <w:szCs w:val="32"/>
          <w:u w:val="thick"/>
          <w:rtl/>
          <w:lang w:bidi="ar-DZ"/>
        </w:rPr>
        <w:t>المصرحة</w:t>
      </w:r>
      <w:r w:rsidRPr="0040681F">
        <w:rPr>
          <w:rFonts w:ascii="Simplified Arabic" w:hAnsi="Simplified Arabic" w:cs="Simplified Arabic"/>
          <w:b/>
          <w:bCs/>
          <w:sz w:val="32"/>
          <w:szCs w:val="32"/>
          <w:u w:val="thick"/>
          <w:rtl/>
          <w:lang w:bidi="ar-DZ"/>
        </w:rPr>
        <w:t xml:space="preserve"> للحقــوق العينيــة الأصليـة</w:t>
      </w:r>
    </w:p>
    <w:p w:rsidR="00E719BD" w:rsidRPr="00E719BD" w:rsidRDefault="00E719BD" w:rsidP="00465056">
      <w:pPr>
        <w:tabs>
          <w:tab w:val="right" w:pos="-2"/>
          <w:tab w:val="left" w:pos="1199"/>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تتمثل الأحكام المصرحة للحقوق العينية العقارية الأصلية في:- الحكم القاضي بالقسمة القضائية لمال مشاع - الحكم الصادر بالصلح بين الطرفين- حكم تثبيت الملكية عن طريق التقادم المكسب.</w:t>
      </w:r>
    </w:p>
    <w:p w:rsidR="00E719BD" w:rsidRPr="00E719BD" w:rsidRDefault="00E719BD" w:rsidP="00A02D95">
      <w:pPr>
        <w:pStyle w:val="Paragraphedeliste"/>
        <w:numPr>
          <w:ilvl w:val="0"/>
          <w:numId w:val="2"/>
        </w:numPr>
        <w:tabs>
          <w:tab w:val="left" w:pos="-2"/>
        </w:tabs>
        <w:bidi/>
        <w:spacing w:after="0" w:line="240" w:lineRule="auto"/>
        <w:ind w:left="-2" w:firstLine="1134"/>
        <w:jc w:val="both"/>
        <w:rPr>
          <w:rFonts w:ascii="Simplified Arabic" w:hAnsi="Simplified Arabic" w:cs="Simplified Arabic"/>
          <w:b/>
          <w:bCs/>
          <w:sz w:val="32"/>
          <w:szCs w:val="32"/>
          <w:lang w:bidi="ar-DZ"/>
        </w:rPr>
      </w:pPr>
      <w:r w:rsidRPr="00E719BD">
        <w:rPr>
          <w:rFonts w:ascii="Simplified Arabic" w:hAnsi="Simplified Arabic" w:cs="Simplified Arabic"/>
          <w:b/>
          <w:bCs/>
          <w:sz w:val="32"/>
          <w:szCs w:val="32"/>
          <w:rtl/>
          <w:lang w:bidi="ar-DZ"/>
        </w:rPr>
        <w:t>الحكـــم القاضــي بقسمــة مــال مشــاع:</w:t>
      </w:r>
      <w:r w:rsidRPr="00E719BD">
        <w:rPr>
          <w:rFonts w:ascii="Simplified Arabic" w:hAnsi="Simplified Arabic" w:cs="Simplified Arabic"/>
          <w:sz w:val="32"/>
          <w:szCs w:val="32"/>
          <w:rtl/>
          <w:lang w:bidi="ar-DZ"/>
        </w:rPr>
        <w:t>إذا تعذرت القسمة الرضائية بين الأطراف لعقار مملوك على الشيوع بينهم يتم اللجوء إلى القضاء ليفصل في الأمر،</w:t>
      </w:r>
      <w:r w:rsidR="0040681F">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ويكون الحكم الصادر في هذا الشأن حكما مصرحا وكاشفا عن ح</w:t>
      </w:r>
      <w:r w:rsidR="0040681F">
        <w:rPr>
          <w:rFonts w:ascii="Simplified Arabic" w:hAnsi="Simplified Arabic" w:cs="Simplified Arabic"/>
          <w:sz w:val="32"/>
          <w:szCs w:val="32"/>
          <w:rtl/>
          <w:lang w:bidi="ar-DZ"/>
        </w:rPr>
        <w:t>قوق المتقاسمين،ون ثم يجب شهره ب</w:t>
      </w:r>
      <w:r w:rsidR="0040681F">
        <w:rPr>
          <w:rFonts w:ascii="Simplified Arabic" w:hAnsi="Simplified Arabic" w:cs="Simplified Arabic" w:hint="cs"/>
          <w:sz w:val="32"/>
          <w:szCs w:val="32"/>
          <w:rtl/>
          <w:lang w:bidi="ar-DZ"/>
        </w:rPr>
        <w:t>ا</w:t>
      </w:r>
      <w:r w:rsidRPr="00E719BD">
        <w:rPr>
          <w:rFonts w:ascii="Simplified Arabic" w:hAnsi="Simplified Arabic" w:cs="Simplified Arabic"/>
          <w:sz w:val="32"/>
          <w:szCs w:val="32"/>
          <w:rtl/>
          <w:lang w:bidi="ar-DZ"/>
        </w:rPr>
        <w:t>عتباره حكما مصرحا .</w:t>
      </w:r>
    </w:p>
    <w:p w:rsidR="00E719BD" w:rsidRPr="00E719BD" w:rsidRDefault="00E719BD" w:rsidP="0040681F">
      <w:pPr>
        <w:pStyle w:val="Paragraphedeliste"/>
        <w:tabs>
          <w:tab w:val="left" w:pos="-2"/>
        </w:tabs>
        <w:bidi/>
        <w:spacing w:after="0" w:line="240" w:lineRule="auto"/>
        <w:ind w:left="-2" w:firstLine="567"/>
        <w:jc w:val="both"/>
        <w:rPr>
          <w:rFonts w:ascii="Simplified Arabic" w:hAnsi="Simplified Arabic" w:cs="Simplified Arabic"/>
          <w:b/>
          <w:bCs/>
          <w:sz w:val="32"/>
          <w:szCs w:val="32"/>
          <w:lang w:bidi="ar-DZ"/>
        </w:rPr>
      </w:pPr>
      <w:r w:rsidRPr="00E719BD">
        <w:rPr>
          <w:rFonts w:ascii="Simplified Arabic" w:hAnsi="Simplified Arabic" w:cs="Simplified Arabic"/>
          <w:sz w:val="32"/>
          <w:szCs w:val="32"/>
          <w:rtl/>
          <w:lang w:bidi="ar-DZ"/>
        </w:rPr>
        <w:t>حيث أنه وطبقا لنص المادة</w:t>
      </w:r>
      <w:r w:rsidR="0040681F">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16 من الأمر75/74 الذي أعفى عريضة دعوى القسمة للشهر لإجراءات الشهر لأن هذه الدعوى ليست من الدعاوى الواجب شهرها بموجب المادة</w:t>
      </w:r>
      <w:r w:rsidR="0040681F">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85 من مرسوم76/63 .</w:t>
      </w:r>
      <w:r w:rsidRPr="00E719BD">
        <w:rPr>
          <w:rFonts w:ascii="Simplified Arabic" w:hAnsi="Simplified Arabic" w:cs="Simplified Arabic"/>
          <w:b/>
          <w:bCs/>
          <w:sz w:val="32"/>
          <w:szCs w:val="32"/>
          <w:rtl/>
          <w:lang w:bidi="ar-DZ"/>
        </w:rPr>
        <w:t xml:space="preserve"> </w:t>
      </w:r>
    </w:p>
    <w:p w:rsidR="00E719BD" w:rsidRPr="00E719BD" w:rsidRDefault="00E719BD" w:rsidP="00A02D95">
      <w:pPr>
        <w:pStyle w:val="Paragraphedeliste"/>
        <w:numPr>
          <w:ilvl w:val="0"/>
          <w:numId w:val="2"/>
        </w:numPr>
        <w:tabs>
          <w:tab w:val="left" w:pos="-2"/>
        </w:tabs>
        <w:bidi/>
        <w:spacing w:after="0" w:line="240" w:lineRule="auto"/>
        <w:ind w:left="-2" w:firstLine="1134"/>
        <w:jc w:val="both"/>
        <w:rPr>
          <w:rFonts w:ascii="Simplified Arabic" w:hAnsi="Simplified Arabic" w:cs="Simplified Arabic"/>
          <w:b/>
          <w:bCs/>
          <w:sz w:val="32"/>
          <w:szCs w:val="32"/>
          <w:lang w:bidi="ar-DZ"/>
        </w:rPr>
      </w:pPr>
      <w:r w:rsidRPr="00E719BD">
        <w:rPr>
          <w:rFonts w:ascii="Simplified Arabic" w:hAnsi="Simplified Arabic" w:cs="Simplified Arabic"/>
          <w:b/>
          <w:bCs/>
          <w:sz w:val="32"/>
          <w:szCs w:val="32"/>
          <w:rtl/>
          <w:lang w:bidi="ar-DZ"/>
        </w:rPr>
        <w:t xml:space="preserve">الحكـــم الصـــادر بالصلــح: </w:t>
      </w:r>
      <w:r w:rsidRPr="00E719BD">
        <w:rPr>
          <w:rFonts w:ascii="Simplified Arabic" w:hAnsi="Simplified Arabic" w:cs="Simplified Arabic"/>
          <w:sz w:val="32"/>
          <w:szCs w:val="32"/>
          <w:rtl/>
          <w:lang w:bidi="ar-DZ"/>
        </w:rPr>
        <w:t>قد يحدث ألا يتمكن الأطراف من إبرام عقد الصلح بينهم حول نزاع يتضمن حقوقا عينية عقارية فيلجأون إلى القضاء،</w:t>
      </w:r>
      <w:r w:rsidR="0040681F">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وأثناء نظ</w:t>
      </w:r>
      <w:r w:rsidR="0040681F">
        <w:rPr>
          <w:rFonts w:ascii="Simplified Arabic" w:hAnsi="Simplified Arabic" w:cs="Simplified Arabic"/>
          <w:sz w:val="32"/>
          <w:szCs w:val="32"/>
          <w:rtl/>
          <w:lang w:bidi="ar-DZ"/>
        </w:rPr>
        <w:t>ر الدعوى قد يعمد الخصمان إلى ال</w:t>
      </w:r>
      <w:r w:rsidR="0040681F">
        <w:rPr>
          <w:rFonts w:ascii="Simplified Arabic" w:hAnsi="Simplified Arabic" w:cs="Simplified Arabic" w:hint="cs"/>
          <w:sz w:val="32"/>
          <w:szCs w:val="32"/>
          <w:rtl/>
          <w:lang w:bidi="ar-DZ"/>
        </w:rPr>
        <w:t>ا</w:t>
      </w:r>
      <w:r w:rsidRPr="00E719BD">
        <w:rPr>
          <w:rFonts w:ascii="Simplified Arabic" w:hAnsi="Simplified Arabic" w:cs="Simplified Arabic"/>
          <w:sz w:val="32"/>
          <w:szCs w:val="32"/>
          <w:rtl/>
          <w:lang w:bidi="ar-DZ"/>
        </w:rPr>
        <w:t>تفاق على حسم النزاع بما يطلبه المدعي إلى قدر معين،فيعدل المدعي طلباته إلى هذا القدر، ويسلم المدعى عليه بالطلبات المعد</w:t>
      </w:r>
      <w:r w:rsidR="0040681F">
        <w:rPr>
          <w:rFonts w:ascii="Simplified Arabic" w:hAnsi="Simplified Arabic" w:cs="Simplified Arabic"/>
          <w:sz w:val="32"/>
          <w:szCs w:val="32"/>
          <w:rtl/>
          <w:lang w:bidi="ar-DZ"/>
        </w:rPr>
        <w:t>لة،فلا يسع القاضي في هذه الحالة</w:t>
      </w:r>
      <w:r w:rsidRPr="00E719BD">
        <w:rPr>
          <w:rFonts w:ascii="Simplified Arabic" w:hAnsi="Simplified Arabic" w:cs="Simplified Arabic"/>
          <w:sz w:val="32"/>
          <w:szCs w:val="32"/>
          <w:rtl/>
          <w:lang w:bidi="ar-DZ"/>
        </w:rPr>
        <w:t>،</w:t>
      </w:r>
      <w:r w:rsidR="0040681F">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إلا أن يق</w:t>
      </w:r>
      <w:r w:rsidR="0040681F">
        <w:rPr>
          <w:rFonts w:ascii="Simplified Arabic" w:hAnsi="Simplified Arabic" w:cs="Simplified Arabic"/>
          <w:sz w:val="32"/>
          <w:szCs w:val="32"/>
          <w:rtl/>
          <w:lang w:bidi="ar-DZ"/>
        </w:rPr>
        <w:t>ضي بهذه الطلبات ويصدر حكما بالصلح ويتعين شهره ب</w:t>
      </w:r>
      <w:r w:rsidR="0040681F">
        <w:rPr>
          <w:rFonts w:ascii="Simplified Arabic" w:hAnsi="Simplified Arabic" w:cs="Simplified Arabic" w:hint="cs"/>
          <w:sz w:val="32"/>
          <w:szCs w:val="32"/>
          <w:rtl/>
          <w:lang w:bidi="ar-DZ"/>
        </w:rPr>
        <w:t>ا</w:t>
      </w:r>
      <w:r w:rsidRPr="00E719BD">
        <w:rPr>
          <w:rFonts w:ascii="Simplified Arabic" w:hAnsi="Simplified Arabic" w:cs="Simplified Arabic"/>
          <w:sz w:val="32"/>
          <w:szCs w:val="32"/>
          <w:rtl/>
          <w:lang w:bidi="ar-DZ"/>
        </w:rPr>
        <w:t>عتباره حكما كاشفا عن الحق حتى ينتج أثره.</w:t>
      </w:r>
      <w:r w:rsidRPr="00E719BD">
        <w:rPr>
          <w:rStyle w:val="Appelnotedebasdep"/>
          <w:rFonts w:ascii="Simplified Arabic" w:hAnsi="Simplified Arabic" w:cs="Simplified Arabic"/>
          <w:sz w:val="32"/>
          <w:szCs w:val="32"/>
          <w:rtl/>
          <w:lang w:bidi="ar-DZ"/>
        </w:rPr>
        <w:footnoteReference w:id="23"/>
      </w:r>
    </w:p>
    <w:p w:rsidR="00A92844" w:rsidRPr="009302F8" w:rsidRDefault="00E719BD" w:rsidP="009302F8">
      <w:pPr>
        <w:pStyle w:val="Paragraphedeliste"/>
        <w:tabs>
          <w:tab w:val="right" w:pos="-2"/>
          <w:tab w:val="left" w:pos="1199"/>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وفي هذا الصدد يشير الأستاذ</w:t>
      </w:r>
      <w:r w:rsidR="0040681F">
        <w:rPr>
          <w:rFonts w:ascii="Simplified Arabic" w:hAnsi="Simplified Arabic" w:cs="Simplified Arabic" w:hint="cs"/>
          <w:sz w:val="32"/>
          <w:szCs w:val="32"/>
          <w:rtl/>
          <w:lang w:bidi="ar-DZ"/>
        </w:rPr>
        <w:t>"</w:t>
      </w:r>
      <w:r w:rsidRPr="00E719BD">
        <w:rPr>
          <w:rFonts w:ascii="Simplified Arabic" w:hAnsi="Simplified Arabic" w:cs="Simplified Arabic"/>
          <w:sz w:val="32"/>
          <w:szCs w:val="32"/>
          <w:rtl/>
          <w:lang w:bidi="ar-DZ"/>
        </w:rPr>
        <w:t>حمدي باشا عمر</w:t>
      </w:r>
      <w:r w:rsidR="0040681F">
        <w:rPr>
          <w:rFonts w:ascii="Simplified Arabic" w:hAnsi="Simplified Arabic" w:cs="Simplified Arabic" w:hint="cs"/>
          <w:sz w:val="32"/>
          <w:szCs w:val="32"/>
          <w:rtl/>
          <w:lang w:bidi="ar-DZ"/>
        </w:rPr>
        <w:t>"</w:t>
      </w:r>
      <w:r w:rsidRPr="00E719BD">
        <w:rPr>
          <w:rFonts w:ascii="Simplified Arabic" w:hAnsi="Simplified Arabic" w:cs="Simplified Arabic"/>
          <w:sz w:val="32"/>
          <w:szCs w:val="32"/>
          <w:rtl/>
          <w:lang w:bidi="ar-DZ"/>
        </w:rPr>
        <w:t xml:space="preserve"> في كتابه نقل الملكية العقارية إلى لفت انتباه السادة المحافظين العقاريين أنه في حال إشهار عقد يتضمن إيداع حكم قضائي نهائي بقسمة عقار بين ملاك كانوا شركاء مشاعين.</w:t>
      </w:r>
      <w:r w:rsidR="00A92844">
        <w:rPr>
          <w:rStyle w:val="Appelnotedebasdep"/>
          <w:rFonts w:ascii="Simplified Arabic" w:hAnsi="Simplified Arabic" w:cs="Simplified Arabic"/>
          <w:sz w:val="32"/>
          <w:szCs w:val="32"/>
          <w:rtl/>
          <w:lang w:bidi="ar-DZ"/>
        </w:rPr>
        <w:footnoteReference w:id="24"/>
      </w:r>
    </w:p>
    <w:p w:rsidR="00E719BD" w:rsidRPr="00E719BD" w:rsidRDefault="00E719BD" w:rsidP="00A92844">
      <w:pPr>
        <w:pStyle w:val="Paragraphedeliste"/>
        <w:tabs>
          <w:tab w:val="right" w:pos="-2"/>
          <w:tab w:val="left" w:pos="1199"/>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lastRenderedPageBreak/>
        <w:t>ويتقدم أمام المحافظة العقارية أحد المتقاسمين فقط طالبا إشهار حقه دو</w:t>
      </w:r>
      <w:r w:rsidR="0040681F">
        <w:rPr>
          <w:rFonts w:ascii="Simplified Arabic" w:hAnsi="Simplified Arabic" w:cs="Simplified Arabic"/>
          <w:sz w:val="32"/>
          <w:szCs w:val="32"/>
          <w:rtl/>
          <w:lang w:bidi="ar-DZ"/>
        </w:rPr>
        <w:t>ن باقي الشركاء الآخرين، فإنه لا</w:t>
      </w:r>
      <w:r w:rsidR="00B329B6">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يجوز للمحافظ العقاري رفض عملية الشهر بحجة عدم إمكانية الإشهار الجزئي ويلزم محرر العقد بإشهار كافة الحقوق المنصوص عليها في الحكم القضائي.</w:t>
      </w:r>
    </w:p>
    <w:p w:rsidR="00E719BD" w:rsidRPr="00B43C30" w:rsidRDefault="00B43C30" w:rsidP="00B43C30">
      <w:pPr>
        <w:pStyle w:val="Paragraphedeliste"/>
        <w:tabs>
          <w:tab w:val="right" w:pos="-2"/>
          <w:tab w:val="left" w:pos="1199"/>
        </w:tabs>
        <w:bidi/>
        <w:spacing w:after="0" w:line="240" w:lineRule="auto"/>
        <w:ind w:left="-2" w:firstLine="567"/>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إ</w:t>
      </w:r>
      <w:r w:rsidR="00E719BD" w:rsidRPr="00E719BD">
        <w:rPr>
          <w:rFonts w:ascii="Simplified Arabic" w:hAnsi="Simplified Arabic" w:cs="Simplified Arabic"/>
          <w:sz w:val="32"/>
          <w:szCs w:val="32"/>
          <w:rtl/>
          <w:lang w:bidi="ar-DZ"/>
        </w:rPr>
        <w:t>ذ يمكن شهر حق الشريك الطالب فقط فيما يخص الحصة التي آلت إليه بموجب عملية القسمة من دون إلزامه بدفع الرسم على القيمة كامل العقار موضوع القسمة.</w:t>
      </w:r>
      <w:r w:rsidR="00E719BD" w:rsidRPr="00E719BD">
        <w:rPr>
          <w:rStyle w:val="Appelnotedebasdep"/>
          <w:rFonts w:ascii="Simplified Arabic" w:hAnsi="Simplified Arabic" w:cs="Simplified Arabic"/>
          <w:sz w:val="32"/>
          <w:szCs w:val="32"/>
          <w:rtl/>
          <w:lang w:bidi="ar-DZ"/>
        </w:rPr>
        <w:footnoteReference w:id="25"/>
      </w:r>
    </w:p>
    <w:p w:rsidR="00E719BD" w:rsidRPr="00E719BD" w:rsidRDefault="00E719BD" w:rsidP="00A02D95">
      <w:pPr>
        <w:pStyle w:val="Paragraphedeliste"/>
        <w:numPr>
          <w:ilvl w:val="0"/>
          <w:numId w:val="2"/>
        </w:numPr>
        <w:tabs>
          <w:tab w:val="left" w:pos="-2"/>
        </w:tabs>
        <w:bidi/>
        <w:spacing w:after="0" w:line="240" w:lineRule="auto"/>
        <w:ind w:left="-2" w:firstLine="1134"/>
        <w:jc w:val="both"/>
        <w:rPr>
          <w:rFonts w:ascii="Simplified Arabic" w:hAnsi="Simplified Arabic" w:cs="Simplified Arabic"/>
          <w:b/>
          <w:bCs/>
          <w:sz w:val="32"/>
          <w:szCs w:val="32"/>
          <w:rtl/>
          <w:lang w:bidi="ar-DZ"/>
        </w:rPr>
      </w:pPr>
      <w:r w:rsidRPr="00E719BD">
        <w:rPr>
          <w:rFonts w:ascii="Simplified Arabic" w:hAnsi="Simplified Arabic" w:cs="Simplified Arabic"/>
          <w:b/>
          <w:bCs/>
          <w:sz w:val="32"/>
          <w:szCs w:val="32"/>
          <w:rtl/>
          <w:lang w:bidi="ar-DZ"/>
        </w:rPr>
        <w:t xml:space="preserve">الحكـم المثبــت للملكيـة عــن طريــق التقـــادم المكســب: </w:t>
      </w:r>
      <w:r w:rsidRPr="00E719BD">
        <w:rPr>
          <w:rFonts w:ascii="Simplified Arabic" w:hAnsi="Simplified Arabic" w:cs="Simplified Arabic"/>
          <w:sz w:val="32"/>
          <w:szCs w:val="32"/>
          <w:rtl/>
          <w:lang w:bidi="ar-DZ"/>
        </w:rPr>
        <w:t xml:space="preserve">فقد نصت المادة827 من القانون المدني على أنه:" </w:t>
      </w:r>
      <w:r w:rsidRPr="00E719BD">
        <w:rPr>
          <w:rFonts w:ascii="Simplified Arabic" w:hAnsi="Simplified Arabic" w:cs="Simplified Arabic"/>
          <w:b/>
          <w:bCs/>
          <w:sz w:val="32"/>
          <w:szCs w:val="32"/>
          <w:rtl/>
          <w:lang w:bidi="ar-DZ"/>
        </w:rPr>
        <w:t>من حاز منقولا أو عقارا أو حقا عينيا منقولا كان أو عقارا دون أن يكون ملكا له أو خاصا به، صار له ذلك ملكا إذا استمرت</w:t>
      </w:r>
      <w:r w:rsidR="00B43C30">
        <w:rPr>
          <w:rFonts w:ascii="Simplified Arabic" w:hAnsi="Simplified Arabic" w:cs="Simplified Arabic"/>
          <w:b/>
          <w:bCs/>
          <w:sz w:val="32"/>
          <w:szCs w:val="32"/>
          <w:rtl/>
          <w:lang w:bidi="ar-DZ"/>
        </w:rPr>
        <w:t xml:space="preserve"> حيازته له مدة خمس عشر سنة دون </w:t>
      </w:r>
      <w:r w:rsidR="00B43C30">
        <w:rPr>
          <w:rFonts w:ascii="Simplified Arabic" w:hAnsi="Simplified Arabic" w:cs="Simplified Arabic" w:hint="cs"/>
          <w:b/>
          <w:bCs/>
          <w:sz w:val="32"/>
          <w:szCs w:val="32"/>
          <w:rtl/>
          <w:lang w:bidi="ar-DZ"/>
        </w:rPr>
        <w:t>ا</w:t>
      </w:r>
      <w:r w:rsidRPr="00E719BD">
        <w:rPr>
          <w:rFonts w:ascii="Simplified Arabic" w:hAnsi="Simplified Arabic" w:cs="Simplified Arabic"/>
          <w:b/>
          <w:bCs/>
          <w:sz w:val="32"/>
          <w:szCs w:val="32"/>
          <w:rtl/>
          <w:lang w:bidi="ar-DZ"/>
        </w:rPr>
        <w:t>نقطاع</w:t>
      </w:r>
      <w:r w:rsidRPr="00E719BD">
        <w:rPr>
          <w:rFonts w:ascii="Simplified Arabic" w:hAnsi="Simplified Arabic" w:cs="Simplified Arabic"/>
          <w:sz w:val="32"/>
          <w:szCs w:val="32"/>
          <w:rtl/>
          <w:lang w:bidi="ar-DZ"/>
        </w:rPr>
        <w:t>"</w:t>
      </w:r>
      <w:r w:rsidR="00B43C30">
        <w:rPr>
          <w:rFonts w:ascii="Simplified Arabic" w:hAnsi="Simplified Arabic" w:cs="Simplified Arabic" w:hint="cs"/>
          <w:sz w:val="32"/>
          <w:szCs w:val="32"/>
          <w:rtl/>
          <w:lang w:bidi="ar-DZ"/>
        </w:rPr>
        <w:t>.</w:t>
      </w:r>
    </w:p>
    <w:p w:rsidR="00E719BD" w:rsidRPr="00E719BD" w:rsidRDefault="00E719BD" w:rsidP="00465056">
      <w:pPr>
        <w:tabs>
          <w:tab w:val="right" w:pos="-2"/>
          <w:tab w:val="left" w:pos="1199"/>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كما نصت المادة الأولى من المرسوم83/352 على أنه:" كل شخص يحوز في تراب البلديات التي لم تخضع حتى الآن للإجراء المحدث بالأمر رقم75/74 المؤرخ في12 نوفمبر 1975 المذكور أعلاه عقارا من نوع الملك..."</w:t>
      </w:r>
    </w:p>
    <w:p w:rsidR="00E719BD" w:rsidRPr="00E719BD" w:rsidRDefault="00E719BD" w:rsidP="00465056">
      <w:pPr>
        <w:tabs>
          <w:tab w:val="right" w:pos="-2"/>
          <w:tab w:val="left" w:pos="1199"/>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فم</w:t>
      </w:r>
      <w:r w:rsidR="00B43C30">
        <w:rPr>
          <w:rFonts w:ascii="Simplified Arabic" w:hAnsi="Simplified Arabic" w:cs="Simplified Arabic"/>
          <w:sz w:val="32"/>
          <w:szCs w:val="32"/>
          <w:rtl/>
          <w:lang w:bidi="ar-DZ"/>
        </w:rPr>
        <w:t xml:space="preserve">ن خلال هذين النصين يستنتج بأنه </w:t>
      </w:r>
      <w:r w:rsidR="00B43C30">
        <w:rPr>
          <w:rFonts w:ascii="Simplified Arabic" w:hAnsi="Simplified Arabic" w:cs="Simplified Arabic" w:hint="cs"/>
          <w:sz w:val="32"/>
          <w:szCs w:val="32"/>
          <w:rtl/>
          <w:lang w:bidi="ar-DZ"/>
        </w:rPr>
        <w:t>ا</w:t>
      </w:r>
      <w:r w:rsidR="00B43C30">
        <w:rPr>
          <w:rFonts w:ascii="Simplified Arabic" w:hAnsi="Simplified Arabic" w:cs="Simplified Arabic"/>
          <w:sz w:val="32"/>
          <w:szCs w:val="32"/>
          <w:rtl/>
          <w:lang w:bidi="ar-DZ"/>
        </w:rPr>
        <w:t>شترط المشرع الجزائري ل</w:t>
      </w:r>
      <w:r w:rsidR="00B43C30">
        <w:rPr>
          <w:rFonts w:ascii="Simplified Arabic" w:hAnsi="Simplified Arabic" w:cs="Simplified Arabic" w:hint="cs"/>
          <w:sz w:val="32"/>
          <w:szCs w:val="32"/>
          <w:rtl/>
          <w:lang w:bidi="ar-DZ"/>
        </w:rPr>
        <w:t>ا</w:t>
      </w:r>
      <w:r w:rsidRPr="00E719BD">
        <w:rPr>
          <w:rFonts w:ascii="Simplified Arabic" w:hAnsi="Simplified Arabic" w:cs="Simplified Arabic"/>
          <w:sz w:val="32"/>
          <w:szCs w:val="32"/>
          <w:rtl/>
          <w:lang w:bidi="ar-DZ"/>
        </w:rPr>
        <w:t>كتساب الملكية عن طريق التقادم المكسب مرور 15 سنة من الحيازة وهي أن تكون علنية هادئة لا لبس فيها.</w:t>
      </w:r>
    </w:p>
    <w:p w:rsidR="00E719BD" w:rsidRPr="00B43C30" w:rsidRDefault="00E719BD" w:rsidP="00B43C30">
      <w:pPr>
        <w:tabs>
          <w:tab w:val="left" w:pos="-2"/>
        </w:tabs>
        <w:bidi/>
        <w:spacing w:after="0" w:line="240" w:lineRule="auto"/>
        <w:ind w:left="-2" w:firstLine="567"/>
        <w:jc w:val="both"/>
        <w:rPr>
          <w:rFonts w:ascii="Simplified Arabic" w:hAnsi="Simplified Arabic" w:cs="Simplified Arabic"/>
          <w:b/>
          <w:bCs/>
          <w:sz w:val="36"/>
          <w:szCs w:val="36"/>
          <w:u w:val="thick"/>
          <w:rtl/>
          <w:lang w:bidi="ar-DZ"/>
        </w:rPr>
      </w:pPr>
      <w:r w:rsidRPr="00B43C30">
        <w:rPr>
          <w:rFonts w:ascii="Simplified Arabic" w:hAnsi="Simplified Arabic" w:cs="Simplified Arabic"/>
          <w:b/>
          <w:bCs/>
          <w:sz w:val="36"/>
          <w:szCs w:val="36"/>
          <w:u w:val="thick"/>
          <w:rtl/>
          <w:lang w:bidi="ar-DZ"/>
        </w:rPr>
        <w:t>المبحث الثاني: التصرفات والأحكام القضائية المنشئة للحقوق العينية التبعية</w:t>
      </w:r>
    </w:p>
    <w:p w:rsidR="00E719BD" w:rsidRPr="00E719BD" w:rsidRDefault="00E719BD" w:rsidP="00465056">
      <w:pPr>
        <w:tabs>
          <w:tab w:val="right" w:pos="-2"/>
          <w:tab w:val="left" w:pos="1199"/>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إن الحقوق العينية العقارية التبعية هي حقوق تستند إلى حق شخصي تكون تابعة له،والغاية منها هي ضمان الوفاء به فحق (أ) في إلزام (ب) بأن يدفع له مبلغا من النقود قد يتبعه حق عيني كما إذا قدم (ب) رهنا إلى (أ) لضمان الوفاء بهذا الدين ويتبع الحق العيني التبعي الحق الشخصي الأصلي في مصيره،فينقض</w:t>
      </w:r>
      <w:r w:rsidR="00B43C30">
        <w:rPr>
          <w:rFonts w:ascii="Simplified Arabic" w:hAnsi="Simplified Arabic" w:cs="Simplified Arabic"/>
          <w:sz w:val="32"/>
          <w:szCs w:val="32"/>
          <w:rtl/>
          <w:lang w:bidi="ar-DZ"/>
        </w:rPr>
        <w:t>ي ب</w:t>
      </w:r>
      <w:r w:rsidR="00B43C30">
        <w:rPr>
          <w:rFonts w:ascii="Simplified Arabic" w:hAnsi="Simplified Arabic" w:cs="Simplified Arabic" w:hint="cs"/>
          <w:sz w:val="32"/>
          <w:szCs w:val="32"/>
          <w:rtl/>
          <w:lang w:bidi="ar-DZ"/>
        </w:rPr>
        <w:t>ا</w:t>
      </w:r>
      <w:r w:rsidRPr="00E719BD">
        <w:rPr>
          <w:rFonts w:ascii="Simplified Arabic" w:hAnsi="Simplified Arabic" w:cs="Simplified Arabic"/>
          <w:sz w:val="32"/>
          <w:szCs w:val="32"/>
          <w:rtl/>
          <w:lang w:bidi="ar-DZ"/>
        </w:rPr>
        <w:t>نقضائه ومن ثم فالحقوق العينية العقارية التبعية حقوق مؤقتة بدورها لأن الحق الشخصي مؤقت،</w:t>
      </w:r>
      <w:r w:rsidR="00B43C30">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وقد أوجد نظام الحقوق العينية التبعية لأن الدائن أو صاحب الحق الشخصي مهدد بأمرين هما تصرف المدين في أمواله فلا يتمكن الدائن التنفيذ عليه.</w:t>
      </w:r>
    </w:p>
    <w:p w:rsidR="00E719BD" w:rsidRPr="00E719BD" w:rsidRDefault="00E719BD" w:rsidP="00465056">
      <w:pPr>
        <w:tabs>
          <w:tab w:val="right" w:pos="-2"/>
          <w:tab w:val="left" w:pos="1199"/>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 xml:space="preserve">لذلك أوجد المشرع نظام الحقوق العينية التبعية على شيء أو أكثر من أموال المدين فتكون للدائن سلطة على هذا الشيء يتتبعه تحت أي يد ينتقل إليها لينفذ عليه ويستوفي حقه </w:t>
      </w:r>
      <w:r w:rsidRPr="00E719BD">
        <w:rPr>
          <w:rFonts w:ascii="Simplified Arabic" w:hAnsi="Simplified Arabic" w:cs="Simplified Arabic"/>
          <w:sz w:val="32"/>
          <w:szCs w:val="32"/>
          <w:rtl/>
          <w:lang w:bidi="ar-DZ"/>
        </w:rPr>
        <w:lastRenderedPageBreak/>
        <w:t>من ثمنه بالأولوية على من يزاحمه من الدائنين،</w:t>
      </w:r>
      <w:r w:rsidR="00B43C30">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لذلك نسمي الحقوق العينية التبعية بالتأمينات العينية.</w:t>
      </w:r>
      <w:r w:rsidRPr="00E719BD">
        <w:rPr>
          <w:rStyle w:val="Appelnotedebasdep"/>
          <w:rFonts w:ascii="Simplified Arabic" w:hAnsi="Simplified Arabic" w:cs="Simplified Arabic"/>
          <w:sz w:val="32"/>
          <w:szCs w:val="32"/>
          <w:rtl/>
          <w:lang w:bidi="ar-DZ"/>
        </w:rPr>
        <w:footnoteReference w:id="26"/>
      </w:r>
    </w:p>
    <w:p w:rsidR="00E719BD" w:rsidRPr="00E719BD" w:rsidRDefault="00E719BD" w:rsidP="00465056">
      <w:pPr>
        <w:tabs>
          <w:tab w:val="right" w:pos="-2"/>
          <w:tab w:val="left" w:pos="1199"/>
        </w:tabs>
        <w:bidi/>
        <w:spacing w:after="0" w:line="240" w:lineRule="auto"/>
        <w:ind w:left="-2" w:firstLine="567"/>
        <w:jc w:val="both"/>
        <w:rPr>
          <w:rFonts w:ascii="Simplified Arabic" w:hAnsi="Simplified Arabic" w:cs="Simplified Arabic"/>
          <w:sz w:val="32"/>
          <w:szCs w:val="32"/>
          <w:lang w:bidi="ar-DZ"/>
        </w:rPr>
      </w:pPr>
      <w:r w:rsidRPr="00E719BD">
        <w:rPr>
          <w:rFonts w:ascii="Simplified Arabic" w:hAnsi="Simplified Arabic" w:cs="Simplified Arabic"/>
          <w:sz w:val="32"/>
          <w:szCs w:val="32"/>
          <w:rtl/>
          <w:lang w:bidi="ar-DZ"/>
        </w:rPr>
        <w:t>ولمعرفة الحقوق العينية التبعي</w:t>
      </w:r>
      <w:r w:rsidR="00B43C30">
        <w:rPr>
          <w:rFonts w:ascii="Simplified Arabic" w:hAnsi="Simplified Arabic" w:cs="Simplified Arabic"/>
          <w:sz w:val="32"/>
          <w:szCs w:val="32"/>
          <w:rtl/>
          <w:lang w:bidi="ar-DZ"/>
        </w:rPr>
        <w:t>ة سوف نقسم هذا المبحث إلى أربعة</w:t>
      </w:r>
      <w:r w:rsidRPr="00E719BD">
        <w:rPr>
          <w:rFonts w:ascii="Simplified Arabic" w:hAnsi="Simplified Arabic" w:cs="Simplified Arabic"/>
          <w:sz w:val="32"/>
          <w:szCs w:val="32"/>
          <w:rtl/>
          <w:lang w:bidi="ar-DZ"/>
        </w:rPr>
        <w:t xml:space="preserve"> في المطلب الأول: حق الرهن الرسمي والمطلب الثاني: حق التخصيص والمطلب الثالث: الر</w:t>
      </w:r>
      <w:r w:rsidR="00B43C30">
        <w:rPr>
          <w:rFonts w:ascii="Simplified Arabic" w:hAnsi="Simplified Arabic" w:cs="Simplified Arabic"/>
          <w:sz w:val="32"/>
          <w:szCs w:val="32"/>
          <w:rtl/>
          <w:lang w:bidi="ar-DZ"/>
        </w:rPr>
        <w:t>هن الحيازي والمطلب الرابع حق ال</w:t>
      </w:r>
      <w:r w:rsidR="00B43C30">
        <w:rPr>
          <w:rFonts w:ascii="Simplified Arabic" w:hAnsi="Simplified Arabic" w:cs="Simplified Arabic" w:hint="cs"/>
          <w:sz w:val="32"/>
          <w:szCs w:val="32"/>
          <w:rtl/>
          <w:lang w:bidi="ar-DZ"/>
        </w:rPr>
        <w:t>ا</w:t>
      </w:r>
      <w:r w:rsidRPr="00E719BD">
        <w:rPr>
          <w:rFonts w:ascii="Simplified Arabic" w:hAnsi="Simplified Arabic" w:cs="Simplified Arabic"/>
          <w:sz w:val="32"/>
          <w:szCs w:val="32"/>
          <w:rtl/>
          <w:lang w:bidi="ar-DZ"/>
        </w:rPr>
        <w:t>متياز.</w:t>
      </w:r>
    </w:p>
    <w:p w:rsidR="00E719BD" w:rsidRPr="00B43C30" w:rsidRDefault="00E719BD" w:rsidP="00465056">
      <w:pPr>
        <w:tabs>
          <w:tab w:val="right" w:pos="-2"/>
          <w:tab w:val="left" w:pos="1199"/>
          <w:tab w:val="left" w:pos="1852"/>
        </w:tabs>
        <w:bidi/>
        <w:spacing w:after="0" w:line="240" w:lineRule="auto"/>
        <w:ind w:left="-2" w:firstLine="567"/>
        <w:jc w:val="both"/>
        <w:rPr>
          <w:rFonts w:ascii="Simplified Arabic" w:hAnsi="Simplified Arabic" w:cs="Simplified Arabic"/>
          <w:b/>
          <w:bCs/>
          <w:sz w:val="36"/>
          <w:szCs w:val="36"/>
          <w:u w:val="thick"/>
          <w:rtl/>
          <w:lang w:bidi="ar-DZ"/>
        </w:rPr>
      </w:pPr>
      <w:r w:rsidRPr="00B43C30">
        <w:rPr>
          <w:rFonts w:ascii="Simplified Arabic" w:hAnsi="Simplified Arabic" w:cs="Simplified Arabic"/>
          <w:b/>
          <w:bCs/>
          <w:sz w:val="36"/>
          <w:szCs w:val="36"/>
          <w:u w:val="thick"/>
          <w:rtl/>
          <w:lang w:bidi="ar-DZ"/>
        </w:rPr>
        <w:t>المطلـب الأول: الـرهــن الحيــازي</w:t>
      </w:r>
    </w:p>
    <w:p w:rsidR="00E719BD" w:rsidRPr="00E719BD" w:rsidRDefault="00E719BD" w:rsidP="00465056">
      <w:pPr>
        <w:tabs>
          <w:tab w:val="right" w:pos="-2"/>
          <w:tab w:val="left" w:pos="1199"/>
          <w:tab w:val="left" w:pos="1852"/>
        </w:tabs>
        <w:bidi/>
        <w:spacing w:after="0" w:line="240" w:lineRule="auto"/>
        <w:ind w:left="-2" w:firstLine="567"/>
        <w:jc w:val="both"/>
        <w:rPr>
          <w:rFonts w:ascii="Simplified Arabic" w:hAnsi="Simplified Arabic" w:cs="Simplified Arabic"/>
          <w:b/>
          <w:bCs/>
          <w:sz w:val="32"/>
          <w:szCs w:val="32"/>
          <w:rtl/>
          <w:lang w:bidi="ar-DZ"/>
        </w:rPr>
      </w:pPr>
      <w:r w:rsidRPr="00E719BD">
        <w:rPr>
          <w:rFonts w:ascii="Simplified Arabic" w:hAnsi="Simplified Arabic" w:cs="Simplified Arabic"/>
          <w:sz w:val="32"/>
          <w:szCs w:val="32"/>
          <w:rtl/>
          <w:lang w:bidi="ar-DZ"/>
        </w:rPr>
        <w:t>نصت عليه أحكام المادة882 من القانون المدني الجزائري</w:t>
      </w:r>
      <w:r w:rsidRPr="00E719BD">
        <w:rPr>
          <w:rFonts w:ascii="Simplified Arabic" w:hAnsi="Simplified Arabic" w:cs="Simplified Arabic"/>
          <w:b/>
          <w:bCs/>
          <w:sz w:val="32"/>
          <w:szCs w:val="32"/>
          <w:rtl/>
          <w:lang w:bidi="ar-DZ"/>
        </w:rPr>
        <w:t>:"الرهن الرسمي عقد يكسب به الدائن حقا عينيا على عقار لوفاء دينه، يكون له بمقتضاه أن يتقدم على الدائنين التالين له في المرتبة في استفاء حقه من ثمن ذلك العقار في أي يد كان"</w:t>
      </w:r>
      <w:r w:rsidR="00B43C30">
        <w:rPr>
          <w:rFonts w:ascii="Simplified Arabic" w:hAnsi="Simplified Arabic" w:cs="Simplified Arabic" w:hint="cs"/>
          <w:b/>
          <w:bCs/>
          <w:sz w:val="32"/>
          <w:szCs w:val="32"/>
          <w:rtl/>
          <w:lang w:bidi="ar-DZ"/>
        </w:rPr>
        <w:t>.</w:t>
      </w:r>
      <w:r w:rsidRPr="00E719BD">
        <w:rPr>
          <w:rStyle w:val="Appelnotedebasdep"/>
          <w:rFonts w:ascii="Simplified Arabic" w:hAnsi="Simplified Arabic" w:cs="Simplified Arabic"/>
          <w:b/>
          <w:bCs/>
          <w:sz w:val="32"/>
          <w:szCs w:val="32"/>
          <w:rtl/>
          <w:lang w:bidi="ar-DZ"/>
        </w:rPr>
        <w:footnoteReference w:id="27"/>
      </w:r>
    </w:p>
    <w:p w:rsidR="00E719BD" w:rsidRPr="00E719BD" w:rsidRDefault="00E719BD" w:rsidP="00465056">
      <w:pPr>
        <w:tabs>
          <w:tab w:val="right" w:pos="-2"/>
          <w:tab w:val="left" w:pos="1199"/>
          <w:tab w:val="left" w:pos="1852"/>
        </w:tabs>
        <w:bidi/>
        <w:spacing w:after="0" w:line="240" w:lineRule="auto"/>
        <w:ind w:left="-2" w:firstLine="567"/>
        <w:jc w:val="both"/>
        <w:rPr>
          <w:rFonts w:ascii="Simplified Arabic" w:hAnsi="Simplified Arabic" w:cs="Simplified Arabic"/>
          <w:b/>
          <w:bCs/>
          <w:sz w:val="32"/>
          <w:szCs w:val="32"/>
          <w:rtl/>
          <w:lang w:bidi="ar-DZ"/>
        </w:rPr>
      </w:pPr>
      <w:r w:rsidRPr="00E719BD">
        <w:rPr>
          <w:rFonts w:ascii="Simplified Arabic" w:hAnsi="Simplified Arabic" w:cs="Simplified Arabic"/>
          <w:sz w:val="32"/>
          <w:szCs w:val="32"/>
          <w:rtl/>
          <w:lang w:bidi="ar-DZ"/>
        </w:rPr>
        <w:t>فالرهن الرسمي بمقتضى هذه المادة عقد يتم بين الدائن ومالك العقار المرهون، سواء كان هذا المالك هو المدين نفسه أو شخص آخر ككفيل عيني،</w:t>
      </w:r>
      <w:r w:rsidR="00B43C30">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وكما ينشأ الرهن الرسمي بواسطة عقد،ف</w:t>
      </w:r>
      <w:r w:rsidR="00B43C30">
        <w:rPr>
          <w:rFonts w:ascii="Simplified Arabic" w:hAnsi="Simplified Arabic" w:cs="Simplified Arabic"/>
          <w:sz w:val="32"/>
          <w:szCs w:val="32"/>
          <w:rtl/>
          <w:lang w:bidi="ar-DZ"/>
        </w:rPr>
        <w:t>قد يكون مصدره القانون أو القضاء</w:t>
      </w:r>
      <w:r w:rsidRPr="00E719BD">
        <w:rPr>
          <w:rFonts w:ascii="Simplified Arabic" w:hAnsi="Simplified Arabic" w:cs="Simplified Arabic"/>
          <w:sz w:val="32"/>
          <w:szCs w:val="32"/>
          <w:rtl/>
          <w:lang w:bidi="ar-DZ"/>
        </w:rPr>
        <w:t>،</w:t>
      </w:r>
      <w:r w:rsidR="00B43C30">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حيث نص المشرع على ذلك بموجب نص المادة</w:t>
      </w:r>
      <w:r w:rsidR="00B43C30">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 xml:space="preserve">883 من القانون المدني بقوله:" </w:t>
      </w:r>
      <w:r w:rsidRPr="00E719BD">
        <w:rPr>
          <w:rFonts w:ascii="Simplified Arabic" w:hAnsi="Simplified Arabic" w:cs="Simplified Arabic"/>
          <w:b/>
          <w:bCs/>
          <w:sz w:val="32"/>
          <w:szCs w:val="32"/>
          <w:rtl/>
          <w:lang w:bidi="ar-DZ"/>
        </w:rPr>
        <w:t>لا ينعقد الرهن إلا بعقد رسمي أو حكم أو بمقتضى القانون"</w:t>
      </w:r>
      <w:r w:rsidR="00CC2723">
        <w:rPr>
          <w:rFonts w:ascii="Simplified Arabic" w:hAnsi="Simplified Arabic" w:cs="Simplified Arabic" w:hint="cs"/>
          <w:b/>
          <w:bCs/>
          <w:sz w:val="32"/>
          <w:szCs w:val="32"/>
          <w:rtl/>
          <w:lang w:bidi="ar-DZ"/>
        </w:rPr>
        <w:t>.</w:t>
      </w:r>
      <w:r w:rsidRPr="00E719BD">
        <w:rPr>
          <w:rFonts w:ascii="Simplified Arabic" w:hAnsi="Simplified Arabic" w:cs="Simplified Arabic"/>
          <w:b/>
          <w:bCs/>
          <w:sz w:val="32"/>
          <w:szCs w:val="32"/>
          <w:rtl/>
          <w:lang w:bidi="ar-DZ"/>
        </w:rPr>
        <w:t xml:space="preserve"> </w:t>
      </w:r>
    </w:p>
    <w:p w:rsidR="00E719BD" w:rsidRPr="00E719BD" w:rsidRDefault="00E719BD" w:rsidP="00A02D95">
      <w:pPr>
        <w:pStyle w:val="Paragraphedeliste"/>
        <w:numPr>
          <w:ilvl w:val="0"/>
          <w:numId w:val="4"/>
        </w:numPr>
        <w:tabs>
          <w:tab w:val="left" w:pos="-2"/>
        </w:tabs>
        <w:bidi/>
        <w:spacing w:after="0" w:line="240" w:lineRule="auto"/>
        <w:ind w:left="-2" w:firstLine="1134"/>
        <w:jc w:val="both"/>
        <w:rPr>
          <w:rFonts w:ascii="Simplified Arabic" w:hAnsi="Simplified Arabic" w:cs="Simplified Arabic"/>
          <w:sz w:val="32"/>
          <w:szCs w:val="32"/>
          <w:lang w:bidi="ar-DZ"/>
        </w:rPr>
      </w:pPr>
      <w:r w:rsidRPr="00B43C30">
        <w:rPr>
          <w:rFonts w:ascii="Simplified Arabic" w:hAnsi="Simplified Arabic" w:cs="Simplified Arabic"/>
          <w:b/>
          <w:bCs/>
          <w:sz w:val="32"/>
          <w:szCs w:val="32"/>
          <w:u w:val="thick"/>
          <w:rtl/>
          <w:lang w:bidi="ar-DZ"/>
        </w:rPr>
        <w:t>الرهن القانوني</w:t>
      </w:r>
      <w:r w:rsidRPr="00E719BD">
        <w:rPr>
          <w:rFonts w:ascii="Simplified Arabic" w:hAnsi="Simplified Arabic" w:cs="Simplified Arabic"/>
          <w:b/>
          <w:bCs/>
          <w:sz w:val="32"/>
          <w:szCs w:val="32"/>
          <w:rtl/>
          <w:lang w:bidi="ar-DZ"/>
        </w:rPr>
        <w:t xml:space="preserve">: </w:t>
      </w:r>
      <w:r w:rsidRPr="00E719BD">
        <w:rPr>
          <w:rFonts w:ascii="Simplified Arabic" w:hAnsi="Simplified Arabic" w:cs="Simplified Arabic"/>
          <w:sz w:val="32"/>
          <w:szCs w:val="32"/>
          <w:rtl/>
          <w:lang w:bidi="ar-DZ"/>
        </w:rPr>
        <w:t>يلاحظ أن المشرع الجزائري لم يذكر أي حالة للرهن القانوني ضمن نصوص القانون المدني غير أنه نظمه بنصوص خاصة منها على سبيل المثال الرهن القانوني للدائن على عقارات مدينه في حالة الإفلاس( المادة254 من القانون التجاري) ومنها أيضا الرهن الم</w:t>
      </w:r>
      <w:r w:rsidR="00B43C30">
        <w:rPr>
          <w:rFonts w:ascii="Simplified Arabic" w:hAnsi="Simplified Arabic" w:cs="Simplified Arabic"/>
          <w:sz w:val="32"/>
          <w:szCs w:val="32"/>
          <w:rtl/>
          <w:lang w:bidi="ar-DZ"/>
        </w:rPr>
        <w:t>قدم للصندوق الوطني للتوفير وال</w:t>
      </w:r>
      <w:r w:rsidR="00B43C30">
        <w:rPr>
          <w:rFonts w:ascii="Simplified Arabic" w:hAnsi="Simplified Arabic" w:cs="Simplified Arabic" w:hint="cs"/>
          <w:sz w:val="32"/>
          <w:szCs w:val="32"/>
          <w:rtl/>
          <w:lang w:bidi="ar-DZ"/>
        </w:rPr>
        <w:t>ا</w:t>
      </w:r>
      <w:r w:rsidR="00B43C30">
        <w:rPr>
          <w:rFonts w:ascii="Simplified Arabic" w:hAnsi="Simplified Arabic" w:cs="Simplified Arabic"/>
          <w:sz w:val="32"/>
          <w:szCs w:val="32"/>
          <w:rtl/>
          <w:lang w:bidi="ar-DZ"/>
        </w:rPr>
        <w:t xml:space="preserve">حتياط </w:t>
      </w:r>
      <w:r w:rsidRPr="00E719BD">
        <w:rPr>
          <w:rFonts w:ascii="Simplified Arabic" w:hAnsi="Simplified Arabic" w:cs="Simplified Arabic"/>
          <w:sz w:val="32"/>
          <w:szCs w:val="32"/>
          <w:rtl/>
          <w:lang w:bidi="ar-DZ"/>
        </w:rPr>
        <w:t>لضمان القروض الفردية للبناءات المقبولة من طرف هذه الهيئة</w:t>
      </w:r>
      <w:r w:rsidR="00B43C30">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(المادة175 من قانون المالية لسنة 1983)</w:t>
      </w:r>
      <w:r w:rsidR="00B43C30">
        <w:rPr>
          <w:rFonts w:ascii="Simplified Arabic" w:hAnsi="Simplified Arabic" w:cs="Simplified Arabic" w:hint="cs"/>
          <w:sz w:val="32"/>
          <w:szCs w:val="32"/>
          <w:rtl/>
          <w:lang w:bidi="ar-DZ"/>
        </w:rPr>
        <w:t>.</w:t>
      </w:r>
    </w:p>
    <w:p w:rsidR="00E719BD" w:rsidRPr="00E719BD" w:rsidRDefault="00E719BD" w:rsidP="00A02D95">
      <w:pPr>
        <w:pStyle w:val="Paragraphedeliste"/>
        <w:numPr>
          <w:ilvl w:val="0"/>
          <w:numId w:val="4"/>
        </w:numPr>
        <w:tabs>
          <w:tab w:val="left" w:pos="-2"/>
        </w:tabs>
        <w:bidi/>
        <w:spacing w:after="0" w:line="240" w:lineRule="auto"/>
        <w:ind w:left="-2" w:firstLine="1134"/>
        <w:jc w:val="both"/>
        <w:rPr>
          <w:rFonts w:ascii="Simplified Arabic" w:hAnsi="Simplified Arabic" w:cs="Simplified Arabic"/>
          <w:sz w:val="32"/>
          <w:szCs w:val="32"/>
          <w:lang w:bidi="ar-DZ"/>
        </w:rPr>
      </w:pPr>
      <w:r w:rsidRPr="00B43C30">
        <w:rPr>
          <w:rFonts w:ascii="Simplified Arabic" w:hAnsi="Simplified Arabic" w:cs="Simplified Arabic"/>
          <w:b/>
          <w:bCs/>
          <w:sz w:val="32"/>
          <w:szCs w:val="32"/>
          <w:u w:val="thick"/>
          <w:rtl/>
          <w:lang w:bidi="ar-DZ"/>
        </w:rPr>
        <w:t>الرهن القضائي</w:t>
      </w:r>
      <w:r w:rsidRPr="00B43C30">
        <w:rPr>
          <w:rFonts w:ascii="Simplified Arabic" w:hAnsi="Simplified Arabic" w:cs="Simplified Arabic"/>
          <w:b/>
          <w:bCs/>
          <w:sz w:val="32"/>
          <w:szCs w:val="32"/>
          <w:rtl/>
          <w:lang w:bidi="ar-DZ"/>
        </w:rPr>
        <w:t xml:space="preserve">: </w:t>
      </w:r>
      <w:r w:rsidRPr="00E719BD">
        <w:rPr>
          <w:rFonts w:ascii="Simplified Arabic" w:hAnsi="Simplified Arabic" w:cs="Simplified Arabic"/>
          <w:sz w:val="32"/>
          <w:szCs w:val="32"/>
          <w:rtl/>
          <w:lang w:bidi="ar-DZ"/>
        </w:rPr>
        <w:t>فهو رهن يترتب بقوة القانون على كل حكم قضائي يقضي بإلزام المحكم عليه بشيء لمن صدر لمصلحته هذا الحكم، وهو يرد على جم</w:t>
      </w:r>
      <w:r w:rsidR="00CC2723">
        <w:rPr>
          <w:rFonts w:ascii="Simplified Arabic" w:hAnsi="Simplified Arabic" w:cs="Simplified Arabic"/>
          <w:sz w:val="32"/>
          <w:szCs w:val="32"/>
          <w:rtl/>
          <w:lang w:bidi="ar-DZ"/>
        </w:rPr>
        <w:t>يع عقارات المحكوم ضده الحاضرة و</w:t>
      </w:r>
      <w:r w:rsidRPr="00E719BD">
        <w:rPr>
          <w:rFonts w:ascii="Simplified Arabic" w:hAnsi="Simplified Arabic" w:cs="Simplified Arabic"/>
          <w:sz w:val="32"/>
          <w:szCs w:val="32"/>
          <w:rtl/>
          <w:lang w:bidi="ar-DZ"/>
        </w:rPr>
        <w:t>المستقبلية.</w:t>
      </w:r>
    </w:p>
    <w:p w:rsidR="00E719BD" w:rsidRPr="00E719BD" w:rsidRDefault="00E719BD" w:rsidP="00465056">
      <w:pPr>
        <w:tabs>
          <w:tab w:val="right" w:pos="-2"/>
          <w:tab w:val="left" w:pos="1199"/>
          <w:tab w:val="left" w:pos="1852"/>
          <w:tab w:val="left" w:pos="8516"/>
        </w:tabs>
        <w:bidi/>
        <w:spacing w:after="0" w:line="240" w:lineRule="auto"/>
        <w:ind w:left="-2" w:firstLine="567"/>
        <w:jc w:val="both"/>
        <w:rPr>
          <w:rFonts w:ascii="Simplified Arabic" w:hAnsi="Simplified Arabic" w:cs="Simplified Arabic"/>
          <w:sz w:val="32"/>
          <w:szCs w:val="32"/>
          <w:rtl/>
          <w:lang w:bidi="ar-DZ"/>
        </w:rPr>
      </w:pPr>
      <w:r w:rsidRPr="00CC2723">
        <w:rPr>
          <w:rFonts w:ascii="Simplified Arabic" w:hAnsi="Simplified Arabic" w:cs="Simplified Arabic"/>
          <w:b/>
          <w:bCs/>
          <w:sz w:val="32"/>
          <w:szCs w:val="32"/>
          <w:u w:val="thick"/>
          <w:rtl/>
          <w:lang w:bidi="ar-DZ"/>
        </w:rPr>
        <w:lastRenderedPageBreak/>
        <w:t>أولا</w:t>
      </w:r>
      <w:r w:rsidRPr="00CC2723">
        <w:rPr>
          <w:rFonts w:ascii="Simplified Arabic" w:hAnsi="Simplified Arabic" w:cs="Simplified Arabic"/>
          <w:sz w:val="32"/>
          <w:szCs w:val="32"/>
          <w:u w:val="thick"/>
          <w:rtl/>
          <w:lang w:bidi="ar-DZ"/>
        </w:rPr>
        <w:t xml:space="preserve">: </w:t>
      </w:r>
      <w:r w:rsidRPr="00CC2723">
        <w:rPr>
          <w:rFonts w:ascii="Simplified Arabic" w:hAnsi="Simplified Arabic" w:cs="Simplified Arabic"/>
          <w:b/>
          <w:bCs/>
          <w:sz w:val="32"/>
          <w:szCs w:val="32"/>
          <w:u w:val="thick"/>
          <w:rtl/>
          <w:lang w:bidi="ar-DZ"/>
        </w:rPr>
        <w:t>قيــد الرهــن</w:t>
      </w:r>
      <w:r w:rsidRPr="00CC2723">
        <w:rPr>
          <w:rFonts w:ascii="Simplified Arabic" w:hAnsi="Simplified Arabic" w:cs="Simplified Arabic"/>
          <w:sz w:val="32"/>
          <w:szCs w:val="32"/>
          <w:u w:val="thick"/>
          <w:rtl/>
          <w:lang w:bidi="ar-DZ"/>
        </w:rPr>
        <w:t>:</w:t>
      </w:r>
      <w:r w:rsidRPr="00E719BD">
        <w:rPr>
          <w:rFonts w:ascii="Simplified Arabic" w:hAnsi="Simplified Arabic" w:cs="Simplified Arabic"/>
          <w:sz w:val="32"/>
          <w:szCs w:val="32"/>
          <w:rtl/>
          <w:lang w:bidi="ar-DZ"/>
        </w:rPr>
        <w:t xml:space="preserve"> يقوم الرهن الرسمي سواء كان مصدره العقد أو حكم قضائي أو كان رهنا قانونيا صحيح عندما يستوفي الشروط الشكلية والموضوعية المطلوبة فيه قانونا، إلا </w:t>
      </w:r>
      <w:r w:rsidR="00CC2723">
        <w:rPr>
          <w:rFonts w:ascii="Simplified Arabic" w:hAnsi="Simplified Arabic" w:cs="Simplified Arabic"/>
          <w:sz w:val="32"/>
          <w:szCs w:val="32"/>
          <w:rtl/>
          <w:lang w:bidi="ar-DZ"/>
        </w:rPr>
        <w:t>أن قيامه بهذه الصورة لا يكفي لل</w:t>
      </w:r>
      <w:r w:rsidR="00CC2723">
        <w:rPr>
          <w:rFonts w:ascii="Simplified Arabic" w:hAnsi="Simplified Arabic" w:cs="Simplified Arabic" w:hint="cs"/>
          <w:sz w:val="32"/>
          <w:szCs w:val="32"/>
          <w:rtl/>
          <w:lang w:bidi="ar-DZ"/>
        </w:rPr>
        <w:t>ا</w:t>
      </w:r>
      <w:r w:rsidRPr="00E719BD">
        <w:rPr>
          <w:rFonts w:ascii="Simplified Arabic" w:hAnsi="Simplified Arabic" w:cs="Simplified Arabic"/>
          <w:sz w:val="32"/>
          <w:szCs w:val="32"/>
          <w:rtl/>
          <w:lang w:bidi="ar-DZ"/>
        </w:rPr>
        <w:t>حتجاج  به على الغير.</w:t>
      </w:r>
    </w:p>
    <w:p w:rsidR="00E719BD" w:rsidRPr="00E719BD" w:rsidRDefault="00E719BD" w:rsidP="00465056">
      <w:pPr>
        <w:tabs>
          <w:tab w:val="right" w:pos="-2"/>
          <w:tab w:val="left" w:pos="2556"/>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ولذلك اشترط المشرع شهر الرهن الرسمي أو ما يسمى بقيده حتى يصبح نافذا في حق الغير،</w:t>
      </w:r>
      <w:r w:rsidR="00CC2723">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ويكون بموجبه حينئذ للدائن أن يستعمل حق التقدم بالنسبة إلى الدائنين ذوي الحقوق العينية العقارية التبعية على العقار المرهون،</w:t>
      </w:r>
      <w:r w:rsidR="00CC2723">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 xml:space="preserve">وبالنسبة للدائنين العاديين وحق التتبع بالنسبة إلى من انتقلت إليه ملكية العقار المرهون. </w:t>
      </w:r>
      <w:r w:rsidRPr="00E719BD">
        <w:rPr>
          <w:rStyle w:val="Appelnotedebasdep"/>
          <w:rFonts w:ascii="Simplified Arabic" w:hAnsi="Simplified Arabic" w:cs="Simplified Arabic"/>
          <w:sz w:val="32"/>
          <w:szCs w:val="32"/>
          <w:rtl/>
          <w:lang w:bidi="ar-DZ"/>
        </w:rPr>
        <w:footnoteReference w:id="28"/>
      </w:r>
    </w:p>
    <w:p w:rsidR="00E719BD" w:rsidRPr="00E719BD" w:rsidRDefault="00E719BD" w:rsidP="00465056">
      <w:pPr>
        <w:tabs>
          <w:tab w:val="right" w:pos="-2"/>
          <w:tab w:val="left" w:pos="1199"/>
          <w:tab w:val="left" w:pos="1852"/>
          <w:tab w:val="left" w:pos="8516"/>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فقيد الرهن ليس شرط لصحة الرهن ذاته فهو صحيح دون قيده لكن لايحتج به على الغير إلا منذ قيده وهو ما نصت عليه المادة</w:t>
      </w:r>
      <w:r w:rsidR="00CC2723">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904/01:"</w:t>
      </w:r>
      <w:r w:rsidRPr="00E719BD">
        <w:rPr>
          <w:rFonts w:ascii="Simplified Arabic" w:hAnsi="Simplified Arabic" w:cs="Simplified Arabic"/>
          <w:b/>
          <w:bCs/>
          <w:sz w:val="32"/>
          <w:szCs w:val="32"/>
          <w:rtl/>
          <w:lang w:bidi="ar-DZ"/>
        </w:rPr>
        <w:t>لا يكون الرهن نافذا في حق الغير إلا إذا قيد العقد أو الحكم المثبت للرهن قبل أن يكسب هذا حقا عينيا على العقار"</w:t>
      </w:r>
      <w:r w:rsidR="00CC2723">
        <w:rPr>
          <w:rFonts w:ascii="Simplified Arabic" w:hAnsi="Simplified Arabic" w:cs="Simplified Arabic" w:hint="cs"/>
          <w:b/>
          <w:bCs/>
          <w:sz w:val="32"/>
          <w:szCs w:val="32"/>
          <w:rtl/>
          <w:lang w:bidi="ar-DZ"/>
        </w:rPr>
        <w:t>.</w:t>
      </w:r>
    </w:p>
    <w:p w:rsidR="00E719BD" w:rsidRPr="00CC2723" w:rsidRDefault="00E719BD" w:rsidP="00465056">
      <w:pPr>
        <w:tabs>
          <w:tab w:val="right" w:pos="-2"/>
          <w:tab w:val="left" w:pos="1199"/>
          <w:tab w:val="left" w:pos="1852"/>
          <w:tab w:val="left" w:pos="8516"/>
        </w:tabs>
        <w:bidi/>
        <w:spacing w:after="0" w:line="240" w:lineRule="auto"/>
        <w:ind w:left="-2" w:firstLine="567"/>
        <w:jc w:val="both"/>
        <w:rPr>
          <w:rFonts w:ascii="Simplified Arabic" w:hAnsi="Simplified Arabic" w:cs="Simplified Arabic"/>
          <w:b/>
          <w:bCs/>
          <w:sz w:val="32"/>
          <w:szCs w:val="32"/>
          <w:u w:val="thick"/>
          <w:rtl/>
          <w:lang w:bidi="ar-DZ"/>
        </w:rPr>
      </w:pPr>
      <w:r w:rsidRPr="00CC2723">
        <w:rPr>
          <w:rFonts w:ascii="Simplified Arabic" w:hAnsi="Simplified Arabic" w:cs="Simplified Arabic"/>
          <w:b/>
          <w:bCs/>
          <w:sz w:val="32"/>
          <w:szCs w:val="32"/>
          <w:u w:val="thick"/>
          <w:rtl/>
          <w:lang w:bidi="ar-DZ"/>
        </w:rPr>
        <w:t>ثـانيـا:إنقضــاء الرهـــن الرسمي:</w:t>
      </w:r>
    </w:p>
    <w:p w:rsidR="00E719BD" w:rsidRPr="00E719BD" w:rsidRDefault="00E719BD" w:rsidP="00465056">
      <w:pPr>
        <w:tabs>
          <w:tab w:val="right" w:pos="-2"/>
          <w:tab w:val="left" w:pos="1199"/>
          <w:tab w:val="left" w:pos="1852"/>
          <w:tab w:val="left" w:pos="8516"/>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ينتهي الرهن الرسمي بمجرد توافر الحالات التالية:</w:t>
      </w:r>
    </w:p>
    <w:p w:rsidR="00E719BD" w:rsidRPr="00E719BD" w:rsidRDefault="00CC2723" w:rsidP="00A02D95">
      <w:pPr>
        <w:pStyle w:val="Paragraphedeliste"/>
        <w:numPr>
          <w:ilvl w:val="0"/>
          <w:numId w:val="5"/>
        </w:numPr>
        <w:tabs>
          <w:tab w:val="right" w:pos="-2"/>
          <w:tab w:val="left" w:pos="1199"/>
          <w:tab w:val="left" w:pos="1852"/>
          <w:tab w:val="left" w:pos="8516"/>
        </w:tabs>
        <w:bidi/>
        <w:spacing w:after="0" w:line="240" w:lineRule="auto"/>
        <w:ind w:left="-2" w:firstLine="567"/>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ب</w:t>
      </w:r>
      <w:r>
        <w:rPr>
          <w:rFonts w:ascii="Simplified Arabic" w:hAnsi="Simplified Arabic" w:cs="Simplified Arabic" w:hint="cs"/>
          <w:sz w:val="32"/>
          <w:szCs w:val="32"/>
          <w:rtl/>
          <w:lang w:bidi="ar-DZ"/>
        </w:rPr>
        <w:t>ا</w:t>
      </w:r>
      <w:r w:rsidR="00E719BD" w:rsidRPr="00E719BD">
        <w:rPr>
          <w:rFonts w:ascii="Simplified Arabic" w:hAnsi="Simplified Arabic" w:cs="Simplified Arabic"/>
          <w:sz w:val="32"/>
          <w:szCs w:val="32"/>
          <w:rtl/>
          <w:lang w:bidi="ar-DZ"/>
        </w:rPr>
        <w:t>نقضاء وفاء الدين.</w:t>
      </w:r>
    </w:p>
    <w:p w:rsidR="00E719BD" w:rsidRPr="00E719BD" w:rsidRDefault="00E719BD" w:rsidP="00A02D95">
      <w:pPr>
        <w:pStyle w:val="Paragraphedeliste"/>
        <w:numPr>
          <w:ilvl w:val="0"/>
          <w:numId w:val="5"/>
        </w:numPr>
        <w:tabs>
          <w:tab w:val="right" w:pos="-2"/>
          <w:tab w:val="left" w:pos="1199"/>
          <w:tab w:val="left" w:pos="1852"/>
          <w:tab w:val="left" w:pos="8516"/>
        </w:tabs>
        <w:bidi/>
        <w:spacing w:after="0" w:line="240" w:lineRule="auto"/>
        <w:ind w:left="-2" w:firstLine="567"/>
        <w:jc w:val="both"/>
        <w:rPr>
          <w:rFonts w:ascii="Simplified Arabic" w:hAnsi="Simplified Arabic" w:cs="Simplified Arabic"/>
          <w:sz w:val="32"/>
          <w:szCs w:val="32"/>
          <w:lang w:bidi="ar-DZ"/>
        </w:rPr>
      </w:pPr>
      <w:r w:rsidRPr="00E719BD">
        <w:rPr>
          <w:rFonts w:ascii="Simplified Arabic" w:hAnsi="Simplified Arabic" w:cs="Simplified Arabic"/>
          <w:sz w:val="32"/>
          <w:szCs w:val="32"/>
          <w:rtl/>
          <w:lang w:bidi="ar-DZ"/>
        </w:rPr>
        <w:t>عند ضمان إجراءات التطهير.</w:t>
      </w:r>
    </w:p>
    <w:p w:rsidR="00E719BD" w:rsidRPr="00E719BD" w:rsidRDefault="00E719BD" w:rsidP="00A02D95">
      <w:pPr>
        <w:pStyle w:val="Paragraphedeliste"/>
        <w:numPr>
          <w:ilvl w:val="0"/>
          <w:numId w:val="5"/>
        </w:numPr>
        <w:tabs>
          <w:tab w:val="right" w:pos="-2"/>
          <w:tab w:val="left" w:pos="1199"/>
          <w:tab w:val="left" w:pos="1852"/>
          <w:tab w:val="left" w:pos="8516"/>
        </w:tabs>
        <w:bidi/>
        <w:spacing w:after="0" w:line="240" w:lineRule="auto"/>
        <w:ind w:left="-2" w:firstLine="567"/>
        <w:jc w:val="both"/>
        <w:rPr>
          <w:rFonts w:ascii="Simplified Arabic" w:hAnsi="Simplified Arabic" w:cs="Simplified Arabic"/>
          <w:sz w:val="32"/>
          <w:szCs w:val="32"/>
          <w:lang w:bidi="ar-DZ"/>
        </w:rPr>
      </w:pPr>
      <w:r w:rsidRPr="00E719BD">
        <w:rPr>
          <w:rFonts w:ascii="Simplified Arabic" w:hAnsi="Simplified Arabic" w:cs="Simplified Arabic"/>
          <w:sz w:val="32"/>
          <w:szCs w:val="32"/>
          <w:rtl/>
          <w:lang w:bidi="ar-DZ"/>
        </w:rPr>
        <w:t>هلاك العقار المرهون.</w:t>
      </w:r>
    </w:p>
    <w:p w:rsidR="00E719BD" w:rsidRPr="00CC2723" w:rsidRDefault="00E719BD" w:rsidP="00A02D95">
      <w:pPr>
        <w:pStyle w:val="Paragraphedeliste"/>
        <w:numPr>
          <w:ilvl w:val="0"/>
          <w:numId w:val="5"/>
        </w:numPr>
        <w:tabs>
          <w:tab w:val="right" w:pos="-2"/>
          <w:tab w:val="left" w:pos="1199"/>
          <w:tab w:val="left" w:pos="1852"/>
          <w:tab w:val="left" w:pos="8516"/>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مناقصة العقار المرهون عن طريق نزع الملكية الجبري</w:t>
      </w:r>
      <w:r w:rsidR="00CC2723">
        <w:rPr>
          <w:rFonts w:ascii="Simplified Arabic" w:hAnsi="Simplified Arabic" w:cs="Simplified Arabic" w:hint="cs"/>
          <w:sz w:val="32"/>
          <w:szCs w:val="32"/>
          <w:rtl/>
          <w:lang w:bidi="ar-DZ"/>
        </w:rPr>
        <w:t>.</w:t>
      </w:r>
      <w:r w:rsidRPr="00E719BD">
        <w:rPr>
          <w:rStyle w:val="Appelnotedebasdep"/>
          <w:rFonts w:ascii="Simplified Arabic" w:hAnsi="Simplified Arabic" w:cs="Simplified Arabic"/>
          <w:sz w:val="32"/>
          <w:szCs w:val="32"/>
          <w:rtl/>
          <w:lang w:bidi="ar-DZ"/>
        </w:rPr>
        <w:footnoteReference w:id="29"/>
      </w:r>
      <w:r w:rsidRPr="00E719BD">
        <w:rPr>
          <w:rFonts w:ascii="Simplified Arabic" w:hAnsi="Simplified Arabic" w:cs="Simplified Arabic"/>
          <w:sz w:val="32"/>
          <w:szCs w:val="32"/>
          <w:rtl/>
          <w:lang w:bidi="ar-DZ"/>
        </w:rPr>
        <w:t xml:space="preserve"> </w:t>
      </w:r>
    </w:p>
    <w:p w:rsidR="00E719BD" w:rsidRPr="00CC2723" w:rsidRDefault="00E719BD" w:rsidP="00465056">
      <w:pPr>
        <w:pStyle w:val="Paragraphedeliste"/>
        <w:tabs>
          <w:tab w:val="right" w:pos="-2"/>
          <w:tab w:val="left" w:pos="1199"/>
          <w:tab w:val="left" w:pos="1852"/>
        </w:tabs>
        <w:bidi/>
        <w:spacing w:after="0" w:line="240" w:lineRule="auto"/>
        <w:ind w:left="-2" w:firstLine="567"/>
        <w:jc w:val="both"/>
        <w:rPr>
          <w:rFonts w:ascii="Simplified Arabic" w:hAnsi="Simplified Arabic" w:cs="Simplified Arabic"/>
          <w:sz w:val="36"/>
          <w:szCs w:val="36"/>
          <w:u w:val="thick"/>
          <w:rtl/>
          <w:lang w:bidi="ar-DZ"/>
        </w:rPr>
      </w:pPr>
      <w:r w:rsidRPr="00CC2723">
        <w:rPr>
          <w:rFonts w:ascii="Simplified Arabic" w:hAnsi="Simplified Arabic" w:cs="Simplified Arabic"/>
          <w:b/>
          <w:bCs/>
          <w:sz w:val="36"/>
          <w:szCs w:val="36"/>
          <w:u w:val="thick"/>
          <w:rtl/>
          <w:lang w:bidi="ar-DZ"/>
        </w:rPr>
        <w:t>المطلـب الثانـي:</w:t>
      </w:r>
      <w:r w:rsidRPr="00CC2723">
        <w:rPr>
          <w:rFonts w:ascii="Simplified Arabic" w:hAnsi="Simplified Arabic" w:cs="Simplified Arabic"/>
          <w:sz w:val="36"/>
          <w:szCs w:val="36"/>
          <w:u w:val="thick"/>
          <w:rtl/>
          <w:lang w:bidi="ar-DZ"/>
        </w:rPr>
        <w:t xml:space="preserve"> </w:t>
      </w:r>
      <w:r w:rsidRPr="00CC2723">
        <w:rPr>
          <w:rFonts w:ascii="Simplified Arabic" w:hAnsi="Simplified Arabic" w:cs="Simplified Arabic"/>
          <w:b/>
          <w:bCs/>
          <w:sz w:val="36"/>
          <w:szCs w:val="36"/>
          <w:u w:val="thick"/>
          <w:rtl/>
          <w:lang w:bidi="ar-DZ"/>
        </w:rPr>
        <w:t>حــق التخصيـص</w:t>
      </w:r>
    </w:p>
    <w:p w:rsidR="00E719BD" w:rsidRPr="00E719BD" w:rsidRDefault="00E719BD" w:rsidP="00465056">
      <w:pPr>
        <w:pStyle w:val="Paragraphedeliste"/>
        <w:tabs>
          <w:tab w:val="right" w:pos="-2"/>
          <w:tab w:val="left" w:pos="1199"/>
          <w:tab w:val="left" w:pos="1852"/>
        </w:tabs>
        <w:bidi/>
        <w:spacing w:after="0" w:line="240" w:lineRule="auto"/>
        <w:ind w:left="-2" w:firstLine="567"/>
        <w:jc w:val="both"/>
        <w:rPr>
          <w:rFonts w:ascii="Simplified Arabic" w:hAnsi="Simplified Arabic" w:cs="Simplified Arabic"/>
          <w:sz w:val="32"/>
          <w:szCs w:val="32"/>
          <w:rtl/>
          <w:lang w:bidi="ar-DZ"/>
        </w:rPr>
      </w:pPr>
      <w:r w:rsidRPr="00CC2723">
        <w:rPr>
          <w:rFonts w:ascii="Simplified Arabic" w:hAnsi="Simplified Arabic" w:cs="Simplified Arabic"/>
          <w:b/>
          <w:bCs/>
          <w:sz w:val="32"/>
          <w:szCs w:val="32"/>
          <w:u w:val="thick"/>
          <w:rtl/>
          <w:lang w:bidi="ar-DZ"/>
        </w:rPr>
        <w:t>أولا:تعريـف حـق تخصيـص:</w:t>
      </w:r>
      <w:r w:rsidRPr="00E719BD">
        <w:rPr>
          <w:rFonts w:ascii="Simplified Arabic" w:hAnsi="Simplified Arabic" w:cs="Simplified Arabic"/>
          <w:b/>
          <w:bCs/>
          <w:sz w:val="32"/>
          <w:szCs w:val="32"/>
          <w:rtl/>
          <w:lang w:bidi="ar-DZ"/>
        </w:rPr>
        <w:t xml:space="preserve"> </w:t>
      </w:r>
      <w:r w:rsidRPr="00E719BD">
        <w:rPr>
          <w:rFonts w:ascii="Simplified Arabic" w:hAnsi="Simplified Arabic" w:cs="Simplified Arabic"/>
          <w:sz w:val="32"/>
          <w:szCs w:val="32"/>
          <w:rtl/>
          <w:lang w:bidi="ar-DZ"/>
        </w:rPr>
        <w:t>هو حق عيني تبعي  يرد على عقار أو أكثر من عقارات المدين، يمنحه رئيس المحكمة للدائن بناء على حكم واجب التنفيذ صادر بإلزام المدين بأداء الدين، ويخول للدائن بموجبه حق التقدم والتتبع فيما يتعلق بهذه العقارات.</w:t>
      </w:r>
    </w:p>
    <w:p w:rsidR="00E719BD" w:rsidRPr="00E719BD" w:rsidRDefault="00E719BD" w:rsidP="00465056">
      <w:pPr>
        <w:pStyle w:val="Paragraphedeliste"/>
        <w:tabs>
          <w:tab w:val="right" w:pos="-2"/>
          <w:tab w:val="left" w:pos="1199"/>
          <w:tab w:val="left" w:pos="1852"/>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 xml:space="preserve"> وقد نصت المادة 941 من القانون المدني: "على الدائن الذي يريد أخذ حق تخصيص على عقارات مدينه  أن يقدم عريضة بذلك إلى رئيس المحكمة التي تقع في دائرتها العقارات التي يريد التخصيص بها</w:t>
      </w:r>
      <w:r w:rsidR="00CC2723">
        <w:rPr>
          <w:rFonts w:ascii="Simplified Arabic" w:hAnsi="Simplified Arabic" w:cs="Simplified Arabic" w:hint="cs"/>
          <w:sz w:val="32"/>
          <w:szCs w:val="32"/>
          <w:rtl/>
          <w:lang w:bidi="ar-DZ"/>
        </w:rPr>
        <w:t>.</w:t>
      </w:r>
    </w:p>
    <w:p w:rsidR="00E719BD" w:rsidRPr="00EA34F2" w:rsidRDefault="00E719BD" w:rsidP="009302F8">
      <w:pPr>
        <w:pStyle w:val="Paragraphedeliste"/>
        <w:tabs>
          <w:tab w:val="right" w:pos="-2"/>
          <w:tab w:val="left" w:pos="1199"/>
          <w:tab w:val="left" w:pos="1852"/>
        </w:tabs>
        <w:bidi/>
        <w:spacing w:after="0" w:line="240" w:lineRule="auto"/>
        <w:ind w:left="-2" w:firstLine="567"/>
        <w:jc w:val="both"/>
        <w:rPr>
          <w:rFonts w:ascii="Simplified Arabic" w:hAnsi="Simplified Arabic" w:cs="Simplified Arabic"/>
          <w:sz w:val="32"/>
          <w:szCs w:val="32"/>
          <w:lang w:bidi="ar-DZ"/>
        </w:rPr>
      </w:pPr>
      <w:r w:rsidRPr="00E719BD">
        <w:rPr>
          <w:rFonts w:ascii="Simplified Arabic" w:hAnsi="Simplified Arabic" w:cs="Simplified Arabic"/>
          <w:sz w:val="32"/>
          <w:szCs w:val="32"/>
          <w:rtl/>
          <w:lang w:bidi="ar-DZ"/>
        </w:rPr>
        <w:lastRenderedPageBreak/>
        <w:t>وهذه العريضة يجب أن تكون مصحوبة بصورة رسمية من الحكم أو بشهادة من قلم الكتاب مدون فيها منطوق الحكم..."</w:t>
      </w:r>
      <w:r w:rsidR="00CC2723">
        <w:rPr>
          <w:rFonts w:ascii="Simplified Arabic" w:hAnsi="Simplified Arabic" w:cs="Simplified Arabic" w:hint="cs"/>
          <w:sz w:val="32"/>
          <w:szCs w:val="32"/>
          <w:rtl/>
          <w:lang w:bidi="ar-DZ"/>
        </w:rPr>
        <w:t>.</w:t>
      </w:r>
    </w:p>
    <w:p w:rsidR="00E719BD" w:rsidRPr="00AA2AD0" w:rsidRDefault="00E719BD" w:rsidP="00465056">
      <w:pPr>
        <w:pStyle w:val="Paragraphedeliste"/>
        <w:tabs>
          <w:tab w:val="right" w:pos="-2"/>
          <w:tab w:val="left" w:pos="1199"/>
          <w:tab w:val="left" w:pos="1852"/>
        </w:tabs>
        <w:bidi/>
        <w:spacing w:after="0" w:line="240" w:lineRule="auto"/>
        <w:ind w:left="-2" w:firstLine="567"/>
        <w:jc w:val="both"/>
        <w:rPr>
          <w:rFonts w:ascii="Simplified Arabic" w:hAnsi="Simplified Arabic" w:cs="Simplified Arabic"/>
          <w:b/>
          <w:bCs/>
          <w:sz w:val="32"/>
          <w:szCs w:val="32"/>
          <w:u w:val="thick"/>
          <w:rtl/>
          <w:lang w:bidi="ar-DZ"/>
        </w:rPr>
      </w:pPr>
      <w:r w:rsidRPr="00AA2AD0">
        <w:rPr>
          <w:rFonts w:ascii="Simplified Arabic" w:hAnsi="Simplified Arabic" w:cs="Simplified Arabic"/>
          <w:b/>
          <w:bCs/>
          <w:sz w:val="32"/>
          <w:szCs w:val="32"/>
          <w:u w:val="thick"/>
          <w:rtl/>
          <w:lang w:bidi="ar-DZ"/>
        </w:rPr>
        <w:t>ثـانيــا:</w:t>
      </w:r>
      <w:r w:rsidR="009302F8">
        <w:rPr>
          <w:rFonts w:ascii="Simplified Arabic" w:hAnsi="Simplified Arabic" w:cs="Simplified Arabic" w:hint="cs"/>
          <w:b/>
          <w:bCs/>
          <w:sz w:val="32"/>
          <w:szCs w:val="32"/>
          <w:u w:val="thick"/>
          <w:rtl/>
          <w:lang w:bidi="ar-DZ"/>
        </w:rPr>
        <w:t xml:space="preserve"> </w:t>
      </w:r>
      <w:r w:rsidRPr="00AA2AD0">
        <w:rPr>
          <w:rFonts w:ascii="Simplified Arabic" w:hAnsi="Simplified Arabic" w:cs="Simplified Arabic"/>
          <w:b/>
          <w:bCs/>
          <w:sz w:val="32"/>
          <w:szCs w:val="32"/>
          <w:u w:val="thick"/>
          <w:rtl/>
          <w:lang w:bidi="ar-DZ"/>
        </w:rPr>
        <w:t>قيــد  حـق التخصيـص:</w:t>
      </w:r>
    </w:p>
    <w:p w:rsidR="00E719BD" w:rsidRPr="00E719BD" w:rsidRDefault="00E719BD" w:rsidP="00465056">
      <w:pPr>
        <w:pStyle w:val="Paragraphedeliste"/>
        <w:tabs>
          <w:tab w:val="right" w:pos="-2"/>
          <w:tab w:val="left" w:pos="1199"/>
          <w:tab w:val="left" w:pos="1852"/>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إذا صدر الأمر بالتخصيص، يجب أن يقيد هذا الحق طبقا لأحكام المرسوم76/63 لا سيما المادة62 منه والمعدلة بمرسوم93-123 المؤرخ في:19/05/1993، ويترتب على حق التخصيص المقيد نفس الحقوق المترتبة على الرهن الرسمي،</w:t>
      </w:r>
      <w:r w:rsidR="00AA2AD0">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فللدائن حق التتبع وحق الأولوية.</w:t>
      </w:r>
    </w:p>
    <w:p w:rsidR="00E719BD" w:rsidRPr="00E719BD" w:rsidRDefault="00E719BD" w:rsidP="00465056">
      <w:pPr>
        <w:pStyle w:val="Paragraphedeliste"/>
        <w:tabs>
          <w:tab w:val="right" w:pos="-2"/>
          <w:tab w:val="left" w:pos="1199"/>
          <w:tab w:val="left" w:pos="1852"/>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وقد نص المشرع من جهة على أنه يمنع على الدائن أخذ حق تخصيص على التركة حتى يضمن تساوي الدائنين فيما بينهم(المادة937/2) لكن يجوز قيد حق التخصيص إذا حصل عليه الدائن وقت حياة المدين،</w:t>
      </w:r>
      <w:r w:rsidRPr="00E719BD">
        <w:rPr>
          <w:rFonts w:ascii="Simplified Arabic" w:hAnsi="Simplified Arabic" w:cs="Simplified Arabic"/>
          <w:sz w:val="32"/>
          <w:szCs w:val="32"/>
          <w:lang w:bidi="ar-DZ"/>
        </w:rPr>
        <w:t xml:space="preserve"> </w:t>
      </w:r>
      <w:r w:rsidRPr="00E719BD">
        <w:rPr>
          <w:rFonts w:ascii="Simplified Arabic" w:hAnsi="Simplified Arabic" w:cs="Simplified Arabic"/>
          <w:sz w:val="32"/>
          <w:szCs w:val="32"/>
          <w:rtl/>
          <w:lang w:bidi="ar-DZ"/>
        </w:rPr>
        <w:t>ويلحق بهذا الحكم لإتحاد العلة حالة إفلاس المدين وإن كان لم ينص عليه المشرع فإذا شهر إفلاس المدين فلا يحق للدائن الحصول على حق تخصيص.</w:t>
      </w:r>
      <w:r w:rsidRPr="00E719BD">
        <w:rPr>
          <w:rStyle w:val="Appelnotedebasdep"/>
          <w:rFonts w:ascii="Simplified Arabic" w:hAnsi="Simplified Arabic" w:cs="Simplified Arabic"/>
          <w:sz w:val="32"/>
          <w:szCs w:val="32"/>
          <w:rtl/>
          <w:lang w:bidi="ar-DZ"/>
        </w:rPr>
        <w:footnoteReference w:id="30"/>
      </w:r>
    </w:p>
    <w:p w:rsidR="00E719BD" w:rsidRPr="00E719BD" w:rsidRDefault="00E719BD" w:rsidP="00465056">
      <w:pPr>
        <w:pStyle w:val="Paragraphedeliste"/>
        <w:tabs>
          <w:tab w:val="right" w:pos="-2"/>
          <w:tab w:val="left" w:pos="1199"/>
          <w:tab w:val="left" w:pos="1852"/>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كما نصت المادة944:" يجوز للمدين أن يتظلم من الأمر الصادر بالتخصيص أمام القاضي الذي أصدره والقائم بفصل الأمور المستعجلة.</w:t>
      </w:r>
    </w:p>
    <w:p w:rsidR="00E719BD" w:rsidRPr="00E719BD" w:rsidRDefault="00E719BD" w:rsidP="00465056">
      <w:pPr>
        <w:pStyle w:val="Paragraphedeliste"/>
        <w:tabs>
          <w:tab w:val="right" w:pos="-2"/>
          <w:tab w:val="left" w:pos="1199"/>
          <w:tab w:val="left" w:pos="1852"/>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ويجب التأشير على هامش القيد بكل أمر أو حكم قضى بإلغاء الأمر الصادر بالتخصيص"</w:t>
      </w:r>
    </w:p>
    <w:p w:rsidR="00E719BD" w:rsidRPr="00AA2AD0" w:rsidRDefault="00E719BD" w:rsidP="00465056">
      <w:pPr>
        <w:pStyle w:val="Paragraphedeliste"/>
        <w:tabs>
          <w:tab w:val="right" w:pos="-2"/>
          <w:tab w:val="left" w:pos="1199"/>
          <w:tab w:val="left" w:pos="1852"/>
        </w:tabs>
        <w:bidi/>
        <w:spacing w:after="0" w:line="240" w:lineRule="auto"/>
        <w:ind w:left="-2" w:firstLine="567"/>
        <w:jc w:val="both"/>
        <w:rPr>
          <w:rFonts w:ascii="Simplified Arabic" w:hAnsi="Simplified Arabic" w:cs="Simplified Arabic"/>
          <w:b/>
          <w:bCs/>
          <w:sz w:val="36"/>
          <w:szCs w:val="36"/>
          <w:u w:val="thick"/>
          <w:rtl/>
          <w:lang w:bidi="ar-DZ"/>
        </w:rPr>
      </w:pPr>
      <w:r w:rsidRPr="00AA2AD0">
        <w:rPr>
          <w:rFonts w:ascii="Simplified Arabic" w:hAnsi="Simplified Arabic" w:cs="Simplified Arabic"/>
          <w:b/>
          <w:bCs/>
          <w:sz w:val="36"/>
          <w:szCs w:val="36"/>
          <w:u w:val="thick"/>
          <w:rtl/>
          <w:lang w:bidi="ar-DZ"/>
        </w:rPr>
        <w:t>المطلـب الثالـث: الرهـــن الحيـــازي</w:t>
      </w:r>
      <w:r w:rsidRPr="00AA2AD0">
        <w:rPr>
          <w:rFonts w:ascii="Simplified Arabic" w:hAnsi="Simplified Arabic" w:cs="Simplified Arabic"/>
          <w:b/>
          <w:bCs/>
          <w:sz w:val="36"/>
          <w:szCs w:val="36"/>
          <w:u w:val="thick"/>
          <w:lang w:bidi="ar-DZ"/>
        </w:rPr>
        <w:t xml:space="preserve"> </w:t>
      </w:r>
      <w:r w:rsidRPr="00AA2AD0">
        <w:rPr>
          <w:rFonts w:ascii="Simplified Arabic" w:hAnsi="Simplified Arabic" w:cs="Simplified Arabic"/>
          <w:b/>
          <w:bCs/>
          <w:sz w:val="36"/>
          <w:szCs w:val="36"/>
          <w:u w:val="thick"/>
          <w:rtl/>
          <w:lang w:bidi="ar-DZ"/>
        </w:rPr>
        <w:t>العقـاري</w:t>
      </w:r>
    </w:p>
    <w:p w:rsidR="00E719BD" w:rsidRPr="00E719BD" w:rsidRDefault="00E719BD" w:rsidP="00465056">
      <w:pPr>
        <w:pStyle w:val="Paragraphedeliste"/>
        <w:tabs>
          <w:tab w:val="right" w:pos="-2"/>
          <w:tab w:val="left" w:pos="1199"/>
          <w:tab w:val="left" w:pos="1852"/>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b/>
          <w:bCs/>
          <w:sz w:val="32"/>
          <w:szCs w:val="32"/>
          <w:rtl/>
          <w:lang w:bidi="ar-DZ"/>
        </w:rPr>
        <w:t xml:space="preserve">أولا: </w:t>
      </w:r>
      <w:r w:rsidRPr="00E719BD">
        <w:rPr>
          <w:rFonts w:ascii="Simplified Arabic" w:hAnsi="Simplified Arabic" w:cs="Simplified Arabic"/>
          <w:b/>
          <w:bCs/>
          <w:sz w:val="32"/>
          <w:szCs w:val="32"/>
          <w:u w:val="single"/>
          <w:rtl/>
          <w:lang w:bidi="ar-DZ"/>
        </w:rPr>
        <w:t>تعريف الرهــن الحيـازي</w:t>
      </w:r>
      <w:r w:rsidRPr="00E719BD">
        <w:rPr>
          <w:rFonts w:ascii="Simplified Arabic" w:hAnsi="Simplified Arabic" w:cs="Simplified Arabic"/>
          <w:b/>
          <w:bCs/>
          <w:sz w:val="32"/>
          <w:szCs w:val="32"/>
          <w:u w:val="single"/>
          <w:lang w:bidi="ar-DZ"/>
        </w:rPr>
        <w:t xml:space="preserve"> </w:t>
      </w:r>
      <w:r w:rsidRPr="00E719BD">
        <w:rPr>
          <w:rFonts w:ascii="Simplified Arabic" w:hAnsi="Simplified Arabic" w:cs="Simplified Arabic"/>
          <w:b/>
          <w:bCs/>
          <w:sz w:val="32"/>
          <w:szCs w:val="32"/>
          <w:u w:val="single"/>
          <w:rtl/>
          <w:lang w:bidi="ar-DZ"/>
        </w:rPr>
        <w:t>العقـاري:</w:t>
      </w:r>
      <w:r w:rsidRPr="00E719BD">
        <w:rPr>
          <w:rFonts w:ascii="Simplified Arabic" w:hAnsi="Simplified Arabic" w:cs="Simplified Arabic"/>
          <w:sz w:val="32"/>
          <w:szCs w:val="32"/>
          <w:rtl/>
          <w:lang w:bidi="ar-DZ"/>
        </w:rPr>
        <w:t xml:space="preserve"> هو عبارة عن عقد يتخلى الراهن </w:t>
      </w:r>
      <w:r w:rsidR="00AA2AD0">
        <w:rPr>
          <w:rFonts w:ascii="Simplified Arabic" w:hAnsi="Simplified Arabic" w:cs="Simplified Arabic"/>
          <w:sz w:val="32"/>
          <w:szCs w:val="32"/>
          <w:rtl/>
          <w:lang w:bidi="ar-DZ"/>
        </w:rPr>
        <w:t>بموجبه عن حيازته للعقار</w:t>
      </w:r>
      <w:r w:rsidR="00AA2AD0">
        <w:rPr>
          <w:rFonts w:ascii="Simplified Arabic" w:hAnsi="Simplified Arabic" w:cs="Simplified Arabic" w:hint="cs"/>
          <w:sz w:val="32"/>
          <w:szCs w:val="32"/>
          <w:rtl/>
          <w:lang w:bidi="ar-DZ"/>
        </w:rPr>
        <w:t xml:space="preserve"> و</w:t>
      </w:r>
      <w:r w:rsidR="00AA2AD0">
        <w:rPr>
          <w:rFonts w:ascii="Simplified Arabic" w:hAnsi="Simplified Arabic" w:cs="Simplified Arabic"/>
          <w:sz w:val="32"/>
          <w:szCs w:val="32"/>
          <w:rtl/>
          <w:lang w:bidi="ar-DZ"/>
        </w:rPr>
        <w:t>ال</w:t>
      </w:r>
      <w:r w:rsidR="00AA2AD0">
        <w:rPr>
          <w:rFonts w:ascii="Simplified Arabic" w:hAnsi="Simplified Arabic" w:cs="Simplified Arabic" w:hint="cs"/>
          <w:sz w:val="32"/>
          <w:szCs w:val="32"/>
          <w:rtl/>
          <w:lang w:bidi="ar-DZ"/>
        </w:rPr>
        <w:t>ا</w:t>
      </w:r>
      <w:r w:rsidRPr="00E719BD">
        <w:rPr>
          <w:rFonts w:ascii="Simplified Arabic" w:hAnsi="Simplified Arabic" w:cs="Simplified Arabic"/>
          <w:sz w:val="32"/>
          <w:szCs w:val="32"/>
          <w:rtl/>
          <w:lang w:bidi="ar-DZ"/>
        </w:rPr>
        <w:t>ستفادة به لمصلحة المرتهن فيسلمه إليه أو إلى شخص ثالث متفق عليه بينهما، وذلك على سبيل الضمان ويستلم الدائن ثمار العقار التي يخصصها من أجل الدين فيما بعد.</w:t>
      </w:r>
    </w:p>
    <w:p w:rsidR="00E719BD" w:rsidRPr="00E719BD" w:rsidRDefault="00E719BD" w:rsidP="00465056">
      <w:pPr>
        <w:pStyle w:val="Paragraphedeliste"/>
        <w:tabs>
          <w:tab w:val="right" w:pos="-2"/>
          <w:tab w:val="left" w:pos="1199"/>
          <w:tab w:val="left" w:pos="1852"/>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يتبين من خلال التعريف السابق أن حق الرهن الحيازي العقاري،</w:t>
      </w:r>
      <w:r w:rsidR="00AA2AD0">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ينشأ عن عقد يلتزم فيه الراهن بأن يسلم العقار المرهون إلى الدائن المرتهن أو إلى شخص آخر ويظل المرتهن محتفظا بحيازة الشيء المرهون إلى حين الوفاء،</w:t>
      </w:r>
      <w:r w:rsidR="00AA2AD0">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 xml:space="preserve">ويقوم الدائن </w:t>
      </w:r>
      <w:r w:rsidR="00AA2AD0">
        <w:rPr>
          <w:rFonts w:ascii="Simplified Arabic" w:hAnsi="Simplified Arabic" w:cs="Simplified Arabic"/>
          <w:sz w:val="32"/>
          <w:szCs w:val="32"/>
          <w:rtl/>
          <w:lang w:bidi="ar-DZ"/>
        </w:rPr>
        <w:t>المرتهن الحائز للعقار المرهون ب</w:t>
      </w:r>
      <w:r w:rsidR="00AA2AD0">
        <w:rPr>
          <w:rFonts w:ascii="Simplified Arabic" w:hAnsi="Simplified Arabic" w:cs="Simplified Arabic" w:hint="cs"/>
          <w:sz w:val="32"/>
          <w:szCs w:val="32"/>
          <w:rtl/>
          <w:lang w:bidi="ar-DZ"/>
        </w:rPr>
        <w:t>ا</w:t>
      </w:r>
      <w:r w:rsidRPr="00E719BD">
        <w:rPr>
          <w:rFonts w:ascii="Simplified Arabic" w:hAnsi="Simplified Arabic" w:cs="Simplified Arabic"/>
          <w:sz w:val="32"/>
          <w:szCs w:val="32"/>
          <w:rtl/>
          <w:lang w:bidi="ar-DZ"/>
        </w:rPr>
        <w:t>ستغلاله واستثماره وقبض ثماره على أن تخصم من المصاريف والفوائد ثم من أصل الدين ولذلك يضمن الدائن استيفاء المصروفات والفوائد أولا بأول من غلة العقار المرهون،</w:t>
      </w:r>
      <w:r w:rsidR="00AA2AD0">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 xml:space="preserve">فلا تتراكم هذه </w:t>
      </w:r>
      <w:r w:rsidRPr="00E719BD">
        <w:rPr>
          <w:rFonts w:ascii="Simplified Arabic" w:hAnsi="Simplified Arabic" w:cs="Simplified Arabic"/>
          <w:sz w:val="32"/>
          <w:szCs w:val="32"/>
          <w:rtl/>
          <w:lang w:bidi="ar-DZ"/>
        </w:rPr>
        <w:lastRenderedPageBreak/>
        <w:t>المستحقات بجانب أصل الدين وبهذا يظل العقار المرهون كافيا بذاته لضمان أصل الدين لهذا ينظر له الدائنون</w:t>
      </w:r>
      <w:r w:rsidR="00AA2AD0">
        <w:rPr>
          <w:rFonts w:ascii="Simplified Arabic" w:hAnsi="Simplified Arabic" w:cs="Simplified Arabic"/>
          <w:sz w:val="32"/>
          <w:szCs w:val="32"/>
          <w:rtl/>
          <w:lang w:bidi="ar-DZ"/>
        </w:rPr>
        <w:t xml:space="preserve"> كضمان قوي يبعث في نفوسهم من ال</w:t>
      </w:r>
      <w:r w:rsidR="00AA2AD0">
        <w:rPr>
          <w:rFonts w:ascii="Simplified Arabic" w:hAnsi="Simplified Arabic" w:cs="Simplified Arabic" w:hint="cs"/>
          <w:sz w:val="32"/>
          <w:szCs w:val="32"/>
          <w:rtl/>
          <w:lang w:bidi="ar-DZ"/>
        </w:rPr>
        <w:t>ا</w:t>
      </w:r>
      <w:r w:rsidRPr="00E719BD">
        <w:rPr>
          <w:rFonts w:ascii="Simplified Arabic" w:hAnsi="Simplified Arabic" w:cs="Simplified Arabic"/>
          <w:sz w:val="32"/>
          <w:szCs w:val="32"/>
          <w:rtl/>
          <w:lang w:bidi="ar-DZ"/>
        </w:rPr>
        <w:t>طمئنان أكثر مما يبعثه الرهن الرسمي</w:t>
      </w:r>
      <w:r w:rsidR="00AA2AD0">
        <w:rPr>
          <w:rFonts w:ascii="Simplified Arabic" w:hAnsi="Simplified Arabic" w:cs="Simplified Arabic" w:hint="cs"/>
          <w:sz w:val="32"/>
          <w:szCs w:val="32"/>
          <w:rtl/>
          <w:lang w:bidi="ar-DZ"/>
        </w:rPr>
        <w:t>.</w:t>
      </w:r>
      <w:r w:rsidRPr="00E719BD">
        <w:rPr>
          <w:rStyle w:val="Appelnotedebasdep"/>
          <w:rFonts w:ascii="Simplified Arabic" w:hAnsi="Simplified Arabic" w:cs="Simplified Arabic"/>
          <w:sz w:val="32"/>
          <w:szCs w:val="32"/>
          <w:rtl/>
          <w:lang w:bidi="ar-DZ"/>
        </w:rPr>
        <w:footnoteReference w:id="31"/>
      </w:r>
    </w:p>
    <w:p w:rsidR="00E719BD" w:rsidRPr="00AA2AD0" w:rsidRDefault="00E719BD" w:rsidP="00AA2AD0">
      <w:pPr>
        <w:pStyle w:val="Paragraphedeliste"/>
        <w:tabs>
          <w:tab w:val="right" w:pos="-2"/>
          <w:tab w:val="left" w:pos="1199"/>
          <w:tab w:val="left" w:pos="1852"/>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وأن الرهن الحيازي العقاري نصت عليه أحكام المادة</w:t>
      </w:r>
      <w:r w:rsidR="00AA2AD0">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966 من القانون المدني بأنه:</w:t>
      </w:r>
      <w:r w:rsidR="00AA2AD0">
        <w:rPr>
          <w:rFonts w:ascii="Simplified Arabic" w:hAnsi="Simplified Arabic" w:cs="Simplified Arabic" w:hint="cs"/>
          <w:sz w:val="32"/>
          <w:szCs w:val="32"/>
          <w:rtl/>
          <w:lang w:bidi="ar-DZ"/>
        </w:rPr>
        <w:t xml:space="preserve"> </w:t>
      </w:r>
      <w:r w:rsidR="00AA2AD0">
        <w:rPr>
          <w:rFonts w:ascii="Simplified Arabic" w:hAnsi="Simplified Arabic" w:cs="Simplified Arabic"/>
          <w:sz w:val="32"/>
          <w:szCs w:val="32"/>
          <w:rtl/>
          <w:lang w:bidi="ar-DZ"/>
        </w:rPr>
        <w:t>"</w:t>
      </w:r>
      <w:r w:rsidRPr="00E719BD">
        <w:rPr>
          <w:rFonts w:ascii="Simplified Arabic" w:hAnsi="Simplified Arabic" w:cs="Simplified Arabic"/>
          <w:sz w:val="32"/>
          <w:szCs w:val="32"/>
          <w:rtl/>
          <w:lang w:bidi="ar-DZ"/>
        </w:rPr>
        <w:t>يشترط لنفاذ الرهن العقاري في حق الغير إلى جانب تسليم الملك للدائن أن يقيد عقد الرهن العقاري، وتسري على هذا القيد الأحكام الخاصة بقيد الرهن الرسمي"</w:t>
      </w:r>
      <w:r w:rsidR="00AA2AD0">
        <w:rPr>
          <w:rFonts w:ascii="Simplified Arabic" w:hAnsi="Simplified Arabic" w:cs="Simplified Arabic" w:hint="cs"/>
          <w:sz w:val="32"/>
          <w:szCs w:val="32"/>
          <w:rtl/>
          <w:lang w:bidi="ar-DZ"/>
        </w:rPr>
        <w:t>.</w:t>
      </w:r>
      <w:r w:rsidRPr="00E719BD">
        <w:rPr>
          <w:rStyle w:val="Appelnotedebasdep"/>
          <w:rFonts w:ascii="Simplified Arabic" w:hAnsi="Simplified Arabic" w:cs="Simplified Arabic"/>
          <w:sz w:val="32"/>
          <w:szCs w:val="32"/>
          <w:rtl/>
          <w:lang w:bidi="ar-DZ"/>
        </w:rPr>
        <w:footnoteReference w:id="32"/>
      </w:r>
    </w:p>
    <w:p w:rsidR="00E719BD" w:rsidRPr="00AA2AD0" w:rsidRDefault="00E719BD" w:rsidP="00465056">
      <w:pPr>
        <w:pStyle w:val="Paragraphedeliste"/>
        <w:tabs>
          <w:tab w:val="right" w:pos="-2"/>
          <w:tab w:val="left" w:pos="1199"/>
          <w:tab w:val="left" w:pos="1852"/>
          <w:tab w:val="left" w:pos="3912"/>
        </w:tabs>
        <w:bidi/>
        <w:spacing w:after="0" w:line="240" w:lineRule="auto"/>
        <w:ind w:left="-2" w:firstLine="567"/>
        <w:jc w:val="both"/>
        <w:rPr>
          <w:rFonts w:ascii="Simplified Arabic" w:hAnsi="Simplified Arabic" w:cs="Simplified Arabic"/>
          <w:b/>
          <w:bCs/>
          <w:sz w:val="32"/>
          <w:szCs w:val="32"/>
          <w:u w:val="thick"/>
          <w:rtl/>
          <w:lang w:bidi="ar-DZ"/>
        </w:rPr>
      </w:pPr>
      <w:r w:rsidRPr="00AA2AD0">
        <w:rPr>
          <w:rFonts w:ascii="Simplified Arabic" w:hAnsi="Simplified Arabic" w:cs="Simplified Arabic"/>
          <w:b/>
          <w:bCs/>
          <w:sz w:val="32"/>
          <w:szCs w:val="32"/>
          <w:u w:val="thick"/>
          <w:rtl/>
          <w:lang w:bidi="ar-DZ"/>
        </w:rPr>
        <w:t>ثــانيـا: قيـد الرهـن الحيـازي العقـاري</w:t>
      </w:r>
    </w:p>
    <w:p w:rsidR="00E719BD" w:rsidRPr="00E719BD" w:rsidRDefault="00E719BD" w:rsidP="00465056">
      <w:pPr>
        <w:pStyle w:val="Paragraphedeliste"/>
        <w:tabs>
          <w:tab w:val="right" w:pos="-2"/>
          <w:tab w:val="left" w:pos="1199"/>
          <w:tab w:val="left" w:pos="1852"/>
          <w:tab w:val="left" w:pos="3912"/>
        </w:tabs>
        <w:bidi/>
        <w:spacing w:after="0" w:line="240" w:lineRule="auto"/>
        <w:ind w:left="-2" w:firstLine="567"/>
        <w:jc w:val="both"/>
        <w:rPr>
          <w:rFonts w:ascii="Simplified Arabic" w:hAnsi="Simplified Arabic" w:cs="Simplified Arabic"/>
          <w:b/>
          <w:bCs/>
          <w:sz w:val="32"/>
          <w:szCs w:val="32"/>
          <w:rtl/>
          <w:lang w:bidi="ar-DZ"/>
        </w:rPr>
      </w:pPr>
      <w:r w:rsidRPr="00E719BD">
        <w:rPr>
          <w:rFonts w:ascii="Simplified Arabic" w:hAnsi="Simplified Arabic" w:cs="Simplified Arabic"/>
          <w:sz w:val="32"/>
          <w:szCs w:val="32"/>
          <w:rtl/>
          <w:lang w:bidi="ar-DZ"/>
        </w:rPr>
        <w:t xml:space="preserve">تنص المادة 950 من القانون المدني على مايلي:" </w:t>
      </w:r>
      <w:r w:rsidRPr="00E719BD">
        <w:rPr>
          <w:rFonts w:ascii="Simplified Arabic" w:hAnsi="Simplified Arabic" w:cs="Simplified Arabic"/>
          <w:b/>
          <w:bCs/>
          <w:sz w:val="32"/>
          <w:szCs w:val="32"/>
          <w:rtl/>
          <w:lang w:bidi="ar-DZ"/>
        </w:rPr>
        <w:t>تسري على الرهن الحيازي أحكام المواد 891</w:t>
      </w:r>
      <w:r w:rsidR="00AA2AD0">
        <w:rPr>
          <w:rFonts w:ascii="Simplified Arabic" w:hAnsi="Simplified Arabic" w:cs="Simplified Arabic" w:hint="cs"/>
          <w:b/>
          <w:bCs/>
          <w:sz w:val="32"/>
          <w:szCs w:val="32"/>
          <w:rtl/>
          <w:lang w:bidi="ar-DZ"/>
        </w:rPr>
        <w:t xml:space="preserve"> </w:t>
      </w:r>
      <w:r w:rsidRPr="00E719BD">
        <w:rPr>
          <w:rFonts w:ascii="Simplified Arabic" w:hAnsi="Simplified Arabic" w:cs="Simplified Arabic"/>
          <w:b/>
          <w:bCs/>
          <w:sz w:val="32"/>
          <w:szCs w:val="32"/>
          <w:rtl/>
          <w:lang w:bidi="ar-DZ"/>
        </w:rPr>
        <w:t>و893</w:t>
      </w:r>
      <w:r w:rsidR="00AA2AD0">
        <w:rPr>
          <w:rFonts w:ascii="Simplified Arabic" w:hAnsi="Simplified Arabic" w:cs="Simplified Arabic" w:hint="cs"/>
          <w:b/>
          <w:bCs/>
          <w:sz w:val="32"/>
          <w:szCs w:val="32"/>
          <w:rtl/>
          <w:lang w:bidi="ar-DZ"/>
        </w:rPr>
        <w:t xml:space="preserve"> </w:t>
      </w:r>
      <w:r w:rsidRPr="00E719BD">
        <w:rPr>
          <w:rFonts w:ascii="Simplified Arabic" w:hAnsi="Simplified Arabic" w:cs="Simplified Arabic"/>
          <w:b/>
          <w:bCs/>
          <w:sz w:val="32"/>
          <w:szCs w:val="32"/>
          <w:rtl/>
          <w:lang w:bidi="ar-DZ"/>
        </w:rPr>
        <w:t xml:space="preserve">و904 المتعلقة بالرهن الرسمي" </w:t>
      </w:r>
    </w:p>
    <w:p w:rsidR="00E719BD" w:rsidRPr="00AA2AD0" w:rsidRDefault="00E719BD" w:rsidP="00AA2AD0">
      <w:pPr>
        <w:pStyle w:val="Paragraphedeliste"/>
        <w:tabs>
          <w:tab w:val="right" w:pos="-2"/>
          <w:tab w:val="left" w:pos="3912"/>
        </w:tabs>
        <w:bidi/>
        <w:spacing w:after="0" w:line="240" w:lineRule="auto"/>
        <w:ind w:left="-2" w:firstLine="567"/>
        <w:jc w:val="both"/>
        <w:rPr>
          <w:rFonts w:ascii="Simplified Arabic" w:hAnsi="Simplified Arabic" w:cs="Simplified Arabic"/>
          <w:sz w:val="32"/>
          <w:szCs w:val="32"/>
          <w:lang w:bidi="ar-DZ"/>
        </w:rPr>
      </w:pPr>
      <w:r w:rsidRPr="00E719BD">
        <w:rPr>
          <w:rFonts w:ascii="Simplified Arabic" w:hAnsi="Simplified Arabic" w:cs="Simplified Arabic"/>
          <w:sz w:val="32"/>
          <w:szCs w:val="32"/>
          <w:rtl/>
          <w:lang w:bidi="ar-DZ"/>
        </w:rPr>
        <w:t>يفهم من هذا النص أن عقد الرهن الحيازي العقاري يعتبر صحيحا عندما يستوفي شروط انعقاده الموضوعية والشكلية غير أن</w:t>
      </w:r>
      <w:r w:rsidR="00AA2AD0">
        <w:rPr>
          <w:rFonts w:ascii="Simplified Arabic" w:hAnsi="Simplified Arabic" w:cs="Simplified Arabic"/>
          <w:sz w:val="32"/>
          <w:szCs w:val="32"/>
          <w:rtl/>
          <w:lang w:bidi="ar-DZ"/>
        </w:rPr>
        <w:t xml:space="preserve"> انعقاده بهذه الصورة لا يكفي لل</w:t>
      </w:r>
      <w:r w:rsidR="00AA2AD0">
        <w:rPr>
          <w:rFonts w:ascii="Simplified Arabic" w:hAnsi="Simplified Arabic" w:cs="Simplified Arabic" w:hint="cs"/>
          <w:sz w:val="32"/>
          <w:szCs w:val="32"/>
          <w:rtl/>
          <w:lang w:bidi="ar-DZ"/>
        </w:rPr>
        <w:t>ا</w:t>
      </w:r>
      <w:r w:rsidRPr="00E719BD">
        <w:rPr>
          <w:rFonts w:ascii="Simplified Arabic" w:hAnsi="Simplified Arabic" w:cs="Simplified Arabic"/>
          <w:sz w:val="32"/>
          <w:szCs w:val="32"/>
          <w:rtl/>
          <w:lang w:bidi="ar-DZ"/>
        </w:rPr>
        <w:t>حتجاج به على الغير بل يجب أن يقيد بمصلحة الشهر العقاري حتى يصبح نافذا في مواجهة الغير ويكون بموجبه حينئذ للدائن أن يستعمل حق التقدم والتتبع.</w:t>
      </w:r>
    </w:p>
    <w:p w:rsidR="00E719BD" w:rsidRPr="00AA2AD0" w:rsidRDefault="00E719BD" w:rsidP="00465056">
      <w:pPr>
        <w:pStyle w:val="Paragraphedeliste"/>
        <w:tabs>
          <w:tab w:val="right" w:pos="-2"/>
          <w:tab w:val="left" w:pos="3912"/>
        </w:tabs>
        <w:bidi/>
        <w:spacing w:after="0" w:line="240" w:lineRule="auto"/>
        <w:ind w:left="-2" w:firstLine="567"/>
        <w:jc w:val="both"/>
        <w:rPr>
          <w:rFonts w:ascii="Simplified Arabic" w:hAnsi="Simplified Arabic" w:cs="Simplified Arabic"/>
          <w:b/>
          <w:bCs/>
          <w:sz w:val="36"/>
          <w:szCs w:val="36"/>
          <w:u w:val="thick"/>
          <w:rtl/>
          <w:lang w:bidi="ar-DZ"/>
        </w:rPr>
      </w:pPr>
      <w:r w:rsidRPr="00AA2AD0">
        <w:rPr>
          <w:rFonts w:ascii="Simplified Arabic" w:hAnsi="Simplified Arabic" w:cs="Simplified Arabic"/>
          <w:b/>
          <w:bCs/>
          <w:sz w:val="36"/>
          <w:szCs w:val="36"/>
          <w:u w:val="thick"/>
          <w:rtl/>
          <w:lang w:bidi="ar-DZ"/>
        </w:rPr>
        <w:t>المطلـب الرابـع: حــق الإمتيـــاز العقــاري</w:t>
      </w:r>
    </w:p>
    <w:p w:rsidR="00E719BD" w:rsidRPr="00E719BD" w:rsidRDefault="00E719BD" w:rsidP="00465056">
      <w:pPr>
        <w:pStyle w:val="Paragraphedeliste"/>
        <w:tabs>
          <w:tab w:val="right" w:pos="-2"/>
          <w:tab w:val="left" w:pos="3912"/>
        </w:tabs>
        <w:bidi/>
        <w:spacing w:after="0" w:line="240" w:lineRule="auto"/>
        <w:ind w:left="-2" w:firstLine="567"/>
        <w:jc w:val="both"/>
        <w:rPr>
          <w:rFonts w:ascii="Simplified Arabic" w:hAnsi="Simplified Arabic" w:cs="Simplified Arabic"/>
          <w:b/>
          <w:bCs/>
          <w:sz w:val="32"/>
          <w:szCs w:val="32"/>
          <w:rtl/>
          <w:lang w:bidi="ar-DZ"/>
        </w:rPr>
      </w:pPr>
      <w:r w:rsidRPr="00AA2AD0">
        <w:rPr>
          <w:rFonts w:ascii="Simplified Arabic" w:hAnsi="Simplified Arabic" w:cs="Simplified Arabic"/>
          <w:b/>
          <w:bCs/>
          <w:sz w:val="32"/>
          <w:szCs w:val="32"/>
          <w:u w:val="thick"/>
          <w:rtl/>
          <w:lang w:bidi="ar-DZ"/>
        </w:rPr>
        <w:t>أولا: تعريـف حـق الإمتيــاز</w:t>
      </w:r>
      <w:r w:rsidRPr="00E719BD">
        <w:rPr>
          <w:rFonts w:ascii="Simplified Arabic" w:hAnsi="Simplified Arabic" w:cs="Simplified Arabic"/>
          <w:b/>
          <w:bCs/>
          <w:sz w:val="32"/>
          <w:szCs w:val="32"/>
          <w:rtl/>
          <w:lang w:bidi="ar-DZ"/>
        </w:rPr>
        <w:t xml:space="preserve">: </w:t>
      </w:r>
      <w:r w:rsidRPr="00E719BD">
        <w:rPr>
          <w:rFonts w:ascii="Simplified Arabic" w:hAnsi="Simplified Arabic" w:cs="Simplified Arabic"/>
          <w:sz w:val="32"/>
          <w:szCs w:val="32"/>
          <w:rtl/>
          <w:lang w:bidi="ar-DZ"/>
        </w:rPr>
        <w:t xml:space="preserve">نصت عليه المادة 982:" </w:t>
      </w:r>
      <w:r w:rsidRPr="00E719BD">
        <w:rPr>
          <w:rFonts w:ascii="Simplified Arabic" w:hAnsi="Simplified Arabic" w:cs="Simplified Arabic"/>
          <w:b/>
          <w:bCs/>
          <w:sz w:val="32"/>
          <w:szCs w:val="32"/>
          <w:rtl/>
          <w:lang w:bidi="ar-DZ"/>
        </w:rPr>
        <w:t>الإمتياز أولوية يقررها القانون لدين معين مراعاة منه لصفته ولا يكون للدين امتياز إلا بمقتضى نص قانوني"</w:t>
      </w:r>
      <w:r w:rsidR="00AA2AD0">
        <w:rPr>
          <w:rFonts w:ascii="Simplified Arabic" w:hAnsi="Simplified Arabic" w:cs="Simplified Arabic" w:hint="cs"/>
          <w:b/>
          <w:bCs/>
          <w:sz w:val="32"/>
          <w:szCs w:val="32"/>
          <w:rtl/>
          <w:lang w:bidi="ar-DZ"/>
        </w:rPr>
        <w:t>.</w:t>
      </w:r>
    </w:p>
    <w:p w:rsidR="00E719BD" w:rsidRPr="00E719BD" w:rsidRDefault="00AA2AD0" w:rsidP="00465056">
      <w:pPr>
        <w:pStyle w:val="Paragraphedeliste"/>
        <w:tabs>
          <w:tab w:val="right" w:pos="-2"/>
          <w:tab w:val="left" w:pos="3912"/>
        </w:tabs>
        <w:bidi/>
        <w:spacing w:after="0" w:line="240" w:lineRule="auto"/>
        <w:ind w:left="-2" w:firstLine="567"/>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يتبين من هذا النص أن حق ال</w:t>
      </w:r>
      <w:r>
        <w:rPr>
          <w:rFonts w:ascii="Simplified Arabic" w:hAnsi="Simplified Arabic" w:cs="Simplified Arabic" w:hint="cs"/>
          <w:sz w:val="32"/>
          <w:szCs w:val="32"/>
          <w:rtl/>
          <w:lang w:bidi="ar-DZ"/>
        </w:rPr>
        <w:t>ا</w:t>
      </w:r>
      <w:r w:rsidR="00E719BD" w:rsidRPr="00E719BD">
        <w:rPr>
          <w:rFonts w:ascii="Simplified Arabic" w:hAnsi="Simplified Arabic" w:cs="Simplified Arabic"/>
          <w:sz w:val="32"/>
          <w:szCs w:val="32"/>
          <w:rtl/>
          <w:lang w:bidi="ar-DZ"/>
        </w:rPr>
        <w:t>متياز مصدره القانون،</w:t>
      </w:r>
      <w:r>
        <w:rPr>
          <w:rFonts w:ascii="Simplified Arabic" w:hAnsi="Simplified Arabic" w:cs="Simplified Arabic"/>
          <w:sz w:val="32"/>
          <w:szCs w:val="32"/>
          <w:rtl/>
          <w:lang w:bidi="ar-DZ"/>
        </w:rPr>
        <w:t>وأن هذا الأخير عند تقريره حق ال</w:t>
      </w:r>
      <w:r>
        <w:rPr>
          <w:rFonts w:ascii="Simplified Arabic" w:hAnsi="Simplified Arabic" w:cs="Simplified Arabic" w:hint="cs"/>
          <w:sz w:val="32"/>
          <w:szCs w:val="32"/>
          <w:rtl/>
          <w:lang w:bidi="ar-DZ"/>
        </w:rPr>
        <w:t>ا</w:t>
      </w:r>
      <w:r w:rsidR="00E719BD" w:rsidRPr="00E719BD">
        <w:rPr>
          <w:rFonts w:ascii="Simplified Arabic" w:hAnsi="Simplified Arabic" w:cs="Simplified Arabic"/>
          <w:sz w:val="32"/>
          <w:szCs w:val="32"/>
          <w:rtl/>
          <w:lang w:bidi="ar-DZ"/>
        </w:rPr>
        <w:t>متياز يراعي صفة الدين لا شخص الدائن،</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فحق ال</w:t>
      </w:r>
      <w:r>
        <w:rPr>
          <w:rFonts w:ascii="Simplified Arabic" w:hAnsi="Simplified Arabic" w:cs="Simplified Arabic" w:hint="cs"/>
          <w:sz w:val="32"/>
          <w:szCs w:val="32"/>
          <w:rtl/>
          <w:lang w:bidi="ar-DZ"/>
        </w:rPr>
        <w:t>ا</w:t>
      </w:r>
      <w:r w:rsidR="00E719BD" w:rsidRPr="00E719BD">
        <w:rPr>
          <w:rFonts w:ascii="Simplified Arabic" w:hAnsi="Simplified Arabic" w:cs="Simplified Arabic"/>
          <w:sz w:val="32"/>
          <w:szCs w:val="32"/>
          <w:rtl/>
          <w:lang w:bidi="ar-DZ"/>
        </w:rPr>
        <w:t>متياز ليس ممنوح لشخص بل هو مقرر لبعض الديون التي يقدر المشرع أنها جديرة بالرعاية،</w:t>
      </w:r>
      <w:r>
        <w:rPr>
          <w:rFonts w:ascii="Simplified Arabic" w:hAnsi="Simplified Arabic" w:cs="Simplified Arabic" w:hint="cs"/>
          <w:sz w:val="32"/>
          <w:szCs w:val="32"/>
          <w:rtl/>
          <w:lang w:bidi="ar-DZ"/>
        </w:rPr>
        <w:t xml:space="preserve"> </w:t>
      </w:r>
      <w:r w:rsidR="00E719BD" w:rsidRPr="00E719BD">
        <w:rPr>
          <w:rFonts w:ascii="Simplified Arabic" w:hAnsi="Simplified Arabic" w:cs="Simplified Arabic"/>
          <w:sz w:val="32"/>
          <w:szCs w:val="32"/>
          <w:rtl/>
          <w:lang w:bidi="ar-DZ"/>
        </w:rPr>
        <w:t xml:space="preserve">وتشترك حقوق </w:t>
      </w:r>
      <w:r>
        <w:rPr>
          <w:rFonts w:ascii="Simplified Arabic" w:hAnsi="Simplified Arabic" w:cs="Simplified Arabic"/>
          <w:sz w:val="32"/>
          <w:szCs w:val="32"/>
          <w:rtl/>
          <w:lang w:bidi="ar-DZ"/>
        </w:rPr>
        <w:t>ال</w:t>
      </w:r>
      <w:r>
        <w:rPr>
          <w:rFonts w:ascii="Simplified Arabic" w:hAnsi="Simplified Arabic" w:cs="Simplified Arabic" w:hint="cs"/>
          <w:sz w:val="32"/>
          <w:szCs w:val="32"/>
          <w:rtl/>
          <w:lang w:bidi="ar-DZ"/>
        </w:rPr>
        <w:t>ا</w:t>
      </w:r>
      <w:r w:rsidR="00E719BD" w:rsidRPr="00E719BD">
        <w:rPr>
          <w:rFonts w:ascii="Simplified Arabic" w:hAnsi="Simplified Arabic" w:cs="Simplified Arabic"/>
          <w:sz w:val="32"/>
          <w:szCs w:val="32"/>
          <w:rtl/>
          <w:lang w:bidi="ar-DZ"/>
        </w:rPr>
        <w:t>متياز في أنها جميعا تخول صاحبها الحق في التقدم وفقا للمرتبة التي يحددها القانون سواء كانت حقوق امتياز عامة أو خاصة،</w:t>
      </w:r>
      <w:r>
        <w:rPr>
          <w:rFonts w:ascii="Simplified Arabic" w:hAnsi="Simplified Arabic" w:cs="Simplified Arabic"/>
          <w:sz w:val="32"/>
          <w:szCs w:val="32"/>
          <w:rtl/>
          <w:lang w:bidi="ar-DZ"/>
        </w:rPr>
        <w:t>أما حق التتبع فهو مقرر لحقوق ال</w:t>
      </w:r>
      <w:r>
        <w:rPr>
          <w:rFonts w:ascii="Simplified Arabic" w:hAnsi="Simplified Arabic" w:cs="Simplified Arabic" w:hint="cs"/>
          <w:sz w:val="32"/>
          <w:szCs w:val="32"/>
          <w:rtl/>
          <w:lang w:bidi="ar-DZ"/>
        </w:rPr>
        <w:t>ا</w:t>
      </w:r>
      <w:r>
        <w:rPr>
          <w:rFonts w:ascii="Simplified Arabic" w:hAnsi="Simplified Arabic" w:cs="Simplified Arabic"/>
          <w:sz w:val="32"/>
          <w:szCs w:val="32"/>
          <w:rtl/>
          <w:lang w:bidi="ar-DZ"/>
        </w:rPr>
        <w:t>متياز الخاصة دون حقوق ال</w:t>
      </w:r>
      <w:r>
        <w:rPr>
          <w:rFonts w:ascii="Simplified Arabic" w:hAnsi="Simplified Arabic" w:cs="Simplified Arabic" w:hint="cs"/>
          <w:sz w:val="32"/>
          <w:szCs w:val="32"/>
          <w:rtl/>
          <w:lang w:bidi="ar-DZ"/>
        </w:rPr>
        <w:t>ا</w:t>
      </w:r>
      <w:r w:rsidR="00E719BD" w:rsidRPr="00E719BD">
        <w:rPr>
          <w:rFonts w:ascii="Simplified Arabic" w:hAnsi="Simplified Arabic" w:cs="Simplified Arabic"/>
          <w:sz w:val="32"/>
          <w:szCs w:val="32"/>
          <w:rtl/>
          <w:lang w:bidi="ar-DZ"/>
        </w:rPr>
        <w:t>متياز الخاصة تقتصر على إعطاء صاحبها أولوية على غيره.</w:t>
      </w:r>
    </w:p>
    <w:p w:rsidR="00E719BD" w:rsidRPr="00E719BD" w:rsidRDefault="00AA2AD0" w:rsidP="00465056">
      <w:pPr>
        <w:pStyle w:val="Paragraphedeliste"/>
        <w:tabs>
          <w:tab w:val="right" w:pos="-2"/>
          <w:tab w:val="left" w:pos="3912"/>
        </w:tabs>
        <w:bidi/>
        <w:spacing w:after="0" w:line="240" w:lineRule="auto"/>
        <w:ind w:left="-2" w:firstLine="567"/>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وبذلك فإن حقوق ال</w:t>
      </w:r>
      <w:r>
        <w:rPr>
          <w:rFonts w:ascii="Simplified Arabic" w:hAnsi="Simplified Arabic" w:cs="Simplified Arabic" w:hint="cs"/>
          <w:sz w:val="32"/>
          <w:szCs w:val="32"/>
          <w:rtl/>
          <w:lang w:bidi="ar-DZ"/>
        </w:rPr>
        <w:t>ا</w:t>
      </w:r>
      <w:r w:rsidR="00E719BD" w:rsidRPr="00E719BD">
        <w:rPr>
          <w:rFonts w:ascii="Simplified Arabic" w:hAnsi="Simplified Arabic" w:cs="Simplified Arabic"/>
          <w:sz w:val="32"/>
          <w:szCs w:val="32"/>
          <w:rtl/>
          <w:lang w:bidi="ar-DZ"/>
        </w:rPr>
        <w:t>متياز نوعا</w:t>
      </w:r>
      <w:r>
        <w:rPr>
          <w:rFonts w:ascii="Simplified Arabic" w:hAnsi="Simplified Arabic" w:cs="Simplified Arabic"/>
          <w:sz w:val="32"/>
          <w:szCs w:val="32"/>
          <w:rtl/>
          <w:lang w:bidi="ar-DZ"/>
        </w:rPr>
        <w:t>ن عامة وخاصة</w:t>
      </w:r>
      <w:r w:rsidR="00E719BD" w:rsidRPr="00E719BD">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فحقوق ال</w:t>
      </w:r>
      <w:r>
        <w:rPr>
          <w:rFonts w:ascii="Simplified Arabic" w:hAnsi="Simplified Arabic" w:cs="Simplified Arabic" w:hint="cs"/>
          <w:sz w:val="32"/>
          <w:szCs w:val="32"/>
          <w:rtl/>
          <w:lang w:bidi="ar-DZ"/>
        </w:rPr>
        <w:t>ا</w:t>
      </w:r>
      <w:r w:rsidR="00E719BD" w:rsidRPr="00E719BD">
        <w:rPr>
          <w:rFonts w:ascii="Simplified Arabic" w:hAnsi="Simplified Arabic" w:cs="Simplified Arabic"/>
          <w:sz w:val="32"/>
          <w:szCs w:val="32"/>
          <w:rtl/>
          <w:lang w:bidi="ar-DZ"/>
        </w:rPr>
        <w:t xml:space="preserve">متياز العامة هي التي تكون على  المنقولات والعقارات معا أي </w:t>
      </w:r>
      <w:r>
        <w:rPr>
          <w:rFonts w:ascii="Simplified Arabic" w:hAnsi="Simplified Arabic" w:cs="Simplified Arabic"/>
          <w:sz w:val="32"/>
          <w:szCs w:val="32"/>
          <w:rtl/>
          <w:lang w:bidi="ar-DZ"/>
        </w:rPr>
        <w:t>على كل أموال المدين،</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أما حقوق ال</w:t>
      </w:r>
      <w:r>
        <w:rPr>
          <w:rFonts w:ascii="Simplified Arabic" w:hAnsi="Simplified Arabic" w:cs="Simplified Arabic" w:hint="cs"/>
          <w:sz w:val="32"/>
          <w:szCs w:val="32"/>
          <w:rtl/>
          <w:lang w:bidi="ar-DZ"/>
        </w:rPr>
        <w:t>ا</w:t>
      </w:r>
      <w:r w:rsidR="00E719BD" w:rsidRPr="00E719BD">
        <w:rPr>
          <w:rFonts w:ascii="Simplified Arabic" w:hAnsi="Simplified Arabic" w:cs="Simplified Arabic"/>
          <w:sz w:val="32"/>
          <w:szCs w:val="32"/>
          <w:rtl/>
          <w:lang w:bidi="ar-DZ"/>
        </w:rPr>
        <w:t xml:space="preserve">متياز الخاصة فهي </w:t>
      </w:r>
      <w:r w:rsidR="00E719BD" w:rsidRPr="00E719BD">
        <w:rPr>
          <w:rFonts w:ascii="Simplified Arabic" w:hAnsi="Simplified Arabic" w:cs="Simplified Arabic"/>
          <w:sz w:val="32"/>
          <w:szCs w:val="32"/>
          <w:rtl/>
          <w:lang w:bidi="ar-DZ"/>
        </w:rPr>
        <w:lastRenderedPageBreak/>
        <w:t xml:space="preserve">التي تكون على منقولات وعقارات معينة مملوكة للمدين والتي تهمنا في موضوعنا هذا هو </w:t>
      </w:r>
      <w:r>
        <w:rPr>
          <w:rFonts w:ascii="Simplified Arabic" w:hAnsi="Simplified Arabic" w:cs="Simplified Arabic"/>
          <w:sz w:val="32"/>
          <w:szCs w:val="32"/>
          <w:rtl/>
          <w:lang w:bidi="ar-DZ"/>
        </w:rPr>
        <w:t>حقوق ال</w:t>
      </w:r>
      <w:r>
        <w:rPr>
          <w:rFonts w:ascii="Simplified Arabic" w:hAnsi="Simplified Arabic" w:cs="Simplified Arabic" w:hint="cs"/>
          <w:sz w:val="32"/>
          <w:szCs w:val="32"/>
          <w:rtl/>
          <w:lang w:bidi="ar-DZ"/>
        </w:rPr>
        <w:t>ا</w:t>
      </w:r>
      <w:r w:rsidR="00E719BD" w:rsidRPr="00E719BD">
        <w:rPr>
          <w:rFonts w:ascii="Simplified Arabic" w:hAnsi="Simplified Arabic" w:cs="Simplified Arabic"/>
          <w:sz w:val="32"/>
          <w:szCs w:val="32"/>
          <w:rtl/>
          <w:lang w:bidi="ar-DZ"/>
        </w:rPr>
        <w:t>متياز الخاصة العقارية والتي تتمثل في امتياز بائع العقار وامتياز المقاولين والمهندسين المعماريين وامتياز المتقاسم والتي نظمها المشرع من المادة999 إلى المادة1001 من القانون المدني.</w:t>
      </w:r>
    </w:p>
    <w:p w:rsidR="00E719BD" w:rsidRPr="00994DD4" w:rsidRDefault="00994DD4" w:rsidP="00A02D95">
      <w:pPr>
        <w:pStyle w:val="Paragraphedeliste"/>
        <w:numPr>
          <w:ilvl w:val="0"/>
          <w:numId w:val="6"/>
        </w:numPr>
        <w:tabs>
          <w:tab w:val="left" w:pos="-2"/>
        </w:tabs>
        <w:bidi/>
        <w:spacing w:after="0" w:line="240" w:lineRule="auto"/>
        <w:ind w:left="-2" w:firstLine="1134"/>
        <w:jc w:val="both"/>
        <w:rPr>
          <w:rFonts w:ascii="Simplified Arabic" w:hAnsi="Simplified Arabic" w:cs="Simplified Arabic"/>
          <w:b/>
          <w:bCs/>
          <w:sz w:val="32"/>
          <w:szCs w:val="32"/>
          <w:u w:val="single"/>
          <w:rtl/>
          <w:lang w:bidi="ar-DZ"/>
        </w:rPr>
      </w:pPr>
      <w:r w:rsidRPr="00D07ED0">
        <w:rPr>
          <w:rFonts w:ascii="Simplified Arabic" w:hAnsi="Simplified Arabic" w:cs="Simplified Arabic" w:hint="cs"/>
          <w:b/>
          <w:bCs/>
          <w:sz w:val="32"/>
          <w:szCs w:val="32"/>
          <w:u w:val="thick"/>
          <w:rtl/>
          <w:lang w:bidi="ar-DZ"/>
        </w:rPr>
        <w:t>ا</w:t>
      </w:r>
      <w:r w:rsidR="00E719BD" w:rsidRPr="00D07ED0">
        <w:rPr>
          <w:rFonts w:ascii="Simplified Arabic" w:hAnsi="Simplified Arabic" w:cs="Simplified Arabic"/>
          <w:b/>
          <w:bCs/>
          <w:sz w:val="32"/>
          <w:szCs w:val="32"/>
          <w:u w:val="thick"/>
          <w:rtl/>
          <w:lang w:bidi="ar-DZ"/>
        </w:rPr>
        <w:t>متيـاز بائـع العقـار</w:t>
      </w:r>
      <w:r w:rsidR="00E719BD" w:rsidRPr="00E719BD">
        <w:rPr>
          <w:rFonts w:ascii="Simplified Arabic" w:hAnsi="Simplified Arabic" w:cs="Simplified Arabic"/>
          <w:b/>
          <w:bCs/>
          <w:sz w:val="32"/>
          <w:szCs w:val="32"/>
          <w:rtl/>
          <w:lang w:bidi="ar-DZ"/>
        </w:rPr>
        <w:t>:</w:t>
      </w:r>
      <w:r w:rsidR="00AA2AD0">
        <w:rPr>
          <w:rFonts w:ascii="Simplified Arabic" w:hAnsi="Simplified Arabic" w:cs="Simplified Arabic" w:hint="cs"/>
          <w:b/>
          <w:bCs/>
          <w:sz w:val="32"/>
          <w:szCs w:val="32"/>
          <w:rtl/>
          <w:lang w:bidi="ar-DZ"/>
        </w:rPr>
        <w:t xml:space="preserve"> </w:t>
      </w:r>
      <w:r w:rsidR="00E719BD" w:rsidRPr="00E719BD">
        <w:rPr>
          <w:rFonts w:ascii="Simplified Arabic" w:hAnsi="Simplified Arabic" w:cs="Simplified Arabic"/>
          <w:sz w:val="32"/>
          <w:szCs w:val="32"/>
          <w:rtl/>
          <w:lang w:bidi="ar-DZ"/>
        </w:rPr>
        <w:t xml:space="preserve">وهو ما نصت عليه المادة 999 من القانون المدني:" </w:t>
      </w:r>
      <w:r w:rsidR="00E719BD" w:rsidRPr="00E719BD">
        <w:rPr>
          <w:rFonts w:ascii="Simplified Arabic" w:hAnsi="Simplified Arabic" w:cs="Simplified Arabic"/>
          <w:b/>
          <w:bCs/>
          <w:sz w:val="32"/>
          <w:szCs w:val="32"/>
          <w:rtl/>
          <w:lang w:bidi="ar-DZ"/>
        </w:rPr>
        <w:t>ما يستحق لبائع العقار من الثمن وملحقاته،يكون له امتياز على العقار المبيع</w:t>
      </w:r>
      <w:r>
        <w:rPr>
          <w:rFonts w:ascii="Simplified Arabic" w:hAnsi="Simplified Arabic" w:cs="Simplified Arabic" w:hint="cs"/>
          <w:b/>
          <w:bCs/>
          <w:sz w:val="32"/>
          <w:szCs w:val="32"/>
          <w:rtl/>
          <w:lang w:bidi="ar-DZ"/>
        </w:rPr>
        <w:t xml:space="preserve"> </w:t>
      </w:r>
      <w:r>
        <w:rPr>
          <w:rFonts w:ascii="Simplified Arabic" w:hAnsi="Simplified Arabic" w:cs="Simplified Arabic"/>
          <w:b/>
          <w:bCs/>
          <w:sz w:val="32"/>
          <w:szCs w:val="32"/>
          <w:rtl/>
          <w:lang w:bidi="ar-DZ"/>
        </w:rPr>
        <w:t>ويجب  أن يقيد ال</w:t>
      </w:r>
      <w:r>
        <w:rPr>
          <w:rFonts w:ascii="Simplified Arabic" w:hAnsi="Simplified Arabic" w:cs="Simplified Arabic" w:hint="cs"/>
          <w:b/>
          <w:bCs/>
          <w:sz w:val="32"/>
          <w:szCs w:val="32"/>
          <w:rtl/>
          <w:lang w:bidi="ar-DZ"/>
        </w:rPr>
        <w:t>ا</w:t>
      </w:r>
      <w:r w:rsidR="00E719BD" w:rsidRPr="00994DD4">
        <w:rPr>
          <w:rFonts w:ascii="Simplified Arabic" w:hAnsi="Simplified Arabic" w:cs="Simplified Arabic"/>
          <w:b/>
          <w:bCs/>
          <w:sz w:val="32"/>
          <w:szCs w:val="32"/>
          <w:rtl/>
          <w:lang w:bidi="ar-DZ"/>
        </w:rPr>
        <w:t>متياز ولو كان البيع مسجلا،</w:t>
      </w:r>
      <w:r>
        <w:rPr>
          <w:rFonts w:ascii="Simplified Arabic" w:hAnsi="Simplified Arabic" w:cs="Simplified Arabic" w:hint="cs"/>
          <w:b/>
          <w:bCs/>
          <w:sz w:val="32"/>
          <w:szCs w:val="32"/>
          <w:rtl/>
          <w:lang w:bidi="ar-DZ"/>
        </w:rPr>
        <w:t xml:space="preserve"> </w:t>
      </w:r>
      <w:r w:rsidR="00E719BD" w:rsidRPr="00994DD4">
        <w:rPr>
          <w:rFonts w:ascii="Simplified Arabic" w:hAnsi="Simplified Arabic" w:cs="Simplified Arabic"/>
          <w:b/>
          <w:bCs/>
          <w:sz w:val="32"/>
          <w:szCs w:val="32"/>
          <w:rtl/>
          <w:lang w:bidi="ar-DZ"/>
        </w:rPr>
        <w:t>وتكون مرتبته من تاريخ البيع إذا وقع التقييد في ظرف شهرين من تاريخ البيع</w:t>
      </w:r>
      <w:r>
        <w:rPr>
          <w:rFonts w:ascii="Simplified Arabic" w:hAnsi="Simplified Arabic" w:cs="Simplified Arabic" w:hint="cs"/>
          <w:b/>
          <w:bCs/>
          <w:sz w:val="32"/>
          <w:szCs w:val="32"/>
          <w:rtl/>
          <w:lang w:bidi="ar-DZ"/>
        </w:rPr>
        <w:t xml:space="preserve">، </w:t>
      </w:r>
      <w:r>
        <w:rPr>
          <w:rFonts w:ascii="Simplified Arabic" w:hAnsi="Simplified Arabic" w:cs="Simplified Arabic"/>
          <w:b/>
          <w:bCs/>
          <w:sz w:val="32"/>
          <w:szCs w:val="32"/>
          <w:rtl/>
          <w:lang w:bidi="ar-DZ"/>
        </w:rPr>
        <w:t xml:space="preserve">فإذا </w:t>
      </w:r>
      <w:r>
        <w:rPr>
          <w:rFonts w:ascii="Simplified Arabic" w:hAnsi="Simplified Arabic" w:cs="Simplified Arabic" w:hint="cs"/>
          <w:b/>
          <w:bCs/>
          <w:sz w:val="32"/>
          <w:szCs w:val="32"/>
          <w:rtl/>
          <w:lang w:bidi="ar-DZ"/>
        </w:rPr>
        <w:t>ا</w:t>
      </w:r>
      <w:r>
        <w:rPr>
          <w:rFonts w:ascii="Simplified Arabic" w:hAnsi="Simplified Arabic" w:cs="Simplified Arabic"/>
          <w:b/>
          <w:bCs/>
          <w:sz w:val="32"/>
          <w:szCs w:val="32"/>
          <w:rtl/>
          <w:lang w:bidi="ar-DZ"/>
        </w:rPr>
        <w:t>نقضى هذا الأجل أصبح ال</w:t>
      </w:r>
      <w:r>
        <w:rPr>
          <w:rFonts w:ascii="Simplified Arabic" w:hAnsi="Simplified Arabic" w:cs="Simplified Arabic" w:hint="cs"/>
          <w:b/>
          <w:bCs/>
          <w:sz w:val="32"/>
          <w:szCs w:val="32"/>
          <w:rtl/>
          <w:lang w:bidi="ar-DZ"/>
        </w:rPr>
        <w:t>ا</w:t>
      </w:r>
      <w:r w:rsidR="00E719BD" w:rsidRPr="00994DD4">
        <w:rPr>
          <w:rFonts w:ascii="Simplified Arabic" w:hAnsi="Simplified Arabic" w:cs="Simplified Arabic"/>
          <w:b/>
          <w:bCs/>
          <w:sz w:val="32"/>
          <w:szCs w:val="32"/>
          <w:rtl/>
          <w:lang w:bidi="ar-DZ"/>
        </w:rPr>
        <w:t>متياز رهنا رسميا"</w:t>
      </w:r>
      <w:r>
        <w:rPr>
          <w:rFonts w:ascii="Simplified Arabic" w:hAnsi="Simplified Arabic" w:cs="Simplified Arabic" w:hint="cs"/>
          <w:b/>
          <w:bCs/>
          <w:sz w:val="32"/>
          <w:szCs w:val="32"/>
          <w:rtl/>
          <w:lang w:bidi="ar-DZ"/>
        </w:rPr>
        <w:t>.</w:t>
      </w:r>
    </w:p>
    <w:p w:rsidR="00E719BD" w:rsidRPr="00E719BD" w:rsidRDefault="00994DD4" w:rsidP="00A02D95">
      <w:pPr>
        <w:pStyle w:val="Paragraphedeliste"/>
        <w:numPr>
          <w:ilvl w:val="0"/>
          <w:numId w:val="6"/>
        </w:numPr>
        <w:tabs>
          <w:tab w:val="left" w:pos="-2"/>
        </w:tabs>
        <w:bidi/>
        <w:spacing w:after="0" w:line="240" w:lineRule="auto"/>
        <w:ind w:left="-2" w:firstLine="1134"/>
        <w:jc w:val="both"/>
        <w:rPr>
          <w:rFonts w:ascii="Simplified Arabic" w:hAnsi="Simplified Arabic" w:cs="Simplified Arabic"/>
          <w:b/>
          <w:bCs/>
          <w:sz w:val="32"/>
          <w:szCs w:val="32"/>
          <w:u w:val="single"/>
          <w:rtl/>
          <w:lang w:bidi="ar-DZ"/>
        </w:rPr>
      </w:pPr>
      <w:r w:rsidRPr="00D07ED0">
        <w:rPr>
          <w:rFonts w:ascii="Simplified Arabic" w:hAnsi="Simplified Arabic" w:cs="Simplified Arabic" w:hint="cs"/>
          <w:b/>
          <w:bCs/>
          <w:sz w:val="32"/>
          <w:szCs w:val="32"/>
          <w:u w:val="thick"/>
          <w:rtl/>
          <w:lang w:bidi="ar-DZ"/>
        </w:rPr>
        <w:t>ا</w:t>
      </w:r>
      <w:r w:rsidR="00E719BD" w:rsidRPr="00D07ED0">
        <w:rPr>
          <w:rFonts w:ascii="Simplified Arabic" w:hAnsi="Simplified Arabic" w:cs="Simplified Arabic"/>
          <w:b/>
          <w:bCs/>
          <w:sz w:val="32"/>
          <w:szCs w:val="32"/>
          <w:u w:val="thick"/>
          <w:rtl/>
          <w:lang w:bidi="ar-DZ"/>
        </w:rPr>
        <w:t>متيـاز المقاوليـن والمهندسيـن المعمارييـن:</w:t>
      </w:r>
      <w:r w:rsidR="00E719BD" w:rsidRPr="00E719BD">
        <w:rPr>
          <w:rFonts w:ascii="Simplified Arabic" w:hAnsi="Simplified Arabic" w:cs="Simplified Arabic"/>
          <w:b/>
          <w:bCs/>
          <w:sz w:val="32"/>
          <w:szCs w:val="32"/>
          <w:rtl/>
          <w:lang w:bidi="ar-DZ"/>
        </w:rPr>
        <w:t xml:space="preserve"> </w:t>
      </w:r>
      <w:r w:rsidR="00E719BD" w:rsidRPr="00E719BD">
        <w:rPr>
          <w:rFonts w:ascii="Simplified Arabic" w:hAnsi="Simplified Arabic" w:cs="Simplified Arabic"/>
          <w:sz w:val="32"/>
          <w:szCs w:val="32"/>
          <w:rtl/>
          <w:lang w:bidi="ar-DZ"/>
        </w:rPr>
        <w:t>وهو ما نصت</w:t>
      </w:r>
      <w:r w:rsidR="00E719BD" w:rsidRPr="00E719BD">
        <w:rPr>
          <w:rFonts w:ascii="Simplified Arabic" w:hAnsi="Simplified Arabic" w:cs="Simplified Arabic"/>
          <w:b/>
          <w:bCs/>
          <w:sz w:val="32"/>
          <w:szCs w:val="32"/>
          <w:rtl/>
          <w:lang w:bidi="ar-DZ"/>
        </w:rPr>
        <w:t xml:space="preserve"> </w:t>
      </w:r>
      <w:r w:rsidR="00E719BD" w:rsidRPr="00E719BD">
        <w:rPr>
          <w:rFonts w:ascii="Simplified Arabic" w:hAnsi="Simplified Arabic" w:cs="Simplified Arabic"/>
          <w:sz w:val="32"/>
          <w:szCs w:val="32"/>
          <w:rtl/>
          <w:lang w:bidi="ar-DZ"/>
        </w:rPr>
        <w:t>عليه المادة</w:t>
      </w:r>
      <w:r>
        <w:rPr>
          <w:rFonts w:ascii="Simplified Arabic" w:hAnsi="Simplified Arabic" w:cs="Simplified Arabic" w:hint="cs"/>
          <w:sz w:val="32"/>
          <w:szCs w:val="32"/>
          <w:rtl/>
          <w:lang w:bidi="ar-DZ"/>
        </w:rPr>
        <w:t xml:space="preserve"> </w:t>
      </w:r>
      <w:r w:rsidR="00E719BD" w:rsidRPr="00E719BD">
        <w:rPr>
          <w:rFonts w:ascii="Simplified Arabic" w:hAnsi="Simplified Arabic" w:cs="Simplified Arabic"/>
          <w:sz w:val="32"/>
          <w:szCs w:val="32"/>
          <w:rtl/>
          <w:lang w:bidi="ar-DZ"/>
        </w:rPr>
        <w:t xml:space="preserve">1001 من القانون المدني:" المبالغ المستحقة للمقاولين والمهندسين المعماريين الذين عهد إليهم بتشييد أبنية أو منشآت أخرى في إعادة تشييدها أو في ترميمها أو في صيانتها يكون لها امتياز على هذه المنشآت ولكن بقدر ما يكون زائد بسبب هذه الأعمال في قيمة </w:t>
      </w:r>
      <w:r>
        <w:rPr>
          <w:rFonts w:ascii="Simplified Arabic" w:hAnsi="Simplified Arabic" w:cs="Simplified Arabic"/>
          <w:sz w:val="32"/>
          <w:szCs w:val="32"/>
          <w:rtl/>
          <w:lang w:bidi="ar-DZ"/>
        </w:rPr>
        <w:t>العقار وقت بيعه ويجب أن يقيد ال</w:t>
      </w:r>
      <w:r>
        <w:rPr>
          <w:rFonts w:ascii="Simplified Arabic" w:hAnsi="Simplified Arabic" w:cs="Simplified Arabic" w:hint="cs"/>
          <w:sz w:val="32"/>
          <w:szCs w:val="32"/>
          <w:rtl/>
          <w:lang w:bidi="ar-DZ"/>
        </w:rPr>
        <w:t>ا</w:t>
      </w:r>
      <w:r w:rsidR="00E719BD" w:rsidRPr="00E719BD">
        <w:rPr>
          <w:rFonts w:ascii="Simplified Arabic" w:hAnsi="Simplified Arabic" w:cs="Simplified Arabic"/>
          <w:sz w:val="32"/>
          <w:szCs w:val="32"/>
          <w:rtl/>
          <w:lang w:bidi="ar-DZ"/>
        </w:rPr>
        <w:t>متياز ،وتكون مرتبته من وقت القيد"</w:t>
      </w:r>
      <w:r>
        <w:rPr>
          <w:rFonts w:ascii="Simplified Arabic" w:hAnsi="Simplified Arabic" w:cs="Simplified Arabic" w:hint="cs"/>
          <w:sz w:val="32"/>
          <w:szCs w:val="32"/>
          <w:rtl/>
          <w:lang w:bidi="ar-DZ"/>
        </w:rPr>
        <w:t>.</w:t>
      </w:r>
      <w:r w:rsidR="00E719BD" w:rsidRPr="00E719BD">
        <w:rPr>
          <w:rStyle w:val="Appelnotedebasdep"/>
          <w:rFonts w:ascii="Simplified Arabic" w:hAnsi="Simplified Arabic" w:cs="Simplified Arabic"/>
          <w:sz w:val="32"/>
          <w:szCs w:val="32"/>
          <w:rtl/>
          <w:lang w:bidi="ar-DZ"/>
        </w:rPr>
        <w:footnoteReference w:id="33"/>
      </w:r>
    </w:p>
    <w:p w:rsidR="00E719BD" w:rsidRPr="00994DD4" w:rsidRDefault="00994DD4" w:rsidP="00C40E8C">
      <w:pPr>
        <w:pStyle w:val="Paragraphedeliste"/>
        <w:numPr>
          <w:ilvl w:val="0"/>
          <w:numId w:val="6"/>
        </w:numPr>
        <w:tabs>
          <w:tab w:val="left" w:pos="-2"/>
        </w:tabs>
        <w:bidi/>
        <w:spacing w:after="0" w:line="240" w:lineRule="auto"/>
        <w:ind w:left="-2" w:firstLine="1134"/>
        <w:jc w:val="both"/>
        <w:rPr>
          <w:rFonts w:ascii="Simplified Arabic" w:hAnsi="Simplified Arabic" w:cs="Simplified Arabic"/>
          <w:b/>
          <w:bCs/>
          <w:sz w:val="32"/>
          <w:szCs w:val="32"/>
          <w:u w:val="single"/>
          <w:lang w:bidi="ar-DZ"/>
        </w:rPr>
      </w:pPr>
      <w:r w:rsidRPr="00D07ED0">
        <w:rPr>
          <w:rFonts w:ascii="Simplified Arabic" w:hAnsi="Simplified Arabic" w:cs="Simplified Arabic" w:hint="cs"/>
          <w:b/>
          <w:bCs/>
          <w:sz w:val="32"/>
          <w:szCs w:val="32"/>
          <w:u w:val="thick"/>
          <w:rtl/>
          <w:lang w:bidi="ar-DZ"/>
        </w:rPr>
        <w:t>ا</w:t>
      </w:r>
      <w:r w:rsidR="00E719BD" w:rsidRPr="00D07ED0">
        <w:rPr>
          <w:rFonts w:ascii="Simplified Arabic" w:hAnsi="Simplified Arabic" w:cs="Simplified Arabic"/>
          <w:b/>
          <w:bCs/>
          <w:sz w:val="32"/>
          <w:szCs w:val="32"/>
          <w:u w:val="thick"/>
          <w:rtl/>
          <w:lang w:bidi="ar-DZ"/>
        </w:rPr>
        <w:t>متياز المتقاسم</w:t>
      </w:r>
      <w:r w:rsidR="00E719BD" w:rsidRPr="00E719BD">
        <w:rPr>
          <w:rFonts w:ascii="Simplified Arabic" w:hAnsi="Simplified Arabic" w:cs="Simplified Arabic"/>
          <w:sz w:val="32"/>
          <w:szCs w:val="32"/>
          <w:rtl/>
          <w:lang w:bidi="ar-DZ"/>
        </w:rPr>
        <w:t>:</w:t>
      </w:r>
      <w:r w:rsidR="00D07ED0">
        <w:rPr>
          <w:rFonts w:ascii="Simplified Arabic" w:hAnsi="Simplified Arabic" w:cs="Simplified Arabic" w:hint="cs"/>
          <w:sz w:val="32"/>
          <w:szCs w:val="32"/>
          <w:rtl/>
          <w:lang w:bidi="ar-DZ"/>
        </w:rPr>
        <w:t xml:space="preserve"> </w:t>
      </w:r>
      <w:r w:rsidR="00E719BD" w:rsidRPr="00E719BD">
        <w:rPr>
          <w:rFonts w:ascii="Simplified Arabic" w:hAnsi="Simplified Arabic" w:cs="Simplified Arabic"/>
          <w:sz w:val="32"/>
          <w:szCs w:val="32"/>
          <w:rtl/>
          <w:lang w:bidi="ar-DZ"/>
        </w:rPr>
        <w:t xml:space="preserve">نص عليه المادة1001 من القانون المدني:"إن </w:t>
      </w:r>
      <w:r w:rsidR="00AA6780">
        <w:rPr>
          <w:rFonts w:ascii="Simplified Arabic" w:hAnsi="Simplified Arabic" w:cs="Simplified Arabic" w:hint="cs"/>
          <w:sz w:val="32"/>
          <w:szCs w:val="32"/>
          <w:rtl/>
          <w:lang w:bidi="ar-DZ"/>
        </w:rPr>
        <w:t xml:space="preserve"> للشركاء ا</w:t>
      </w:r>
      <w:r w:rsidR="00E719BD" w:rsidRPr="00E719BD">
        <w:rPr>
          <w:rFonts w:ascii="Simplified Arabic" w:hAnsi="Simplified Arabic" w:cs="Simplified Arabic"/>
          <w:sz w:val="32"/>
          <w:szCs w:val="32"/>
          <w:rtl/>
          <w:lang w:bidi="ar-DZ"/>
        </w:rPr>
        <w:t>لذين اقتسموا عقار،</w:t>
      </w:r>
      <w:r>
        <w:rPr>
          <w:rFonts w:ascii="Simplified Arabic" w:hAnsi="Simplified Arabic" w:cs="Simplified Arabic" w:hint="cs"/>
          <w:sz w:val="32"/>
          <w:szCs w:val="32"/>
          <w:rtl/>
          <w:lang w:bidi="ar-DZ"/>
        </w:rPr>
        <w:t xml:space="preserve"> </w:t>
      </w:r>
      <w:r w:rsidR="00E719BD" w:rsidRPr="00E719BD">
        <w:rPr>
          <w:rFonts w:ascii="Simplified Arabic" w:hAnsi="Simplified Arabic" w:cs="Simplified Arabic"/>
          <w:sz w:val="32"/>
          <w:szCs w:val="32"/>
          <w:rtl/>
          <w:lang w:bidi="ar-DZ"/>
        </w:rPr>
        <w:t>حق امتياز عليه تأمينا لما تخوله القسمة من حق في رجوع كل منهم على الآخرين،</w:t>
      </w:r>
      <w:r>
        <w:rPr>
          <w:rFonts w:ascii="Simplified Arabic" w:hAnsi="Simplified Arabic" w:cs="Simplified Arabic" w:hint="cs"/>
          <w:sz w:val="32"/>
          <w:szCs w:val="32"/>
          <w:rtl/>
          <w:lang w:bidi="ar-DZ"/>
        </w:rPr>
        <w:t xml:space="preserve"> </w:t>
      </w:r>
      <w:r w:rsidR="00E719BD" w:rsidRPr="00E719BD">
        <w:rPr>
          <w:rFonts w:ascii="Simplified Arabic" w:hAnsi="Simplified Arabic" w:cs="Simplified Arabic"/>
          <w:sz w:val="32"/>
          <w:szCs w:val="32"/>
          <w:rtl/>
          <w:lang w:bidi="ar-DZ"/>
        </w:rPr>
        <w:t>بما في ذلك حق المطالبة بمعدل القسمة،</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ويجب أن يقيد هذا ال</w:t>
      </w:r>
      <w:r>
        <w:rPr>
          <w:rFonts w:ascii="Simplified Arabic" w:hAnsi="Simplified Arabic" w:cs="Simplified Arabic" w:hint="cs"/>
          <w:sz w:val="32"/>
          <w:szCs w:val="32"/>
          <w:rtl/>
          <w:lang w:bidi="ar-DZ"/>
        </w:rPr>
        <w:t>ا</w:t>
      </w:r>
      <w:r w:rsidR="00E719BD" w:rsidRPr="00E719BD">
        <w:rPr>
          <w:rFonts w:ascii="Simplified Arabic" w:hAnsi="Simplified Arabic" w:cs="Simplified Arabic"/>
          <w:sz w:val="32"/>
          <w:szCs w:val="32"/>
          <w:rtl/>
          <w:lang w:bidi="ar-DZ"/>
        </w:rPr>
        <w:t>متياز وتكون مرتبته مماثلة لشروط امتياز البائع  المشار إليه في المادة999"</w:t>
      </w:r>
      <w:r>
        <w:rPr>
          <w:rFonts w:ascii="Simplified Arabic" w:hAnsi="Simplified Arabic" w:cs="Simplified Arabic" w:hint="cs"/>
          <w:sz w:val="32"/>
          <w:szCs w:val="32"/>
          <w:rtl/>
          <w:lang w:bidi="ar-DZ"/>
        </w:rPr>
        <w:t>.</w:t>
      </w:r>
      <w:r w:rsidR="00254BA1">
        <w:rPr>
          <w:rStyle w:val="Appelnotedebasdep"/>
          <w:rFonts w:ascii="Simplified Arabic" w:hAnsi="Simplified Arabic" w:cs="Simplified Arabic"/>
          <w:sz w:val="32"/>
          <w:szCs w:val="32"/>
          <w:rtl/>
          <w:lang w:bidi="ar-DZ"/>
        </w:rPr>
        <w:footnoteReference w:id="34"/>
      </w:r>
    </w:p>
    <w:p w:rsidR="00E719BD" w:rsidRPr="00994DD4" w:rsidRDefault="00E719BD" w:rsidP="00465056">
      <w:pPr>
        <w:tabs>
          <w:tab w:val="right" w:pos="-2"/>
        </w:tabs>
        <w:bidi/>
        <w:spacing w:after="0" w:line="240" w:lineRule="auto"/>
        <w:ind w:left="-2" w:firstLine="567"/>
        <w:jc w:val="both"/>
        <w:rPr>
          <w:rFonts w:ascii="Simplified Arabic" w:hAnsi="Simplified Arabic" w:cs="Simplified Arabic"/>
          <w:b/>
          <w:bCs/>
          <w:sz w:val="36"/>
          <w:szCs w:val="36"/>
          <w:u w:val="thick"/>
          <w:rtl/>
          <w:lang w:bidi="ar-DZ"/>
        </w:rPr>
      </w:pPr>
      <w:r w:rsidRPr="00994DD4">
        <w:rPr>
          <w:rFonts w:ascii="Simplified Arabic" w:hAnsi="Simplified Arabic" w:cs="Simplified Arabic"/>
          <w:b/>
          <w:bCs/>
          <w:sz w:val="36"/>
          <w:szCs w:val="36"/>
          <w:u w:val="thick"/>
          <w:rtl/>
          <w:lang w:bidi="ar-DZ"/>
        </w:rPr>
        <w:t>المبحث الثالث: التصرفات المنشئة للحقوق الشخصية</w:t>
      </w:r>
    </w:p>
    <w:p w:rsidR="00E719BD" w:rsidRDefault="00E719BD" w:rsidP="00994DD4">
      <w:pPr>
        <w:tabs>
          <w:tab w:val="right" w:pos="-2"/>
        </w:tabs>
        <w:bidi/>
        <w:spacing w:after="0" w:line="240" w:lineRule="auto"/>
        <w:ind w:left="-2" w:firstLine="567"/>
        <w:jc w:val="both"/>
        <w:rPr>
          <w:rFonts w:ascii="Simplified Arabic" w:hAnsi="Simplified Arabic" w:cs="Simplified Arabic" w:hint="cs"/>
          <w:sz w:val="32"/>
          <w:szCs w:val="32"/>
          <w:rtl/>
          <w:lang w:bidi="ar-DZ"/>
        </w:rPr>
      </w:pPr>
      <w:r w:rsidRPr="00E719BD">
        <w:rPr>
          <w:rFonts w:ascii="Simplified Arabic" w:hAnsi="Simplified Arabic" w:cs="Simplified Arabic"/>
          <w:sz w:val="32"/>
          <w:szCs w:val="32"/>
          <w:rtl/>
          <w:lang w:bidi="ar-DZ"/>
        </w:rPr>
        <w:t>بالرغم من</w:t>
      </w:r>
      <w:r w:rsidR="00994DD4">
        <w:rPr>
          <w:rFonts w:ascii="Simplified Arabic" w:hAnsi="Simplified Arabic" w:cs="Simplified Arabic"/>
          <w:sz w:val="32"/>
          <w:szCs w:val="32"/>
          <w:rtl/>
          <w:lang w:bidi="ar-DZ"/>
        </w:rPr>
        <w:t xml:space="preserve"> أن الحقوق الشخصية لا ترتب إلا </w:t>
      </w:r>
      <w:r w:rsidR="00994DD4">
        <w:rPr>
          <w:rFonts w:ascii="Simplified Arabic" w:hAnsi="Simplified Arabic" w:cs="Simplified Arabic" w:hint="cs"/>
          <w:sz w:val="32"/>
          <w:szCs w:val="32"/>
          <w:rtl/>
          <w:lang w:bidi="ar-DZ"/>
        </w:rPr>
        <w:t>ا</w:t>
      </w:r>
      <w:r w:rsidRPr="00E719BD">
        <w:rPr>
          <w:rFonts w:ascii="Simplified Arabic" w:hAnsi="Simplified Arabic" w:cs="Simplified Arabic"/>
          <w:sz w:val="32"/>
          <w:szCs w:val="32"/>
          <w:rtl/>
          <w:lang w:bidi="ar-DZ"/>
        </w:rPr>
        <w:t>لتزامات شخصية،ولكن المشرع راعى فيما يخص الحقوق الشخصية الواردة على عقار ضرورة قيدها في حالات خاصة،وذلك نظرا لتأثير هذه التصرفات على العقار من حيث قيمته، لما يترتب عليها من آثار تتطلب أن يعلم الغير بها،</w:t>
      </w:r>
      <w:r w:rsidR="00994DD4">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فلا تسري في مواجهته إلا من تاريخ شهرها،وهذه الحقوق هي:</w:t>
      </w:r>
    </w:p>
    <w:p w:rsidR="009302F8" w:rsidRDefault="009302F8" w:rsidP="009302F8">
      <w:pPr>
        <w:tabs>
          <w:tab w:val="right" w:pos="-2"/>
        </w:tabs>
        <w:bidi/>
        <w:spacing w:after="0" w:line="240" w:lineRule="auto"/>
        <w:ind w:left="-2" w:firstLine="567"/>
        <w:jc w:val="both"/>
        <w:rPr>
          <w:rFonts w:ascii="Simplified Arabic" w:hAnsi="Simplified Arabic" w:cs="Simplified Arabic" w:hint="cs"/>
          <w:sz w:val="32"/>
          <w:szCs w:val="32"/>
          <w:rtl/>
          <w:lang w:bidi="ar-DZ"/>
        </w:rPr>
      </w:pPr>
    </w:p>
    <w:p w:rsidR="009302F8" w:rsidRPr="00994DD4" w:rsidRDefault="009302F8" w:rsidP="009302F8">
      <w:pPr>
        <w:tabs>
          <w:tab w:val="right" w:pos="-2"/>
        </w:tabs>
        <w:bidi/>
        <w:spacing w:after="0" w:line="240" w:lineRule="auto"/>
        <w:ind w:left="-2" w:firstLine="567"/>
        <w:jc w:val="both"/>
        <w:rPr>
          <w:rFonts w:ascii="Simplified Arabic" w:hAnsi="Simplified Arabic" w:cs="Simplified Arabic"/>
          <w:sz w:val="32"/>
          <w:szCs w:val="32"/>
          <w:lang w:bidi="ar-DZ"/>
        </w:rPr>
      </w:pPr>
    </w:p>
    <w:p w:rsidR="00E719BD" w:rsidRPr="00994DD4" w:rsidRDefault="00E719BD" w:rsidP="00465056">
      <w:pPr>
        <w:tabs>
          <w:tab w:val="right" w:pos="-2"/>
        </w:tabs>
        <w:bidi/>
        <w:spacing w:after="0" w:line="240" w:lineRule="auto"/>
        <w:ind w:left="-2" w:firstLine="567"/>
        <w:jc w:val="both"/>
        <w:rPr>
          <w:rFonts w:ascii="Simplified Arabic" w:hAnsi="Simplified Arabic" w:cs="Simplified Arabic"/>
          <w:b/>
          <w:bCs/>
          <w:sz w:val="32"/>
          <w:szCs w:val="32"/>
          <w:u w:val="thick"/>
          <w:rtl/>
          <w:lang w:bidi="ar-DZ"/>
        </w:rPr>
      </w:pPr>
      <w:r w:rsidRPr="00994DD4">
        <w:rPr>
          <w:rFonts w:ascii="Simplified Arabic" w:hAnsi="Simplified Arabic" w:cs="Simplified Arabic"/>
          <w:b/>
          <w:bCs/>
          <w:sz w:val="32"/>
          <w:szCs w:val="32"/>
          <w:u w:val="thick"/>
          <w:rtl/>
          <w:lang w:bidi="ar-DZ"/>
        </w:rPr>
        <w:lastRenderedPageBreak/>
        <w:t>المطلب الأول: عقود الإيجار الواردة على عقار</w:t>
      </w:r>
    </w:p>
    <w:p w:rsidR="00E719BD" w:rsidRPr="00E719BD" w:rsidRDefault="00E719BD" w:rsidP="00465056">
      <w:pPr>
        <w:tabs>
          <w:tab w:val="right" w:pos="-2"/>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وهو عقد يلتزم بموج</w:t>
      </w:r>
      <w:r w:rsidR="00994DD4">
        <w:rPr>
          <w:rFonts w:ascii="Simplified Arabic" w:hAnsi="Simplified Arabic" w:cs="Simplified Arabic"/>
          <w:sz w:val="32"/>
          <w:szCs w:val="32"/>
          <w:rtl/>
          <w:lang w:bidi="ar-DZ"/>
        </w:rPr>
        <w:t>به المؤجر بتمكين المستأجر من ال</w:t>
      </w:r>
      <w:r w:rsidR="00994DD4">
        <w:rPr>
          <w:rFonts w:ascii="Simplified Arabic" w:hAnsi="Simplified Arabic" w:cs="Simplified Arabic" w:hint="cs"/>
          <w:sz w:val="32"/>
          <w:szCs w:val="32"/>
          <w:rtl/>
          <w:lang w:bidi="ar-DZ"/>
        </w:rPr>
        <w:t>ا</w:t>
      </w:r>
      <w:r w:rsidRPr="00E719BD">
        <w:rPr>
          <w:rFonts w:ascii="Simplified Arabic" w:hAnsi="Simplified Arabic" w:cs="Simplified Arabic"/>
          <w:sz w:val="32"/>
          <w:szCs w:val="32"/>
          <w:rtl/>
          <w:lang w:bidi="ar-DZ"/>
        </w:rPr>
        <w:t>نت</w:t>
      </w:r>
      <w:r w:rsidR="009302F8">
        <w:rPr>
          <w:rFonts w:ascii="Simplified Arabic" w:hAnsi="Simplified Arabic" w:cs="Simplified Arabic"/>
          <w:sz w:val="32"/>
          <w:szCs w:val="32"/>
          <w:rtl/>
          <w:lang w:bidi="ar-DZ"/>
        </w:rPr>
        <w:t>فاع من شيء معين لقاء عوض معلوم،</w:t>
      </w:r>
      <w:r w:rsidR="009302F8">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 xml:space="preserve">ونصت عليه المادة467/1 من القانون المدني:" </w:t>
      </w:r>
      <w:r w:rsidRPr="00E719BD">
        <w:rPr>
          <w:rFonts w:ascii="Simplified Arabic" w:hAnsi="Simplified Arabic" w:cs="Simplified Arabic"/>
          <w:b/>
          <w:bCs/>
          <w:sz w:val="32"/>
          <w:szCs w:val="32"/>
          <w:rtl/>
          <w:lang w:bidi="ar-DZ"/>
        </w:rPr>
        <w:t xml:space="preserve">ينعقد الإيجار بمقتضى عقد بين المؤجر والمستأجر" </w:t>
      </w:r>
      <w:r w:rsidRPr="00E719BD">
        <w:rPr>
          <w:rFonts w:ascii="Simplified Arabic" w:hAnsi="Simplified Arabic" w:cs="Simplified Arabic"/>
          <w:sz w:val="32"/>
          <w:szCs w:val="32"/>
          <w:rtl/>
          <w:lang w:bidi="ar-DZ"/>
        </w:rPr>
        <w:t>ويدخل عقد ال</w:t>
      </w:r>
      <w:r w:rsidR="00994DD4">
        <w:rPr>
          <w:rFonts w:ascii="Simplified Arabic" w:hAnsi="Simplified Arabic" w:cs="Simplified Arabic"/>
          <w:sz w:val="32"/>
          <w:szCs w:val="32"/>
          <w:rtl/>
          <w:lang w:bidi="ar-DZ"/>
        </w:rPr>
        <w:t>إيجار ضمن فئة العقود الناقلة لل</w:t>
      </w:r>
      <w:r w:rsidR="00994DD4">
        <w:rPr>
          <w:rFonts w:ascii="Simplified Arabic" w:hAnsi="Simplified Arabic" w:cs="Simplified Arabic" w:hint="cs"/>
          <w:sz w:val="32"/>
          <w:szCs w:val="32"/>
          <w:rtl/>
          <w:lang w:bidi="ar-DZ"/>
        </w:rPr>
        <w:t>ا</w:t>
      </w:r>
      <w:r w:rsidRPr="00E719BD">
        <w:rPr>
          <w:rFonts w:ascii="Simplified Arabic" w:hAnsi="Simplified Arabic" w:cs="Simplified Arabic"/>
          <w:sz w:val="32"/>
          <w:szCs w:val="32"/>
          <w:rtl/>
          <w:lang w:bidi="ar-DZ"/>
        </w:rPr>
        <w:t>نتفاع بالأشياء وهو من بين العقود الناقلة للملكية لأنه يتعلق بشيء وهو كذلك من عقود الخدمات،</w:t>
      </w:r>
      <w:r w:rsidR="00E55AF9">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وقانون التسجيل يخضع  إيجارات العقارات والمحلات التجارية المثبتة في عقد إجباريا لإجراءات التسجيل.</w:t>
      </w:r>
    </w:p>
    <w:p w:rsidR="00E719BD" w:rsidRPr="00E719BD" w:rsidRDefault="00E719BD" w:rsidP="00465056">
      <w:pPr>
        <w:tabs>
          <w:tab w:val="right" w:pos="-2"/>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وتطبيقا لنص المادة</w:t>
      </w:r>
      <w:r w:rsidR="00E55AF9">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 xml:space="preserve">509 من القانون المدني فإذا انتهت مدة الإيجار وبقي المستأجر ينتفع بالعين المؤجرة مع سكوت المؤجر يعتبر تجديدا ضمنيا للعقد، ولهذا فقانون التسجيل يوجب </w:t>
      </w:r>
      <w:r w:rsidR="00E55AF9">
        <w:rPr>
          <w:rFonts w:ascii="Simplified Arabic" w:hAnsi="Simplified Arabic" w:cs="Simplified Arabic"/>
          <w:sz w:val="32"/>
          <w:szCs w:val="32"/>
          <w:rtl/>
          <w:lang w:bidi="ar-DZ"/>
        </w:rPr>
        <w:t>متابعة عقود الإيجار</w:t>
      </w:r>
      <w:r w:rsidR="00E55AF9">
        <w:rPr>
          <w:rFonts w:ascii="Simplified Arabic" w:hAnsi="Simplified Arabic" w:cs="Simplified Arabic" w:hint="cs"/>
          <w:sz w:val="32"/>
          <w:szCs w:val="32"/>
          <w:rtl/>
          <w:lang w:bidi="ar-DZ"/>
        </w:rPr>
        <w:t xml:space="preserve"> </w:t>
      </w:r>
      <w:r w:rsidR="00E55AF9">
        <w:rPr>
          <w:rFonts w:ascii="Simplified Arabic" w:hAnsi="Simplified Arabic" w:cs="Simplified Arabic"/>
          <w:sz w:val="32"/>
          <w:szCs w:val="32"/>
          <w:rtl/>
          <w:lang w:bidi="ar-DZ"/>
        </w:rPr>
        <w:t>المتجددة وب</w:t>
      </w:r>
      <w:r w:rsidR="00E55AF9">
        <w:rPr>
          <w:rFonts w:ascii="Simplified Arabic" w:hAnsi="Simplified Arabic" w:cs="Simplified Arabic" w:hint="cs"/>
          <w:sz w:val="32"/>
          <w:szCs w:val="32"/>
          <w:rtl/>
          <w:lang w:bidi="ar-DZ"/>
        </w:rPr>
        <w:t>ا</w:t>
      </w:r>
      <w:r w:rsidRPr="00E719BD">
        <w:rPr>
          <w:rFonts w:ascii="Simplified Arabic" w:hAnsi="Simplified Arabic" w:cs="Simplified Arabic"/>
          <w:sz w:val="32"/>
          <w:szCs w:val="32"/>
          <w:rtl/>
          <w:lang w:bidi="ar-DZ"/>
        </w:rPr>
        <w:t>نتهاء مدة العقد يستدعي مفتش التسجيل الأطراف لتوضيح الأطراف لتوضيح وضعية العقد، وفي حالة عدم تجديد العقد مرة ثانية يلتزمون في هذه الحالة بفسخ عقد الإيجار وتسجيله برسم ثابت حددته المادة</w:t>
      </w:r>
      <w:r w:rsidR="00E55AF9">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209/1 من قانون التسجيل.</w:t>
      </w:r>
    </w:p>
    <w:p w:rsidR="00E719BD" w:rsidRPr="00E719BD" w:rsidRDefault="00E55AF9" w:rsidP="00465056">
      <w:pPr>
        <w:tabs>
          <w:tab w:val="right" w:pos="-2"/>
        </w:tabs>
        <w:bidi/>
        <w:spacing w:after="0" w:line="240" w:lineRule="auto"/>
        <w:ind w:left="-2" w:firstLine="567"/>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أما في حالة تجديد مدة الإيجار</w:t>
      </w:r>
      <w:r>
        <w:rPr>
          <w:rFonts w:ascii="Simplified Arabic" w:hAnsi="Simplified Arabic" w:cs="Simplified Arabic" w:hint="cs"/>
          <w:sz w:val="32"/>
          <w:szCs w:val="32"/>
          <w:rtl/>
          <w:lang w:bidi="ar-DZ"/>
        </w:rPr>
        <w:t xml:space="preserve"> </w:t>
      </w:r>
      <w:r w:rsidR="00E719BD" w:rsidRPr="00E719BD">
        <w:rPr>
          <w:rFonts w:ascii="Simplified Arabic" w:hAnsi="Simplified Arabic" w:cs="Simplified Arabic"/>
          <w:sz w:val="32"/>
          <w:szCs w:val="32"/>
          <w:rtl/>
          <w:lang w:bidi="ar-DZ"/>
        </w:rPr>
        <w:t>فيلتزم الأطراف بتجديد العقد ويفرض بذلك مفتش التسجيل الحقوق.</w:t>
      </w:r>
      <w:r w:rsidR="00E719BD" w:rsidRPr="00E719BD">
        <w:rPr>
          <w:rStyle w:val="Appelnotedebasdep"/>
          <w:rFonts w:ascii="Simplified Arabic" w:hAnsi="Simplified Arabic" w:cs="Simplified Arabic"/>
          <w:sz w:val="32"/>
          <w:szCs w:val="32"/>
          <w:rtl/>
          <w:lang w:bidi="ar-DZ"/>
        </w:rPr>
        <w:footnoteReference w:id="35"/>
      </w:r>
    </w:p>
    <w:p w:rsidR="00E719BD" w:rsidRPr="00E719BD" w:rsidRDefault="00E719BD" w:rsidP="00465056">
      <w:pPr>
        <w:tabs>
          <w:tab w:val="right" w:pos="-2"/>
        </w:tabs>
        <w:bidi/>
        <w:spacing w:after="0" w:line="240" w:lineRule="auto"/>
        <w:ind w:left="-2" w:firstLine="567"/>
        <w:jc w:val="both"/>
        <w:rPr>
          <w:rFonts w:ascii="Simplified Arabic" w:hAnsi="Simplified Arabic" w:cs="Simplified Arabic"/>
          <w:b/>
          <w:bCs/>
          <w:sz w:val="32"/>
          <w:szCs w:val="32"/>
          <w:rtl/>
          <w:lang w:bidi="ar-DZ"/>
        </w:rPr>
      </w:pPr>
      <w:r w:rsidRPr="00E719BD">
        <w:rPr>
          <w:rFonts w:ascii="Simplified Arabic" w:hAnsi="Simplified Arabic" w:cs="Simplified Arabic"/>
          <w:sz w:val="32"/>
          <w:szCs w:val="32"/>
          <w:rtl/>
          <w:lang w:bidi="ar-DZ"/>
        </w:rPr>
        <w:t xml:space="preserve">هذا وقد نصت  عليه المادة17 من الأمر75/74 :" </w:t>
      </w:r>
      <w:r w:rsidRPr="00E719BD">
        <w:rPr>
          <w:rFonts w:ascii="Simplified Arabic" w:hAnsi="Simplified Arabic" w:cs="Simplified Arabic"/>
          <w:b/>
          <w:bCs/>
          <w:sz w:val="32"/>
          <w:szCs w:val="32"/>
          <w:rtl/>
          <w:lang w:bidi="ar-DZ"/>
        </w:rPr>
        <w:t>إن الإيجارات لمدة12 سنة لا يكون لها أي أثر بين الأطراف ولا يحتج بها تجاه الغير في حالة عدم إشهارها وذلك مع مراعاة أحكام المادة165 من الأمر رقم71/73 المؤرخ</w:t>
      </w:r>
      <w:r w:rsidR="00E55AF9">
        <w:rPr>
          <w:rFonts w:ascii="Simplified Arabic" w:hAnsi="Simplified Arabic" w:cs="Simplified Arabic" w:hint="cs"/>
          <w:b/>
          <w:bCs/>
          <w:sz w:val="32"/>
          <w:szCs w:val="32"/>
          <w:rtl/>
          <w:lang w:bidi="ar-DZ"/>
        </w:rPr>
        <w:t xml:space="preserve"> </w:t>
      </w:r>
      <w:r w:rsidRPr="00E719BD">
        <w:rPr>
          <w:rFonts w:ascii="Simplified Arabic" w:hAnsi="Simplified Arabic" w:cs="Simplified Arabic"/>
          <w:b/>
          <w:bCs/>
          <w:sz w:val="32"/>
          <w:szCs w:val="32"/>
          <w:rtl/>
          <w:lang w:bidi="ar-DZ"/>
        </w:rPr>
        <w:t>في08 نوفمبر1971 المتضمن الثورة الزراعية"</w:t>
      </w:r>
      <w:r w:rsidR="00E55AF9">
        <w:rPr>
          <w:rFonts w:ascii="Simplified Arabic" w:hAnsi="Simplified Arabic" w:cs="Simplified Arabic" w:hint="cs"/>
          <w:b/>
          <w:bCs/>
          <w:sz w:val="32"/>
          <w:szCs w:val="32"/>
          <w:rtl/>
          <w:lang w:bidi="ar-DZ"/>
        </w:rPr>
        <w:t>.</w:t>
      </w:r>
    </w:p>
    <w:p w:rsidR="00E719BD" w:rsidRPr="00E719BD" w:rsidRDefault="00E719BD" w:rsidP="00465056">
      <w:pPr>
        <w:tabs>
          <w:tab w:val="right" w:pos="-2"/>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ويستنتج من هذه المادة أن كل تصرف بإيجار لعقارات لمدة12 سنة أو أكثر يجب شهره لدى المحافظة العقارية بالسجل العقار</w:t>
      </w:r>
      <w:r w:rsidR="00E55AF9">
        <w:rPr>
          <w:rFonts w:ascii="Simplified Arabic" w:hAnsi="Simplified Arabic" w:cs="Simplified Arabic"/>
          <w:sz w:val="32"/>
          <w:szCs w:val="32"/>
          <w:rtl/>
          <w:lang w:bidi="ar-DZ"/>
        </w:rPr>
        <w:t xml:space="preserve">ي حتى ينتج أثره بين الطرفين أو </w:t>
      </w:r>
      <w:r w:rsidR="00E55AF9">
        <w:rPr>
          <w:rFonts w:ascii="Simplified Arabic" w:hAnsi="Simplified Arabic" w:cs="Simplified Arabic" w:hint="cs"/>
          <w:sz w:val="32"/>
          <w:szCs w:val="32"/>
          <w:rtl/>
          <w:lang w:bidi="ar-DZ"/>
        </w:rPr>
        <w:t>ا</w:t>
      </w:r>
      <w:r w:rsidRPr="00E719BD">
        <w:rPr>
          <w:rFonts w:ascii="Simplified Arabic" w:hAnsi="Simplified Arabic" w:cs="Simplified Arabic"/>
          <w:sz w:val="32"/>
          <w:szCs w:val="32"/>
          <w:rtl/>
          <w:lang w:bidi="ar-DZ"/>
        </w:rPr>
        <w:t>تجاه الغير، والحكمة من ذالك هو إن إيجار العقار لمدة 12 سنة أو أكثر ينقص من قيمة العقار،</w:t>
      </w:r>
      <w:r w:rsidR="00E55AF9">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خاصة إذا أريد بيعه</w:t>
      </w:r>
      <w:r w:rsidR="00E55AF9">
        <w:rPr>
          <w:rFonts w:ascii="Simplified Arabic" w:hAnsi="Simplified Arabic" w:cs="Simplified Arabic"/>
          <w:sz w:val="32"/>
          <w:szCs w:val="32"/>
          <w:rtl/>
          <w:lang w:bidi="ar-DZ"/>
        </w:rPr>
        <w:t xml:space="preserve"> أو رهنه لأنه يمنع الحائز له ال</w:t>
      </w:r>
      <w:r w:rsidR="00E55AF9">
        <w:rPr>
          <w:rFonts w:ascii="Simplified Arabic" w:hAnsi="Simplified Arabic" w:cs="Simplified Arabic" w:hint="cs"/>
          <w:sz w:val="32"/>
          <w:szCs w:val="32"/>
          <w:rtl/>
          <w:lang w:bidi="ar-DZ"/>
        </w:rPr>
        <w:t>ا</w:t>
      </w:r>
      <w:r w:rsidRPr="00E719BD">
        <w:rPr>
          <w:rFonts w:ascii="Simplified Arabic" w:hAnsi="Simplified Arabic" w:cs="Simplified Arabic"/>
          <w:sz w:val="32"/>
          <w:szCs w:val="32"/>
          <w:rtl/>
          <w:lang w:bidi="ar-DZ"/>
        </w:rPr>
        <w:t>نتفاع به طوال مدة الإيجار،</w:t>
      </w:r>
      <w:r w:rsidR="00E55AF9">
        <w:rPr>
          <w:rFonts w:ascii="Simplified Arabic" w:hAnsi="Simplified Arabic" w:cs="Simplified Arabic" w:hint="cs"/>
          <w:sz w:val="32"/>
          <w:szCs w:val="32"/>
          <w:rtl/>
          <w:lang w:bidi="ar-DZ"/>
        </w:rPr>
        <w:t xml:space="preserve"> </w:t>
      </w:r>
      <w:r w:rsidR="00E55AF9">
        <w:rPr>
          <w:rFonts w:ascii="Simplified Arabic" w:hAnsi="Simplified Arabic" w:cs="Simplified Arabic"/>
          <w:sz w:val="32"/>
          <w:szCs w:val="32"/>
          <w:rtl/>
          <w:lang w:bidi="ar-DZ"/>
        </w:rPr>
        <w:t>وعلى هذا الأساس</w:t>
      </w:r>
      <w:r w:rsidRPr="00E719BD">
        <w:rPr>
          <w:rFonts w:ascii="Simplified Arabic" w:hAnsi="Simplified Arabic" w:cs="Simplified Arabic"/>
          <w:sz w:val="32"/>
          <w:szCs w:val="32"/>
          <w:rtl/>
          <w:lang w:bidi="ar-DZ"/>
        </w:rPr>
        <w:t xml:space="preserve"> أوجب المشرع شهره لإعلام الغير الذي يريد التعامل بشأنه حول وضعية هذا العقار.</w:t>
      </w:r>
    </w:p>
    <w:p w:rsidR="00E719BD" w:rsidRPr="00E719BD" w:rsidRDefault="00E719BD" w:rsidP="00465056">
      <w:pPr>
        <w:tabs>
          <w:tab w:val="right" w:pos="-2"/>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إذن فإن كل إيجار للعقارات لمدة 12</w:t>
      </w:r>
      <w:r w:rsidR="00D07ED0">
        <w:rPr>
          <w:rFonts w:ascii="Simplified Arabic" w:hAnsi="Simplified Arabic" w:cs="Simplified Arabic"/>
          <w:sz w:val="32"/>
          <w:szCs w:val="32"/>
          <w:rtl/>
          <w:lang w:bidi="ar-DZ"/>
        </w:rPr>
        <w:t xml:space="preserve"> سنة أو لمدة أطول</w:t>
      </w:r>
      <w:r w:rsidRPr="00E719BD">
        <w:rPr>
          <w:rFonts w:ascii="Simplified Arabic" w:hAnsi="Simplified Arabic" w:cs="Simplified Arabic"/>
          <w:sz w:val="32"/>
          <w:szCs w:val="32"/>
          <w:rtl/>
          <w:lang w:bidi="ar-DZ"/>
        </w:rPr>
        <w:t>،</w:t>
      </w:r>
      <w:r w:rsidR="00D07ED0">
        <w:rPr>
          <w:rFonts w:ascii="Simplified Arabic" w:hAnsi="Simplified Arabic" w:cs="Simplified Arabic" w:hint="cs"/>
          <w:sz w:val="32"/>
          <w:szCs w:val="32"/>
          <w:rtl/>
          <w:lang w:bidi="ar-DZ"/>
        </w:rPr>
        <w:t xml:space="preserve"> </w:t>
      </w:r>
      <w:r w:rsidR="00D07ED0">
        <w:rPr>
          <w:rFonts w:ascii="Simplified Arabic" w:hAnsi="Simplified Arabic" w:cs="Simplified Arabic"/>
          <w:sz w:val="32"/>
          <w:szCs w:val="32"/>
          <w:rtl/>
          <w:lang w:bidi="ar-DZ"/>
        </w:rPr>
        <w:t>لا يكون له أثر و</w:t>
      </w:r>
      <w:r w:rsidRPr="00E719BD">
        <w:rPr>
          <w:rFonts w:ascii="Simplified Arabic" w:hAnsi="Simplified Arabic" w:cs="Simplified Arabic"/>
          <w:sz w:val="32"/>
          <w:szCs w:val="32"/>
          <w:rtl/>
          <w:lang w:bidi="ar-DZ"/>
        </w:rPr>
        <w:t>لا يكون نافذا بي</w:t>
      </w:r>
      <w:r w:rsidR="00D07ED0">
        <w:rPr>
          <w:rFonts w:ascii="Simplified Arabic" w:hAnsi="Simplified Arabic" w:cs="Simplified Arabic"/>
          <w:sz w:val="32"/>
          <w:szCs w:val="32"/>
          <w:rtl/>
          <w:lang w:bidi="ar-DZ"/>
        </w:rPr>
        <w:t>ن الأطراف و</w:t>
      </w:r>
      <w:r w:rsidR="00E55AF9">
        <w:rPr>
          <w:rFonts w:ascii="Simplified Arabic" w:hAnsi="Simplified Arabic" w:cs="Simplified Arabic"/>
          <w:sz w:val="32"/>
          <w:szCs w:val="32"/>
          <w:rtl/>
          <w:lang w:bidi="ar-DZ"/>
        </w:rPr>
        <w:t xml:space="preserve">لا اتجاه الغير إلا </w:t>
      </w:r>
      <w:r w:rsidR="00E55AF9">
        <w:rPr>
          <w:rFonts w:ascii="Simplified Arabic" w:hAnsi="Simplified Arabic" w:cs="Simplified Arabic" w:hint="cs"/>
          <w:sz w:val="32"/>
          <w:szCs w:val="32"/>
          <w:rtl/>
          <w:lang w:bidi="ar-DZ"/>
        </w:rPr>
        <w:t>إ</w:t>
      </w:r>
      <w:r w:rsidRPr="00E719BD">
        <w:rPr>
          <w:rFonts w:ascii="Simplified Arabic" w:hAnsi="Simplified Arabic" w:cs="Simplified Arabic"/>
          <w:sz w:val="32"/>
          <w:szCs w:val="32"/>
          <w:rtl/>
          <w:lang w:bidi="ar-DZ"/>
        </w:rPr>
        <w:t>ذا تم شهره و بمفهوم المخالفة لنص المادة 17 السالفة الذكر، فإن الإيجار الذ</w:t>
      </w:r>
      <w:r w:rsidR="00E55AF9">
        <w:rPr>
          <w:rFonts w:ascii="Simplified Arabic" w:hAnsi="Simplified Arabic" w:cs="Simplified Arabic"/>
          <w:sz w:val="32"/>
          <w:szCs w:val="32"/>
          <w:rtl/>
          <w:lang w:bidi="ar-DZ"/>
        </w:rPr>
        <w:t>ي لا تتجاوز مدته 12 سنة يمكن ال</w:t>
      </w:r>
      <w:r w:rsidR="00E55AF9">
        <w:rPr>
          <w:rFonts w:ascii="Simplified Arabic" w:hAnsi="Simplified Arabic" w:cs="Simplified Arabic" w:hint="cs"/>
          <w:sz w:val="32"/>
          <w:szCs w:val="32"/>
          <w:rtl/>
          <w:lang w:bidi="ar-DZ"/>
        </w:rPr>
        <w:t>ا</w:t>
      </w:r>
      <w:r w:rsidRPr="00E719BD">
        <w:rPr>
          <w:rFonts w:ascii="Simplified Arabic" w:hAnsi="Simplified Arabic" w:cs="Simplified Arabic"/>
          <w:sz w:val="32"/>
          <w:szCs w:val="32"/>
          <w:rtl/>
          <w:lang w:bidi="ar-DZ"/>
        </w:rPr>
        <w:t xml:space="preserve">حتجاج به بدون شهره سواء كان ذلك بين </w:t>
      </w:r>
      <w:r w:rsidRPr="00E719BD">
        <w:rPr>
          <w:rFonts w:ascii="Simplified Arabic" w:hAnsi="Simplified Arabic" w:cs="Simplified Arabic"/>
          <w:sz w:val="32"/>
          <w:szCs w:val="32"/>
          <w:rtl/>
          <w:lang w:bidi="ar-DZ"/>
        </w:rPr>
        <w:lastRenderedPageBreak/>
        <w:t>الأطراف أو اتجاه الغير ماعدا الدائن المرتهن الذي قيد حقه طبقا ل</w:t>
      </w:r>
      <w:r w:rsidR="00E55AF9">
        <w:rPr>
          <w:rFonts w:ascii="Simplified Arabic" w:hAnsi="Simplified Arabic" w:cs="Simplified Arabic"/>
          <w:sz w:val="32"/>
          <w:szCs w:val="32"/>
          <w:rtl/>
          <w:lang w:bidi="ar-DZ"/>
        </w:rPr>
        <w:t>نص المادة 986 من القانون المدني</w:t>
      </w:r>
      <w:r w:rsidRPr="00E719BD">
        <w:rPr>
          <w:rFonts w:ascii="Simplified Arabic" w:hAnsi="Simplified Arabic" w:cs="Simplified Arabic"/>
          <w:sz w:val="32"/>
          <w:szCs w:val="32"/>
          <w:rtl/>
          <w:lang w:bidi="ar-DZ"/>
        </w:rPr>
        <w:t>.</w:t>
      </w:r>
      <w:r w:rsidRPr="00E719BD">
        <w:rPr>
          <w:rStyle w:val="Appelnotedebasdep"/>
          <w:rFonts w:ascii="Simplified Arabic" w:hAnsi="Simplified Arabic" w:cs="Simplified Arabic"/>
          <w:sz w:val="32"/>
          <w:szCs w:val="32"/>
          <w:rtl/>
          <w:lang w:bidi="ar-DZ"/>
        </w:rPr>
        <w:footnoteReference w:id="36"/>
      </w:r>
    </w:p>
    <w:p w:rsidR="00E719BD" w:rsidRPr="00E55AF9" w:rsidRDefault="00E719BD" w:rsidP="00465056">
      <w:pPr>
        <w:tabs>
          <w:tab w:val="right" w:pos="-2"/>
        </w:tabs>
        <w:bidi/>
        <w:spacing w:after="0" w:line="240" w:lineRule="auto"/>
        <w:ind w:left="-2" w:firstLine="567"/>
        <w:jc w:val="both"/>
        <w:rPr>
          <w:rFonts w:ascii="Simplified Arabic" w:hAnsi="Simplified Arabic" w:cs="Simplified Arabic"/>
          <w:b/>
          <w:bCs/>
          <w:sz w:val="36"/>
          <w:szCs w:val="36"/>
          <w:u w:val="thick"/>
          <w:rtl/>
          <w:lang w:bidi="ar-DZ"/>
        </w:rPr>
      </w:pPr>
      <w:r w:rsidRPr="00E55AF9">
        <w:rPr>
          <w:rFonts w:ascii="Simplified Arabic" w:hAnsi="Simplified Arabic" w:cs="Simplified Arabic"/>
          <w:b/>
          <w:bCs/>
          <w:sz w:val="36"/>
          <w:szCs w:val="36"/>
          <w:u w:val="thick"/>
          <w:rtl/>
          <w:lang w:bidi="ar-DZ"/>
        </w:rPr>
        <w:t>المطلب الثاني: المخالصات والحوالات</w:t>
      </w:r>
    </w:p>
    <w:p w:rsidR="00E719BD" w:rsidRPr="00E719BD" w:rsidRDefault="00E719BD" w:rsidP="00465056">
      <w:pPr>
        <w:tabs>
          <w:tab w:val="right" w:pos="-2"/>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لقد نص المشرع على المخالصات في القانون المدني في المادة 897 حيث جاء فيها</w:t>
      </w:r>
      <w:r w:rsidRPr="00E719BD">
        <w:rPr>
          <w:rFonts w:ascii="Simplified Arabic" w:hAnsi="Simplified Arabic" w:cs="Simplified Arabic"/>
          <w:b/>
          <w:bCs/>
          <w:sz w:val="32"/>
          <w:szCs w:val="32"/>
          <w:rtl/>
          <w:lang w:bidi="ar-DZ"/>
        </w:rPr>
        <w:t xml:space="preserve"> </w:t>
      </w:r>
      <w:r w:rsidRPr="00E719BD">
        <w:rPr>
          <w:rFonts w:ascii="Simplified Arabic" w:hAnsi="Simplified Arabic" w:cs="Simplified Arabic"/>
          <w:sz w:val="32"/>
          <w:szCs w:val="32"/>
          <w:rtl/>
          <w:lang w:bidi="ar-DZ"/>
        </w:rPr>
        <w:t>ما يلي</w:t>
      </w:r>
      <w:r w:rsidRPr="00E719BD">
        <w:rPr>
          <w:rFonts w:ascii="Simplified Arabic" w:hAnsi="Simplified Arabic" w:cs="Simplified Arabic"/>
          <w:b/>
          <w:bCs/>
          <w:sz w:val="32"/>
          <w:szCs w:val="32"/>
          <w:rtl/>
          <w:lang w:bidi="ar-DZ"/>
        </w:rPr>
        <w:t xml:space="preserve"> " لا تكون المخالصات بالأجرة مقدم</w:t>
      </w:r>
      <w:r w:rsidR="00E55AF9">
        <w:rPr>
          <w:rFonts w:ascii="Simplified Arabic" w:hAnsi="Simplified Arabic" w:cs="Simplified Arabic"/>
          <w:b/>
          <w:bCs/>
          <w:sz w:val="32"/>
          <w:szCs w:val="32"/>
          <w:rtl/>
          <w:lang w:bidi="ar-DZ"/>
        </w:rPr>
        <w:t>ا لمدة لا تزيد على ثلاث سنوات و</w:t>
      </w:r>
      <w:r w:rsidRPr="00E719BD">
        <w:rPr>
          <w:rFonts w:ascii="Simplified Arabic" w:hAnsi="Simplified Arabic" w:cs="Simplified Arabic"/>
          <w:b/>
          <w:bCs/>
          <w:sz w:val="32"/>
          <w:szCs w:val="32"/>
          <w:rtl/>
          <w:lang w:bidi="ar-DZ"/>
        </w:rPr>
        <w:t>لا الحوالات كذلك نافذة في حق الدائن المرتهن، إلا إذا كان تاريخها ثابتا و سابقا لتسجيل تنبيه نرع الملكية، وإذا كانت المخالصة أو الحوالة لمدة تزيد على ثلاث سنوات فإنها لا تكون نافذة في حق الدائن الم</w:t>
      </w:r>
      <w:r w:rsidR="00E55AF9">
        <w:rPr>
          <w:rFonts w:ascii="Simplified Arabic" w:hAnsi="Simplified Arabic" w:cs="Simplified Arabic"/>
          <w:b/>
          <w:bCs/>
          <w:sz w:val="32"/>
          <w:szCs w:val="32"/>
          <w:rtl/>
          <w:lang w:bidi="ar-DZ"/>
        </w:rPr>
        <w:t>رتهن إلا إذا سجلت قبل قيد الرهن</w:t>
      </w:r>
      <w:r w:rsidRPr="00E719BD">
        <w:rPr>
          <w:rFonts w:ascii="Simplified Arabic" w:hAnsi="Simplified Arabic" w:cs="Simplified Arabic"/>
          <w:b/>
          <w:bCs/>
          <w:sz w:val="32"/>
          <w:szCs w:val="32"/>
          <w:rtl/>
          <w:lang w:bidi="ar-DZ"/>
        </w:rPr>
        <w:t>، وإلا خفضت المدة إلى ثلاث سنوات مع مراعاة المقتضي الوارد في الفقرة السابقة "</w:t>
      </w:r>
      <w:r w:rsidRPr="00E719BD">
        <w:rPr>
          <w:rFonts w:ascii="Simplified Arabic" w:hAnsi="Simplified Arabic" w:cs="Simplified Arabic"/>
          <w:sz w:val="32"/>
          <w:szCs w:val="32"/>
          <w:rtl/>
          <w:lang w:bidi="ar-DZ"/>
        </w:rPr>
        <w:t>.</w:t>
      </w:r>
      <w:r w:rsidRPr="00E719BD">
        <w:rPr>
          <w:rStyle w:val="Appelnotedebasdep"/>
          <w:rFonts w:ascii="Simplified Arabic" w:hAnsi="Simplified Arabic" w:cs="Simplified Arabic"/>
          <w:sz w:val="32"/>
          <w:szCs w:val="32"/>
          <w:rtl/>
          <w:lang w:bidi="ar-DZ"/>
        </w:rPr>
        <w:footnoteReference w:id="37"/>
      </w:r>
    </w:p>
    <w:p w:rsidR="00E719BD" w:rsidRPr="00E719BD" w:rsidRDefault="00E719BD" w:rsidP="00465056">
      <w:pPr>
        <w:tabs>
          <w:tab w:val="right" w:pos="-2"/>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يفهم من هذا النص أن المخالصة هي تلك المبالغ التي تدفع مقدما إلى مالك العقار كثمن إيجار العقار لمدة تزيد عن ثلاث سنوات، أما الحوالة فيقصد به حوالة المنتفع من الإيجار الذي دفع ثمنه مق</w:t>
      </w:r>
      <w:r w:rsidR="00E55AF9">
        <w:rPr>
          <w:rFonts w:ascii="Simplified Arabic" w:hAnsi="Simplified Arabic" w:cs="Simplified Arabic"/>
          <w:sz w:val="32"/>
          <w:szCs w:val="32"/>
          <w:rtl/>
          <w:lang w:bidi="ar-DZ"/>
        </w:rPr>
        <w:t>دما إلى شخص آخر ليحل محله في ال</w:t>
      </w:r>
      <w:r w:rsidR="00E55AF9">
        <w:rPr>
          <w:rFonts w:ascii="Simplified Arabic" w:hAnsi="Simplified Arabic" w:cs="Simplified Arabic" w:hint="cs"/>
          <w:sz w:val="32"/>
          <w:szCs w:val="32"/>
          <w:rtl/>
          <w:lang w:bidi="ar-DZ"/>
        </w:rPr>
        <w:t>ا</w:t>
      </w:r>
      <w:r w:rsidRPr="00E719BD">
        <w:rPr>
          <w:rFonts w:ascii="Simplified Arabic" w:hAnsi="Simplified Arabic" w:cs="Simplified Arabic"/>
          <w:sz w:val="32"/>
          <w:szCs w:val="32"/>
          <w:rtl/>
          <w:lang w:bidi="ar-DZ"/>
        </w:rPr>
        <w:t>نتفاع بالعقار المؤجر.</w:t>
      </w:r>
    </w:p>
    <w:p w:rsidR="00E719BD" w:rsidRPr="00E719BD" w:rsidRDefault="00E55AF9" w:rsidP="00465056">
      <w:pPr>
        <w:tabs>
          <w:tab w:val="right" w:pos="-2"/>
        </w:tabs>
        <w:bidi/>
        <w:spacing w:after="0" w:line="240" w:lineRule="auto"/>
        <w:ind w:left="-2" w:firstLine="567"/>
        <w:jc w:val="both"/>
        <w:rPr>
          <w:rFonts w:ascii="Simplified Arabic" w:hAnsi="Simplified Arabic" w:cs="Simplified Arabic"/>
          <w:b/>
          <w:bCs/>
          <w:sz w:val="32"/>
          <w:szCs w:val="32"/>
          <w:rtl/>
          <w:lang w:bidi="ar-DZ"/>
        </w:rPr>
      </w:pPr>
      <w:r>
        <w:rPr>
          <w:rFonts w:ascii="Simplified Arabic" w:hAnsi="Simplified Arabic" w:cs="Simplified Arabic"/>
          <w:sz w:val="32"/>
          <w:szCs w:val="32"/>
          <w:rtl/>
          <w:lang w:bidi="ar-DZ"/>
        </w:rPr>
        <w:t>و</w:t>
      </w:r>
      <w:r w:rsidR="00E719BD" w:rsidRPr="00E719BD">
        <w:rPr>
          <w:rFonts w:ascii="Simplified Arabic" w:hAnsi="Simplified Arabic" w:cs="Simplified Arabic"/>
          <w:sz w:val="32"/>
          <w:szCs w:val="32"/>
          <w:rtl/>
          <w:lang w:bidi="ar-DZ"/>
        </w:rPr>
        <w:t>يلاحظ أنه سواء تعلق الأمر بالمخالصة أو با</w:t>
      </w:r>
      <w:r>
        <w:rPr>
          <w:rFonts w:ascii="Simplified Arabic" w:hAnsi="Simplified Arabic" w:cs="Simplified Arabic"/>
          <w:sz w:val="32"/>
          <w:szCs w:val="32"/>
          <w:rtl/>
          <w:lang w:bidi="ar-DZ"/>
        </w:rPr>
        <w:t>لحوالة فإن كلاهما يثقل العقار وينقص من قيمته، و</w:t>
      </w:r>
      <w:r w:rsidR="00E719BD" w:rsidRPr="00E719BD">
        <w:rPr>
          <w:rFonts w:ascii="Simplified Arabic" w:hAnsi="Simplified Arabic" w:cs="Simplified Arabic"/>
          <w:sz w:val="32"/>
          <w:szCs w:val="32"/>
          <w:rtl/>
          <w:lang w:bidi="ar-DZ"/>
        </w:rPr>
        <w:t xml:space="preserve">لأجل </w:t>
      </w:r>
      <w:r>
        <w:rPr>
          <w:rFonts w:ascii="Simplified Arabic" w:hAnsi="Simplified Arabic" w:cs="Simplified Arabic"/>
          <w:sz w:val="32"/>
          <w:szCs w:val="32"/>
          <w:rtl/>
          <w:lang w:bidi="ar-DZ"/>
        </w:rPr>
        <w:t xml:space="preserve">هذا يجب </w:t>
      </w:r>
      <w:r>
        <w:rPr>
          <w:rFonts w:ascii="Simplified Arabic" w:hAnsi="Simplified Arabic" w:cs="Simplified Arabic" w:hint="cs"/>
          <w:sz w:val="32"/>
          <w:szCs w:val="32"/>
          <w:rtl/>
          <w:lang w:bidi="ar-DZ"/>
        </w:rPr>
        <w:t>أ</w:t>
      </w:r>
      <w:r>
        <w:rPr>
          <w:rFonts w:ascii="Simplified Arabic" w:hAnsi="Simplified Arabic" w:cs="Simplified Arabic"/>
          <w:sz w:val="32"/>
          <w:szCs w:val="32"/>
          <w:rtl/>
          <w:lang w:bidi="ar-DZ"/>
        </w:rPr>
        <w:t>ن يعلم كل من الحائز و</w:t>
      </w:r>
      <w:r w:rsidR="00E719BD" w:rsidRPr="00E719BD">
        <w:rPr>
          <w:rFonts w:ascii="Simplified Arabic" w:hAnsi="Simplified Arabic" w:cs="Simplified Arabic"/>
          <w:sz w:val="32"/>
          <w:szCs w:val="32"/>
          <w:rtl/>
          <w:lang w:bidi="ar-DZ"/>
        </w:rPr>
        <w:t>الدائن المرتهن هذا العبء المتمثل في قبض أجره تزيد على 03 سنوات قبل بدأ سريان عقد الإيجار.</w:t>
      </w:r>
      <w:r w:rsidR="00E719BD" w:rsidRPr="00E719BD">
        <w:rPr>
          <w:rStyle w:val="Appelnotedebasdep"/>
          <w:rFonts w:ascii="Simplified Arabic" w:hAnsi="Simplified Arabic" w:cs="Simplified Arabic"/>
          <w:sz w:val="32"/>
          <w:szCs w:val="32"/>
          <w:rtl/>
          <w:lang w:bidi="ar-DZ"/>
        </w:rPr>
        <w:footnoteReference w:id="38"/>
      </w:r>
    </w:p>
    <w:p w:rsidR="00E719BD" w:rsidRPr="00E55AF9" w:rsidRDefault="00E719BD" w:rsidP="00465056">
      <w:pPr>
        <w:tabs>
          <w:tab w:val="right" w:pos="-2"/>
        </w:tabs>
        <w:bidi/>
        <w:spacing w:after="0" w:line="240" w:lineRule="auto"/>
        <w:ind w:left="-2" w:firstLine="567"/>
        <w:jc w:val="both"/>
        <w:rPr>
          <w:rFonts w:ascii="Simplified Arabic" w:hAnsi="Simplified Arabic" w:cs="Simplified Arabic"/>
          <w:b/>
          <w:bCs/>
          <w:sz w:val="36"/>
          <w:szCs w:val="36"/>
          <w:u w:val="thick"/>
          <w:rtl/>
          <w:lang w:bidi="ar-DZ"/>
        </w:rPr>
      </w:pPr>
      <w:r w:rsidRPr="00E55AF9">
        <w:rPr>
          <w:rFonts w:ascii="Simplified Arabic" w:hAnsi="Simplified Arabic" w:cs="Simplified Arabic"/>
          <w:b/>
          <w:bCs/>
          <w:sz w:val="36"/>
          <w:szCs w:val="36"/>
          <w:u w:val="thick"/>
          <w:rtl/>
          <w:lang w:bidi="ar-DZ"/>
        </w:rPr>
        <w:t>المطلب الثالث:شهر حق الإرث</w:t>
      </w:r>
    </w:p>
    <w:p w:rsidR="00E719BD" w:rsidRPr="00E719BD" w:rsidRDefault="00E719BD" w:rsidP="00465056">
      <w:pPr>
        <w:tabs>
          <w:tab w:val="right" w:pos="-2"/>
        </w:tabs>
        <w:bidi/>
        <w:spacing w:after="0" w:line="240" w:lineRule="auto"/>
        <w:ind w:left="-2" w:firstLine="567"/>
        <w:jc w:val="both"/>
        <w:rPr>
          <w:rFonts w:ascii="Simplified Arabic" w:hAnsi="Simplified Arabic" w:cs="Simplified Arabic"/>
          <w:b/>
          <w:bCs/>
          <w:sz w:val="32"/>
          <w:szCs w:val="32"/>
          <w:rtl/>
          <w:lang w:bidi="ar-DZ"/>
        </w:rPr>
      </w:pPr>
      <w:r w:rsidRPr="00E719BD">
        <w:rPr>
          <w:rFonts w:ascii="Simplified Arabic" w:hAnsi="Simplified Arabic" w:cs="Simplified Arabic"/>
          <w:sz w:val="32"/>
          <w:szCs w:val="32"/>
          <w:rtl/>
          <w:lang w:bidi="ar-DZ"/>
        </w:rPr>
        <w:t>على الرغم من أن الوفاة تعد واقعة مادية يترتب بمجرد حدوثها انتقال الملكية من المورث إلى الورثة بقوة القانون،</w:t>
      </w:r>
      <w:r w:rsidR="00E55AF9">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لكن مع ذلك فإن المرسوم رقم76/63 المؤرخ في:25/03/1976 المتعلق بتأسيس السجل العقاري استوجب شهر حق الإرث المترتب عن الوفاة وجعل الوسيلة الفنية لذلك هي المطالبة بإعداد "شهادة توثيقية" من عند الموثق تشهر بالمحافظة العقاري</w:t>
      </w:r>
      <w:r w:rsidR="00E55AF9">
        <w:rPr>
          <w:rFonts w:ascii="Simplified Arabic" w:hAnsi="Simplified Arabic" w:cs="Simplified Arabic"/>
          <w:sz w:val="32"/>
          <w:szCs w:val="32"/>
          <w:rtl/>
          <w:lang w:bidi="ar-DZ"/>
        </w:rPr>
        <w:t>ة في مجموعة البطاقات العقارية ب</w:t>
      </w:r>
      <w:r w:rsidR="00E55AF9">
        <w:rPr>
          <w:rFonts w:ascii="Simplified Arabic" w:hAnsi="Simplified Arabic" w:cs="Simplified Arabic" w:hint="cs"/>
          <w:sz w:val="32"/>
          <w:szCs w:val="32"/>
          <w:rtl/>
          <w:lang w:bidi="ar-DZ"/>
        </w:rPr>
        <w:t>ا</w:t>
      </w:r>
      <w:r w:rsidRPr="00E719BD">
        <w:rPr>
          <w:rFonts w:ascii="Simplified Arabic" w:hAnsi="Simplified Arabic" w:cs="Simplified Arabic"/>
          <w:sz w:val="32"/>
          <w:szCs w:val="32"/>
          <w:rtl/>
          <w:lang w:bidi="ar-DZ"/>
        </w:rPr>
        <w:t>سم جميع المالكين سواء كانو</w:t>
      </w:r>
      <w:r w:rsidR="00E55AF9">
        <w:rPr>
          <w:rFonts w:ascii="Simplified Arabic" w:hAnsi="Simplified Arabic" w:cs="Simplified Arabic" w:hint="cs"/>
          <w:sz w:val="32"/>
          <w:szCs w:val="32"/>
          <w:rtl/>
          <w:lang w:bidi="ar-DZ"/>
        </w:rPr>
        <w:t>ا</w:t>
      </w:r>
      <w:r w:rsidRPr="00E719BD">
        <w:rPr>
          <w:rFonts w:ascii="Simplified Arabic" w:hAnsi="Simplified Arabic" w:cs="Simplified Arabic"/>
          <w:sz w:val="32"/>
          <w:szCs w:val="32"/>
          <w:rtl/>
          <w:lang w:bidi="ar-DZ"/>
        </w:rPr>
        <w:t xml:space="preserve"> ورثة أو موصى لهم على الشياع وبالحصة التي تعود لكل واحد منهم كما  هو محدد في الشهادة التوثيقية</w:t>
      </w:r>
      <w:r w:rsidRPr="00E719BD">
        <w:rPr>
          <w:rFonts w:ascii="Simplified Arabic" w:hAnsi="Simplified Arabic" w:cs="Simplified Arabic"/>
          <w:b/>
          <w:bCs/>
          <w:sz w:val="32"/>
          <w:szCs w:val="32"/>
          <w:rtl/>
          <w:lang w:bidi="ar-DZ"/>
        </w:rPr>
        <w:t>.</w:t>
      </w:r>
      <w:r w:rsidRPr="00E719BD">
        <w:rPr>
          <w:rStyle w:val="Appelnotedebasdep"/>
          <w:rFonts w:ascii="Simplified Arabic" w:hAnsi="Simplified Arabic" w:cs="Simplified Arabic"/>
          <w:b/>
          <w:bCs/>
          <w:sz w:val="32"/>
          <w:szCs w:val="32"/>
          <w:rtl/>
          <w:lang w:bidi="ar-DZ"/>
        </w:rPr>
        <w:footnoteReference w:id="39"/>
      </w:r>
    </w:p>
    <w:p w:rsidR="00E719BD" w:rsidRPr="00E719BD" w:rsidRDefault="00E719BD" w:rsidP="00465056">
      <w:pPr>
        <w:tabs>
          <w:tab w:val="right" w:pos="-2"/>
        </w:tabs>
        <w:bidi/>
        <w:spacing w:after="0" w:line="240" w:lineRule="auto"/>
        <w:ind w:left="-2" w:firstLine="567"/>
        <w:jc w:val="both"/>
        <w:rPr>
          <w:rFonts w:ascii="Simplified Arabic" w:hAnsi="Simplified Arabic" w:cs="Simplified Arabic"/>
          <w:b/>
          <w:bCs/>
          <w:sz w:val="32"/>
          <w:szCs w:val="32"/>
          <w:rtl/>
          <w:lang w:bidi="ar-DZ"/>
        </w:rPr>
      </w:pPr>
      <w:r w:rsidRPr="00E719BD">
        <w:rPr>
          <w:rFonts w:ascii="Simplified Arabic" w:hAnsi="Simplified Arabic" w:cs="Simplified Arabic"/>
          <w:sz w:val="32"/>
          <w:szCs w:val="32"/>
          <w:rtl/>
          <w:lang w:bidi="ar-DZ"/>
        </w:rPr>
        <w:lastRenderedPageBreak/>
        <w:t>أما فيما يخص شهر حق الإرث لإمكانية التصرف في نصيبه فإن المشرع جعل نقل الحقوق العينية العقارية للورثة تتم بمجرد الوفاة دون إي إجراء شكلي آخر،</w:t>
      </w:r>
      <w:r w:rsidR="00E55AF9">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فإنه اشترط في المقابل على كل وارث شهر حقه كلما أراد التصرف فيه،</w:t>
      </w:r>
      <w:r w:rsidR="00E55AF9">
        <w:rPr>
          <w:rFonts w:ascii="Simplified Arabic" w:hAnsi="Simplified Arabic" w:cs="Simplified Arabic" w:hint="cs"/>
          <w:sz w:val="32"/>
          <w:szCs w:val="32"/>
          <w:rtl/>
          <w:lang w:bidi="ar-DZ"/>
        </w:rPr>
        <w:t xml:space="preserve"> </w:t>
      </w:r>
      <w:r w:rsidR="00E55AF9">
        <w:rPr>
          <w:rFonts w:ascii="Simplified Arabic" w:hAnsi="Simplified Arabic" w:cs="Simplified Arabic"/>
          <w:sz w:val="32"/>
          <w:szCs w:val="32"/>
          <w:rtl/>
          <w:lang w:bidi="ar-DZ"/>
        </w:rPr>
        <w:t>وذلك ب</w:t>
      </w:r>
      <w:r w:rsidR="00E55AF9">
        <w:rPr>
          <w:rFonts w:ascii="Simplified Arabic" w:hAnsi="Simplified Arabic" w:cs="Simplified Arabic" w:hint="cs"/>
          <w:sz w:val="32"/>
          <w:szCs w:val="32"/>
          <w:rtl/>
          <w:lang w:bidi="ar-DZ"/>
        </w:rPr>
        <w:t>ا</w:t>
      </w:r>
      <w:r w:rsidRPr="00E719BD">
        <w:rPr>
          <w:rFonts w:ascii="Simplified Arabic" w:hAnsi="Simplified Arabic" w:cs="Simplified Arabic"/>
          <w:sz w:val="32"/>
          <w:szCs w:val="32"/>
          <w:rtl/>
          <w:lang w:bidi="ar-DZ"/>
        </w:rPr>
        <w:t>ستصدار شهادة رسمية موثقة تثبت انتقال هذا الحق ثم شهر في مجموعة البطاقات العقارية وهذا مانصت عليه المادة39 من المرسوم:76/63 فيما يلي:"</w:t>
      </w:r>
      <w:r w:rsidRPr="00E719BD">
        <w:rPr>
          <w:rFonts w:ascii="Simplified Arabic" w:hAnsi="Simplified Arabic" w:cs="Simplified Arabic"/>
          <w:b/>
          <w:bCs/>
          <w:sz w:val="32"/>
          <w:szCs w:val="32"/>
          <w:rtl/>
          <w:lang w:bidi="ar-DZ"/>
        </w:rPr>
        <w:t>عندما يتم إشه</w:t>
      </w:r>
      <w:r w:rsidR="004D7E35">
        <w:rPr>
          <w:rFonts w:ascii="Simplified Arabic" w:hAnsi="Simplified Arabic" w:cs="Simplified Arabic"/>
          <w:b/>
          <w:bCs/>
          <w:sz w:val="32"/>
          <w:szCs w:val="32"/>
          <w:rtl/>
          <w:lang w:bidi="ar-DZ"/>
        </w:rPr>
        <w:t>ار شهادة موثقة بعد وفاة تثبت ال</w:t>
      </w:r>
      <w:r w:rsidR="004D7E35">
        <w:rPr>
          <w:rFonts w:ascii="Simplified Arabic" w:hAnsi="Simplified Arabic" w:cs="Simplified Arabic" w:hint="cs"/>
          <w:b/>
          <w:bCs/>
          <w:sz w:val="32"/>
          <w:szCs w:val="32"/>
          <w:rtl/>
          <w:lang w:bidi="ar-DZ"/>
        </w:rPr>
        <w:t>ا</w:t>
      </w:r>
      <w:r w:rsidRPr="00E719BD">
        <w:rPr>
          <w:rFonts w:ascii="Simplified Arabic" w:hAnsi="Simplified Arabic" w:cs="Simplified Arabic"/>
          <w:b/>
          <w:bCs/>
          <w:sz w:val="32"/>
          <w:szCs w:val="32"/>
          <w:rtl/>
          <w:lang w:bidi="ar-DZ"/>
        </w:rPr>
        <w:t>نتقال الم</w:t>
      </w:r>
      <w:r w:rsidR="004D7E35">
        <w:rPr>
          <w:rFonts w:ascii="Simplified Arabic" w:hAnsi="Simplified Arabic" w:cs="Simplified Arabic"/>
          <w:b/>
          <w:bCs/>
          <w:sz w:val="32"/>
          <w:szCs w:val="32"/>
          <w:rtl/>
          <w:lang w:bidi="ar-DZ"/>
        </w:rPr>
        <w:t>شاع للأملاك ب</w:t>
      </w:r>
      <w:r w:rsidR="004D7E35">
        <w:rPr>
          <w:rFonts w:ascii="Simplified Arabic" w:hAnsi="Simplified Arabic" w:cs="Simplified Arabic" w:hint="cs"/>
          <w:b/>
          <w:bCs/>
          <w:sz w:val="32"/>
          <w:szCs w:val="32"/>
          <w:rtl/>
          <w:lang w:bidi="ar-DZ"/>
        </w:rPr>
        <w:t>ا</w:t>
      </w:r>
      <w:r w:rsidRPr="00E719BD">
        <w:rPr>
          <w:rFonts w:ascii="Simplified Arabic" w:hAnsi="Simplified Arabic" w:cs="Simplified Arabic"/>
          <w:b/>
          <w:bCs/>
          <w:sz w:val="32"/>
          <w:szCs w:val="32"/>
          <w:rtl/>
          <w:lang w:bidi="ar-DZ"/>
        </w:rPr>
        <w:t>سم مختلف الورثة، أو الموصى لهم فإنه يؤشر على بطاقة كل عقار بأسماء جميع المالكين على الشياع وبالحصة التي تعود لكل واحد منهم عندما يكون ذلك مبين في الشهادة"</w:t>
      </w:r>
      <w:r w:rsidR="00D07ED0">
        <w:rPr>
          <w:rFonts w:ascii="Simplified Arabic" w:hAnsi="Simplified Arabic" w:cs="Simplified Arabic" w:hint="cs"/>
          <w:b/>
          <w:bCs/>
          <w:sz w:val="32"/>
          <w:szCs w:val="32"/>
          <w:rtl/>
          <w:lang w:bidi="ar-DZ"/>
        </w:rPr>
        <w:t>.</w:t>
      </w:r>
    </w:p>
    <w:p w:rsidR="00E719BD" w:rsidRPr="00E719BD" w:rsidRDefault="00E719BD" w:rsidP="00465056">
      <w:pPr>
        <w:tabs>
          <w:tab w:val="right" w:pos="-2"/>
        </w:tabs>
        <w:bidi/>
        <w:spacing w:after="0" w:line="240" w:lineRule="auto"/>
        <w:ind w:left="-2" w:firstLine="567"/>
        <w:jc w:val="both"/>
        <w:rPr>
          <w:rFonts w:ascii="Simplified Arabic" w:hAnsi="Simplified Arabic" w:cs="Simplified Arabic"/>
          <w:b/>
          <w:bCs/>
          <w:sz w:val="32"/>
          <w:szCs w:val="32"/>
          <w:rtl/>
          <w:lang w:bidi="ar-DZ"/>
        </w:rPr>
      </w:pPr>
      <w:r w:rsidRPr="00E719BD">
        <w:rPr>
          <w:rFonts w:ascii="Simplified Arabic" w:hAnsi="Simplified Arabic" w:cs="Simplified Arabic"/>
          <w:sz w:val="32"/>
          <w:szCs w:val="32"/>
          <w:rtl/>
          <w:lang w:bidi="ar-DZ"/>
        </w:rPr>
        <w:t>وأكدت ذلك المادة91 من نفس المرسوم: بنصها على مايلي:"</w:t>
      </w:r>
      <w:r w:rsidR="004D7E35">
        <w:rPr>
          <w:rFonts w:ascii="Simplified Arabic" w:hAnsi="Simplified Arabic" w:cs="Simplified Arabic"/>
          <w:b/>
          <w:bCs/>
          <w:sz w:val="32"/>
          <w:szCs w:val="32"/>
          <w:rtl/>
          <w:lang w:bidi="ar-DZ"/>
        </w:rPr>
        <w:t xml:space="preserve">كل انتقال أو إنشاء أو </w:t>
      </w:r>
      <w:r w:rsidR="004D7E35">
        <w:rPr>
          <w:rFonts w:ascii="Simplified Arabic" w:hAnsi="Simplified Arabic" w:cs="Simplified Arabic" w:hint="cs"/>
          <w:b/>
          <w:bCs/>
          <w:sz w:val="32"/>
          <w:szCs w:val="32"/>
          <w:rtl/>
          <w:lang w:bidi="ar-DZ"/>
        </w:rPr>
        <w:t>ا</w:t>
      </w:r>
      <w:r w:rsidRPr="00E719BD">
        <w:rPr>
          <w:rFonts w:ascii="Simplified Arabic" w:hAnsi="Simplified Arabic" w:cs="Simplified Arabic"/>
          <w:b/>
          <w:bCs/>
          <w:sz w:val="32"/>
          <w:szCs w:val="32"/>
          <w:rtl/>
          <w:lang w:bidi="ar-DZ"/>
        </w:rPr>
        <w:t>نقضاء لحقوق عينية بمناسبة أو بفعل الوفاة ضمن الآجال المحددة في المادة99 يجب أن يثبت بموجب شهادة توثيقية"</w:t>
      </w:r>
      <w:r w:rsidR="004D7E35">
        <w:rPr>
          <w:rFonts w:ascii="Simplified Arabic" w:hAnsi="Simplified Arabic" w:cs="Simplified Arabic" w:hint="cs"/>
          <w:b/>
          <w:bCs/>
          <w:sz w:val="32"/>
          <w:szCs w:val="32"/>
          <w:rtl/>
          <w:lang w:bidi="ar-DZ"/>
        </w:rPr>
        <w:t>.</w:t>
      </w:r>
    </w:p>
    <w:p w:rsidR="00E719BD" w:rsidRPr="00E719BD" w:rsidRDefault="00E719BD" w:rsidP="00465056">
      <w:pPr>
        <w:tabs>
          <w:tab w:val="right" w:pos="-2"/>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فالشهر حسب ما تقدم هو شرط كاشف ليكون التصرف نافذا في طلب مواجهة الغير،</w:t>
      </w:r>
      <w:r w:rsidR="004D7E35">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 xml:space="preserve">وقد اشترط المادة99 من المرسوم 76/63 المذكور أعلاه على أن طلب شهادة الموثقة يجب أن يقدم من الورثة </w:t>
      </w:r>
      <w:r w:rsidR="004D7E35">
        <w:rPr>
          <w:rFonts w:ascii="Simplified Arabic" w:hAnsi="Simplified Arabic" w:cs="Simplified Arabic"/>
          <w:sz w:val="32"/>
          <w:szCs w:val="32"/>
          <w:rtl/>
          <w:lang w:bidi="ar-DZ"/>
        </w:rPr>
        <w:t xml:space="preserve">في أجل 06 أشهر من الوفاة، وإلا </w:t>
      </w:r>
      <w:r w:rsidR="004D7E35">
        <w:rPr>
          <w:rFonts w:ascii="Simplified Arabic" w:hAnsi="Simplified Arabic" w:cs="Simplified Arabic" w:hint="cs"/>
          <w:sz w:val="32"/>
          <w:szCs w:val="32"/>
          <w:rtl/>
          <w:lang w:bidi="ar-DZ"/>
        </w:rPr>
        <w:t>ا</w:t>
      </w:r>
      <w:r w:rsidRPr="00E719BD">
        <w:rPr>
          <w:rFonts w:ascii="Simplified Arabic" w:hAnsi="Simplified Arabic" w:cs="Simplified Arabic"/>
          <w:sz w:val="32"/>
          <w:szCs w:val="32"/>
          <w:rtl/>
          <w:lang w:bidi="ar-DZ"/>
        </w:rPr>
        <w:t>عتبروا مسؤولين مدنيا إذا أدى عدم الإعلان إلى أضرار بالغير،</w:t>
      </w:r>
      <w:r w:rsidR="004D7E35">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 xml:space="preserve">إضافة إلى عدم إمكانية إشهار التصرفات التي يوقعونها تطبيقا </w:t>
      </w:r>
      <w:r w:rsidR="004D7E35">
        <w:rPr>
          <w:rFonts w:ascii="Simplified Arabic" w:hAnsi="Simplified Arabic" w:cs="Simplified Arabic"/>
          <w:sz w:val="32"/>
          <w:szCs w:val="32"/>
          <w:rtl/>
          <w:lang w:bidi="ar-DZ"/>
        </w:rPr>
        <w:t>للأثر الإضافي للشهر،</w:t>
      </w:r>
      <w:r w:rsidR="004D7E35">
        <w:rPr>
          <w:rFonts w:ascii="Simplified Arabic" w:hAnsi="Simplified Arabic" w:cs="Simplified Arabic" w:hint="cs"/>
          <w:sz w:val="32"/>
          <w:szCs w:val="32"/>
          <w:rtl/>
          <w:lang w:bidi="ar-DZ"/>
        </w:rPr>
        <w:t xml:space="preserve"> </w:t>
      </w:r>
      <w:r w:rsidR="004D7E35">
        <w:rPr>
          <w:rFonts w:ascii="Simplified Arabic" w:hAnsi="Simplified Arabic" w:cs="Simplified Arabic"/>
          <w:sz w:val="32"/>
          <w:szCs w:val="32"/>
          <w:rtl/>
          <w:lang w:bidi="ar-DZ"/>
        </w:rPr>
        <w:t>ولا يمكن ال</w:t>
      </w:r>
      <w:r w:rsidR="004D7E35">
        <w:rPr>
          <w:rFonts w:ascii="Simplified Arabic" w:hAnsi="Simplified Arabic" w:cs="Simplified Arabic" w:hint="cs"/>
          <w:sz w:val="32"/>
          <w:szCs w:val="32"/>
          <w:rtl/>
          <w:lang w:bidi="ar-DZ"/>
        </w:rPr>
        <w:t>ا</w:t>
      </w:r>
      <w:r w:rsidRPr="00E719BD">
        <w:rPr>
          <w:rFonts w:ascii="Simplified Arabic" w:hAnsi="Simplified Arabic" w:cs="Simplified Arabic"/>
          <w:sz w:val="32"/>
          <w:szCs w:val="32"/>
          <w:rtl/>
          <w:lang w:bidi="ar-DZ"/>
        </w:rPr>
        <w:t>حتجاج بما يرتبه نظام الشهر العيني من ضمانات لفائدة أصحاب الحقوق المشهرة لنفاذ تصرفاتهم في الحقوق الميراثية.</w:t>
      </w:r>
      <w:r w:rsidRPr="00E719BD">
        <w:rPr>
          <w:rStyle w:val="Appelnotedebasdep"/>
          <w:rFonts w:ascii="Simplified Arabic" w:hAnsi="Simplified Arabic" w:cs="Simplified Arabic"/>
          <w:sz w:val="32"/>
          <w:szCs w:val="32"/>
          <w:rtl/>
          <w:lang w:bidi="ar-DZ"/>
        </w:rPr>
        <w:footnoteReference w:id="40"/>
      </w:r>
    </w:p>
    <w:p w:rsidR="00E719BD" w:rsidRPr="00E719BD" w:rsidRDefault="00E719BD" w:rsidP="00465056">
      <w:pPr>
        <w:tabs>
          <w:tab w:val="right" w:pos="-2"/>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وقد صدر قرار عن مجلس الدولة، الغرفة الأولى رقم206-652 المؤرخ في:</w:t>
      </w:r>
      <w:r w:rsidR="004D7E35">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10/07/2000 جاء فيه:" لكن حيث أن المستأنفين لم يستطيع أن يثبتا بعقد توثيقي رسمي انتقال الملكية المزعومة للقطعة الأرضية موضوع النزاع من والدهما المتوفي إليهما كما تشترطه أحكام المادة91 من المرسوم رقم76/63 المؤرخ في:25/03/1976،</w:t>
      </w:r>
      <w:r w:rsidR="004D7E35">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حيث أن هذا الشرط هو إجراء إجباري مسبق لإثبات انتقال الملكية بصفة رسمية من صاحبها الأول إلى الوارثين.</w:t>
      </w:r>
    </w:p>
    <w:p w:rsidR="00E719BD" w:rsidRPr="00E719BD" w:rsidRDefault="00E719BD" w:rsidP="00465056">
      <w:pPr>
        <w:tabs>
          <w:tab w:val="right" w:pos="-2"/>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وحيث أن المستأنفين لم يقوما بهذا الإجراء القانوني والإلزامي قبل رفع دعواهما المتعلقة ب</w:t>
      </w:r>
      <w:r w:rsidR="004D7E35">
        <w:rPr>
          <w:rFonts w:ascii="Simplified Arabic" w:hAnsi="Simplified Arabic" w:cs="Simplified Arabic"/>
          <w:sz w:val="32"/>
          <w:szCs w:val="32"/>
          <w:rtl/>
          <w:lang w:bidi="ar-DZ"/>
        </w:rPr>
        <w:t>ال</w:t>
      </w:r>
      <w:r w:rsidR="004D7E35">
        <w:rPr>
          <w:rFonts w:ascii="Simplified Arabic" w:hAnsi="Simplified Arabic" w:cs="Simplified Arabic" w:hint="cs"/>
          <w:sz w:val="32"/>
          <w:szCs w:val="32"/>
          <w:rtl/>
          <w:lang w:bidi="ar-DZ"/>
        </w:rPr>
        <w:t>ا</w:t>
      </w:r>
      <w:r w:rsidRPr="00E719BD">
        <w:rPr>
          <w:rFonts w:ascii="Simplified Arabic" w:hAnsi="Simplified Arabic" w:cs="Simplified Arabic"/>
          <w:sz w:val="32"/>
          <w:szCs w:val="32"/>
          <w:rtl/>
          <w:lang w:bidi="ar-DZ"/>
        </w:rPr>
        <w:t xml:space="preserve">عتراف بالملكية على القطعة الأرضية المتنازع من أجلها في إطار تطبيق أحكام المرسوم رقم83/352 المؤرخ في:21/05/1983 تعتبر دعوى سابقة لأوانها مادام أن المستأنفين لم </w:t>
      </w:r>
      <w:r w:rsidRPr="00E719BD">
        <w:rPr>
          <w:rFonts w:ascii="Simplified Arabic" w:hAnsi="Simplified Arabic" w:cs="Simplified Arabic"/>
          <w:sz w:val="32"/>
          <w:szCs w:val="32"/>
          <w:rtl/>
          <w:lang w:bidi="ar-DZ"/>
        </w:rPr>
        <w:lastRenderedPageBreak/>
        <w:t xml:space="preserve">يقوما بالإجراءات القانونية الأولية لإثبات صفتهما كوارثين شرعيين للمرحوم (ش.ع ) ولإثبات نقل ملكية </w:t>
      </w:r>
      <w:r w:rsidR="00D07ED0">
        <w:rPr>
          <w:rFonts w:ascii="Simplified Arabic" w:hAnsi="Simplified Arabic" w:cs="Simplified Arabic"/>
          <w:sz w:val="32"/>
          <w:szCs w:val="32"/>
          <w:rtl/>
          <w:lang w:bidi="ar-DZ"/>
        </w:rPr>
        <w:t>هذا الأخير بصفة رسمية إلى مورثي</w:t>
      </w:r>
      <w:r w:rsidR="00D07ED0">
        <w:rPr>
          <w:rFonts w:ascii="Simplified Arabic" w:hAnsi="Simplified Arabic" w:cs="Simplified Arabic" w:hint="cs"/>
          <w:sz w:val="32"/>
          <w:szCs w:val="32"/>
          <w:rtl/>
          <w:lang w:bidi="ar-DZ"/>
        </w:rPr>
        <w:t>ه</w:t>
      </w:r>
      <w:r w:rsidRPr="00E719BD">
        <w:rPr>
          <w:rFonts w:ascii="Simplified Arabic" w:hAnsi="Simplified Arabic" w:cs="Simplified Arabic"/>
          <w:sz w:val="32"/>
          <w:szCs w:val="32"/>
          <w:rtl/>
          <w:lang w:bidi="ar-DZ"/>
        </w:rPr>
        <w:t xml:space="preserve"> كما يستلزمه القانون"</w:t>
      </w:r>
      <w:r w:rsidR="00D07ED0">
        <w:rPr>
          <w:rFonts w:ascii="Simplified Arabic" w:hAnsi="Simplified Arabic" w:cs="Simplified Arabic" w:hint="cs"/>
          <w:sz w:val="32"/>
          <w:szCs w:val="32"/>
          <w:rtl/>
          <w:lang w:bidi="ar-DZ"/>
        </w:rPr>
        <w:t>.</w:t>
      </w:r>
      <w:r w:rsidRPr="00E719BD">
        <w:rPr>
          <w:rStyle w:val="Appelnotedebasdep"/>
          <w:rFonts w:ascii="Simplified Arabic" w:hAnsi="Simplified Arabic" w:cs="Simplified Arabic"/>
          <w:sz w:val="32"/>
          <w:szCs w:val="32"/>
          <w:rtl/>
          <w:lang w:bidi="ar-DZ"/>
        </w:rPr>
        <w:footnoteReference w:id="41"/>
      </w:r>
    </w:p>
    <w:p w:rsidR="00E719BD" w:rsidRPr="00324CE2" w:rsidRDefault="00E719BD" w:rsidP="00465056">
      <w:pPr>
        <w:tabs>
          <w:tab w:val="right" w:pos="-2"/>
        </w:tabs>
        <w:bidi/>
        <w:spacing w:after="0" w:line="240" w:lineRule="auto"/>
        <w:ind w:left="-2" w:firstLine="567"/>
        <w:jc w:val="both"/>
        <w:rPr>
          <w:rFonts w:ascii="Simplified Arabic" w:hAnsi="Simplified Arabic" w:cs="Simplified Arabic"/>
          <w:b/>
          <w:bCs/>
          <w:sz w:val="36"/>
          <w:szCs w:val="36"/>
          <w:u w:val="thick"/>
          <w:rtl/>
          <w:lang w:bidi="ar-DZ"/>
        </w:rPr>
      </w:pPr>
      <w:r w:rsidRPr="00324CE2">
        <w:rPr>
          <w:rFonts w:ascii="Simplified Arabic" w:hAnsi="Simplified Arabic" w:cs="Simplified Arabic"/>
          <w:b/>
          <w:bCs/>
          <w:sz w:val="36"/>
          <w:szCs w:val="36"/>
          <w:u w:val="thick"/>
          <w:rtl/>
          <w:lang w:bidi="ar-DZ"/>
        </w:rPr>
        <w:t>المطلب الرابع:عقود التعمير والبناء</w:t>
      </w:r>
    </w:p>
    <w:p w:rsidR="00E719BD" w:rsidRPr="00E719BD" w:rsidRDefault="00E719BD" w:rsidP="00465056">
      <w:pPr>
        <w:tabs>
          <w:tab w:val="right" w:pos="-2"/>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لقد أخضع المشرع بموجب القانون رقم 90/29 المؤرخ في</w:t>
      </w:r>
      <w:r w:rsidR="00324CE2">
        <w:rPr>
          <w:rFonts w:ascii="Simplified Arabic" w:hAnsi="Simplified Arabic" w:cs="Simplified Arabic" w:hint="cs"/>
          <w:sz w:val="32"/>
          <w:szCs w:val="32"/>
          <w:rtl/>
          <w:lang w:bidi="ar-DZ"/>
        </w:rPr>
        <w:t>:</w:t>
      </w:r>
      <w:r w:rsidRPr="00E719BD">
        <w:rPr>
          <w:rFonts w:ascii="Simplified Arabic" w:hAnsi="Simplified Arabic" w:cs="Simplified Arabic"/>
          <w:sz w:val="32"/>
          <w:szCs w:val="32"/>
          <w:rtl/>
          <w:lang w:bidi="ar-DZ"/>
        </w:rPr>
        <w:t>01/12/19</w:t>
      </w:r>
      <w:r w:rsidR="00324CE2">
        <w:rPr>
          <w:rFonts w:ascii="Simplified Arabic" w:hAnsi="Simplified Arabic" w:cs="Simplified Arabic"/>
          <w:sz w:val="32"/>
          <w:szCs w:val="32"/>
          <w:rtl/>
          <w:lang w:bidi="ar-DZ"/>
        </w:rPr>
        <w:t>91 المتعلق بالتهيئة والتعمير و</w:t>
      </w:r>
      <w:r w:rsidRPr="00E719BD">
        <w:rPr>
          <w:rFonts w:ascii="Simplified Arabic" w:hAnsi="Simplified Arabic" w:cs="Simplified Arabic"/>
          <w:sz w:val="32"/>
          <w:szCs w:val="32"/>
          <w:rtl/>
          <w:lang w:bidi="ar-DZ"/>
        </w:rPr>
        <w:t xml:space="preserve">المرسوم التنفيذي له </w:t>
      </w:r>
      <w:r w:rsidR="00324CE2">
        <w:rPr>
          <w:rFonts w:ascii="Simplified Arabic" w:hAnsi="Simplified Arabic" w:cs="Simplified Arabic"/>
          <w:sz w:val="32"/>
          <w:szCs w:val="32"/>
          <w:rtl/>
          <w:lang w:bidi="ar-DZ"/>
        </w:rPr>
        <w:t>رقم 91/176 المؤرخ</w:t>
      </w:r>
      <w:r w:rsidR="00324CE2">
        <w:rPr>
          <w:rFonts w:ascii="Simplified Arabic" w:hAnsi="Simplified Arabic" w:cs="Simplified Arabic" w:hint="cs"/>
          <w:sz w:val="32"/>
          <w:szCs w:val="32"/>
          <w:rtl/>
          <w:lang w:bidi="ar-DZ"/>
        </w:rPr>
        <w:t xml:space="preserve"> </w:t>
      </w:r>
      <w:r w:rsidR="00324CE2">
        <w:rPr>
          <w:rFonts w:ascii="Simplified Arabic" w:hAnsi="Simplified Arabic" w:cs="Simplified Arabic"/>
          <w:sz w:val="32"/>
          <w:szCs w:val="32"/>
          <w:rtl/>
          <w:lang w:bidi="ar-DZ"/>
        </w:rPr>
        <w:t>في</w:t>
      </w:r>
      <w:r w:rsidR="00324CE2">
        <w:rPr>
          <w:rFonts w:ascii="Simplified Arabic" w:hAnsi="Simplified Arabic" w:cs="Simplified Arabic" w:hint="cs"/>
          <w:sz w:val="32"/>
          <w:szCs w:val="32"/>
          <w:rtl/>
          <w:lang w:bidi="ar-DZ"/>
        </w:rPr>
        <w:t>:</w:t>
      </w:r>
      <w:r w:rsidR="00324CE2">
        <w:rPr>
          <w:rFonts w:ascii="Simplified Arabic" w:hAnsi="Simplified Arabic" w:cs="Simplified Arabic"/>
          <w:sz w:val="32"/>
          <w:szCs w:val="32"/>
          <w:rtl/>
          <w:lang w:bidi="ar-DZ"/>
        </w:rPr>
        <w:t>28/05/1991</w:t>
      </w:r>
      <w:r w:rsidR="00324CE2">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 xml:space="preserve">المحدد لكيفيات تحضير </w:t>
      </w:r>
      <w:r w:rsidR="00324CE2">
        <w:rPr>
          <w:rFonts w:ascii="Simplified Arabic" w:hAnsi="Simplified Arabic" w:cs="Simplified Arabic"/>
          <w:sz w:val="32"/>
          <w:szCs w:val="32"/>
          <w:rtl/>
          <w:lang w:bidi="ar-DZ"/>
        </w:rPr>
        <w:t>شهادة التعمير ورخصة التجزئة ورخصة البناء المطابقة و</w:t>
      </w:r>
      <w:r w:rsidRPr="00E719BD">
        <w:rPr>
          <w:rFonts w:ascii="Simplified Arabic" w:hAnsi="Simplified Arabic" w:cs="Simplified Arabic"/>
          <w:sz w:val="32"/>
          <w:szCs w:val="32"/>
          <w:rtl/>
          <w:lang w:bidi="ar-DZ"/>
        </w:rPr>
        <w:t>رخصة الهدم</w:t>
      </w:r>
      <w:r w:rsidR="00324CE2">
        <w:rPr>
          <w:rFonts w:ascii="Simplified Arabic" w:hAnsi="Simplified Arabic" w:cs="Simplified Arabic"/>
          <w:sz w:val="32"/>
          <w:szCs w:val="32"/>
          <w:rtl/>
          <w:lang w:bidi="ar-DZ"/>
        </w:rPr>
        <w:t xml:space="preserve"> وتسليم ذلك، بعض عقود التعمير و</w:t>
      </w:r>
      <w:r w:rsidRPr="00E719BD">
        <w:rPr>
          <w:rFonts w:ascii="Simplified Arabic" w:hAnsi="Simplified Arabic" w:cs="Simplified Arabic"/>
          <w:sz w:val="32"/>
          <w:szCs w:val="32"/>
          <w:rtl/>
          <w:lang w:bidi="ar-DZ"/>
        </w:rPr>
        <w:t>البناء لعملية الشهر، وتتمثل هذه العقود في :</w:t>
      </w:r>
    </w:p>
    <w:p w:rsidR="00E719BD" w:rsidRPr="00324CE2" w:rsidRDefault="00324CE2" w:rsidP="00465056">
      <w:pPr>
        <w:tabs>
          <w:tab w:val="right" w:pos="-2"/>
        </w:tabs>
        <w:bidi/>
        <w:spacing w:after="0" w:line="240" w:lineRule="auto"/>
        <w:ind w:left="-2" w:firstLine="567"/>
        <w:jc w:val="both"/>
        <w:rPr>
          <w:rFonts w:ascii="Simplified Arabic" w:hAnsi="Simplified Arabic" w:cs="Simplified Arabic"/>
          <w:b/>
          <w:bCs/>
          <w:sz w:val="32"/>
          <w:szCs w:val="32"/>
          <w:u w:val="thick"/>
          <w:rtl/>
          <w:lang w:bidi="ar-DZ"/>
        </w:rPr>
      </w:pPr>
      <w:r>
        <w:rPr>
          <w:rFonts w:ascii="Simplified Arabic" w:hAnsi="Simplified Arabic" w:cs="Simplified Arabic"/>
          <w:b/>
          <w:bCs/>
          <w:sz w:val="32"/>
          <w:szCs w:val="32"/>
          <w:u w:val="thick"/>
          <w:rtl/>
          <w:lang w:bidi="ar-DZ"/>
        </w:rPr>
        <w:t>أولا :رخصة التجزئة</w:t>
      </w:r>
      <w:r w:rsidR="00E719BD" w:rsidRPr="00324CE2">
        <w:rPr>
          <w:rFonts w:ascii="Simplified Arabic" w:hAnsi="Simplified Arabic" w:cs="Simplified Arabic"/>
          <w:b/>
          <w:bCs/>
          <w:sz w:val="32"/>
          <w:szCs w:val="32"/>
          <w:u w:val="thick"/>
          <w:rtl/>
          <w:lang w:bidi="ar-DZ"/>
        </w:rPr>
        <w:t>:</w:t>
      </w:r>
    </w:p>
    <w:p w:rsidR="00E719BD" w:rsidRPr="00E719BD" w:rsidRDefault="00E719BD" w:rsidP="00324CE2">
      <w:pPr>
        <w:tabs>
          <w:tab w:val="right" w:pos="-2"/>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طبقا للمادة 57 من القوانين رقم 90/23 المؤرخ في</w:t>
      </w:r>
      <w:r w:rsidR="00324CE2">
        <w:rPr>
          <w:rFonts w:ascii="Simplified Arabic" w:hAnsi="Simplified Arabic" w:cs="Simplified Arabic" w:hint="cs"/>
          <w:sz w:val="32"/>
          <w:szCs w:val="32"/>
          <w:rtl/>
          <w:lang w:bidi="ar-DZ"/>
        </w:rPr>
        <w:t>:</w:t>
      </w:r>
      <w:r w:rsidRPr="00E719BD">
        <w:rPr>
          <w:rFonts w:ascii="Simplified Arabic" w:hAnsi="Simplified Arabic" w:cs="Simplified Arabic"/>
          <w:sz w:val="32"/>
          <w:szCs w:val="32"/>
          <w:rtl/>
          <w:lang w:bidi="ar-DZ"/>
        </w:rPr>
        <w:t>21/01/19</w:t>
      </w:r>
      <w:r w:rsidR="00324CE2">
        <w:rPr>
          <w:rFonts w:ascii="Simplified Arabic" w:hAnsi="Simplified Arabic" w:cs="Simplified Arabic"/>
          <w:sz w:val="32"/>
          <w:szCs w:val="32"/>
          <w:rtl/>
          <w:lang w:bidi="ar-DZ"/>
        </w:rPr>
        <w:t>90 المتعلق بالتهيئة العمرانية و</w:t>
      </w:r>
      <w:r w:rsidRPr="00E719BD">
        <w:rPr>
          <w:rFonts w:ascii="Simplified Arabic" w:hAnsi="Simplified Arabic" w:cs="Simplified Arabic"/>
          <w:sz w:val="32"/>
          <w:szCs w:val="32"/>
          <w:rtl/>
          <w:lang w:bidi="ar-DZ"/>
        </w:rPr>
        <w:t>المادة 07 من المرسوم التنفيذي رقم 91/176 المؤرخ في</w:t>
      </w:r>
      <w:r w:rsidR="00324CE2">
        <w:rPr>
          <w:rFonts w:ascii="Simplified Arabic" w:hAnsi="Simplified Arabic" w:cs="Simplified Arabic" w:hint="cs"/>
          <w:sz w:val="32"/>
          <w:szCs w:val="32"/>
          <w:rtl/>
          <w:lang w:bidi="ar-DZ"/>
        </w:rPr>
        <w:t>:28</w:t>
      </w:r>
      <w:r w:rsidR="00324CE2">
        <w:rPr>
          <w:rFonts w:ascii="Simplified Arabic" w:hAnsi="Simplified Arabic" w:cs="Simplified Arabic"/>
          <w:sz w:val="32"/>
          <w:szCs w:val="32"/>
          <w:rtl/>
          <w:lang w:bidi="ar-DZ"/>
        </w:rPr>
        <w:t>/05/199</w:t>
      </w:r>
      <w:r w:rsidR="00324CE2">
        <w:rPr>
          <w:rFonts w:ascii="Simplified Arabic" w:hAnsi="Simplified Arabic" w:cs="Simplified Arabic" w:hint="cs"/>
          <w:sz w:val="32"/>
          <w:szCs w:val="32"/>
          <w:rtl/>
          <w:lang w:bidi="ar-DZ"/>
        </w:rPr>
        <w:t>1</w:t>
      </w:r>
      <w:r w:rsidRPr="00E719BD">
        <w:rPr>
          <w:rFonts w:ascii="Simplified Arabic" w:hAnsi="Simplified Arabic" w:cs="Simplified Arabic"/>
          <w:sz w:val="32"/>
          <w:szCs w:val="32"/>
          <w:rtl/>
          <w:lang w:bidi="ar-DZ"/>
        </w:rPr>
        <w:t xml:space="preserve"> الذي يح</w:t>
      </w:r>
      <w:r w:rsidR="00324CE2">
        <w:rPr>
          <w:rFonts w:ascii="Simplified Arabic" w:hAnsi="Simplified Arabic" w:cs="Simplified Arabic"/>
          <w:sz w:val="32"/>
          <w:szCs w:val="32"/>
          <w:rtl/>
          <w:lang w:bidi="ar-DZ"/>
        </w:rPr>
        <w:t>دد كيفيات تحضير شهادة التعمير ورخصة التجزئة و</w:t>
      </w:r>
      <w:r w:rsidRPr="00E719BD">
        <w:rPr>
          <w:rFonts w:ascii="Simplified Arabic" w:hAnsi="Simplified Arabic" w:cs="Simplified Arabic"/>
          <w:sz w:val="32"/>
          <w:szCs w:val="32"/>
          <w:rtl/>
          <w:lang w:bidi="ar-DZ"/>
        </w:rPr>
        <w:t>شهادة التقسيم و</w:t>
      </w:r>
      <w:r w:rsidR="00324CE2">
        <w:rPr>
          <w:rFonts w:ascii="Simplified Arabic" w:hAnsi="Simplified Arabic" w:cs="Simplified Arabic"/>
          <w:sz w:val="32"/>
          <w:szCs w:val="32"/>
          <w:rtl/>
          <w:lang w:bidi="ar-DZ"/>
        </w:rPr>
        <w:t>رخصة البناء وشهادة المطابقة ورخصة الهدم و</w:t>
      </w:r>
      <w:r w:rsidRPr="00E719BD">
        <w:rPr>
          <w:rFonts w:ascii="Simplified Arabic" w:hAnsi="Simplified Arabic" w:cs="Simplified Arabic"/>
          <w:sz w:val="32"/>
          <w:szCs w:val="32"/>
          <w:rtl/>
          <w:lang w:bidi="ar-DZ"/>
        </w:rPr>
        <w:t>تسليم ذلك .</w:t>
      </w:r>
      <w:r w:rsidRPr="00E719BD">
        <w:rPr>
          <w:rStyle w:val="Appelnotedebasdep"/>
          <w:rFonts w:ascii="Simplified Arabic" w:hAnsi="Simplified Arabic" w:cs="Simplified Arabic"/>
          <w:sz w:val="32"/>
          <w:szCs w:val="32"/>
          <w:rtl/>
          <w:lang w:bidi="ar-DZ"/>
        </w:rPr>
        <w:footnoteReference w:id="42"/>
      </w:r>
    </w:p>
    <w:p w:rsidR="00E719BD" w:rsidRPr="00E719BD" w:rsidRDefault="00E719BD" w:rsidP="00465056">
      <w:pPr>
        <w:tabs>
          <w:tab w:val="right" w:pos="-2"/>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 xml:space="preserve"> فإن رخصة التجزئة تشترط لكل عملية تقسيم لقطعتين أو عدة قطع في ملكية عقارية واحدة أو عدة ملكيات مهما كان موقعها، إذا كانت قطعة أو عدة قطع أرضية ناتجة عن هذا التقسيم من شأنها أن تستعمل في تشييد بناية، وعليه فإن رخصة التجزئة تطلب عندما يريد المالك أو موكله تجزئة الأراضي العارية لقط</w:t>
      </w:r>
      <w:r w:rsidR="00D07ED0">
        <w:rPr>
          <w:rFonts w:ascii="Simplified Arabic" w:hAnsi="Simplified Arabic" w:cs="Simplified Arabic"/>
          <w:sz w:val="32"/>
          <w:szCs w:val="32"/>
          <w:rtl/>
          <w:lang w:bidi="ar-DZ"/>
        </w:rPr>
        <w:t>عتين أو أكثر قصد تشييد بناية</w:t>
      </w:r>
      <w:r w:rsidR="00324CE2">
        <w:rPr>
          <w:rFonts w:ascii="Simplified Arabic" w:hAnsi="Simplified Arabic" w:cs="Simplified Arabic"/>
          <w:sz w:val="32"/>
          <w:szCs w:val="32"/>
          <w:rtl/>
          <w:lang w:bidi="ar-DZ"/>
        </w:rPr>
        <w:t xml:space="preserve"> و</w:t>
      </w:r>
      <w:r w:rsidRPr="00E719BD">
        <w:rPr>
          <w:rFonts w:ascii="Simplified Arabic" w:hAnsi="Simplified Arabic" w:cs="Simplified Arabic"/>
          <w:sz w:val="32"/>
          <w:szCs w:val="32"/>
          <w:rtl/>
          <w:lang w:bidi="ar-DZ"/>
        </w:rPr>
        <w:t>لا تطلب هذه الأخيرة في العقارات الفلاحية .</w:t>
      </w:r>
    </w:p>
    <w:p w:rsidR="00E719BD" w:rsidRPr="00E719BD" w:rsidRDefault="00E719BD" w:rsidP="00465056">
      <w:pPr>
        <w:tabs>
          <w:tab w:val="right" w:pos="-2"/>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أما بالنسبة لقواعد الإشهار العقاري،</w:t>
      </w:r>
      <w:r w:rsidR="00324CE2">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تعد رخصة التجزئة المسلمة في شكل قرار،بمثابة وثيقة تفصح عن الرخصة الممنوحة من قبل السلطة الإدارية المختصة،</w:t>
      </w:r>
      <w:r w:rsidR="00324CE2">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لإجراء قسمة قطعة أرض معينة تشكل وحدة عقارية تعود ملكيتها لشخص طبيعي أو معنوي عام أو خاص أو مملوكة في الشيوع إلى وحدتين عقاريتين أو أكثر.</w:t>
      </w:r>
    </w:p>
    <w:p w:rsidR="00B02323" w:rsidRDefault="00B02323" w:rsidP="00324CE2">
      <w:pPr>
        <w:tabs>
          <w:tab w:val="right" w:pos="-2"/>
        </w:tabs>
        <w:bidi/>
        <w:spacing w:after="0" w:line="240" w:lineRule="auto"/>
        <w:ind w:left="-2" w:firstLine="567"/>
        <w:jc w:val="both"/>
        <w:rPr>
          <w:rFonts w:ascii="Simplified Arabic" w:hAnsi="Simplified Arabic" w:cs="Simplified Arabic"/>
          <w:sz w:val="32"/>
          <w:szCs w:val="32"/>
          <w:rtl/>
          <w:lang w:bidi="ar-DZ"/>
        </w:rPr>
      </w:pPr>
    </w:p>
    <w:p w:rsidR="00E719BD" w:rsidRPr="00E719BD" w:rsidRDefault="00324CE2" w:rsidP="00B02323">
      <w:pPr>
        <w:tabs>
          <w:tab w:val="right" w:pos="-2"/>
        </w:tabs>
        <w:bidi/>
        <w:spacing w:after="0" w:line="240" w:lineRule="auto"/>
        <w:ind w:left="-2" w:firstLine="567"/>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 وتطبيقا</w:t>
      </w:r>
      <w:r>
        <w:rPr>
          <w:rFonts w:ascii="Simplified Arabic" w:hAnsi="Simplified Arabic" w:cs="Simplified Arabic" w:hint="cs"/>
          <w:sz w:val="32"/>
          <w:szCs w:val="32"/>
          <w:rtl/>
          <w:lang w:bidi="ar-DZ"/>
        </w:rPr>
        <w:t xml:space="preserve"> </w:t>
      </w:r>
      <w:r w:rsidR="00E719BD" w:rsidRPr="00E719BD">
        <w:rPr>
          <w:rFonts w:ascii="Simplified Arabic" w:hAnsi="Simplified Arabic" w:cs="Simplified Arabic"/>
          <w:sz w:val="32"/>
          <w:szCs w:val="32"/>
          <w:rtl/>
          <w:lang w:bidi="ar-DZ"/>
        </w:rPr>
        <w:t>لأحكام المادة2</w:t>
      </w:r>
      <w:r>
        <w:rPr>
          <w:rFonts w:ascii="Simplified Arabic" w:hAnsi="Simplified Arabic" w:cs="Simplified Arabic"/>
          <w:sz w:val="32"/>
          <w:szCs w:val="32"/>
          <w:rtl/>
          <w:lang w:bidi="ar-DZ"/>
        </w:rPr>
        <w:t>3 الفقرة 06 من المرسوم التنفيذي</w:t>
      </w:r>
      <w:r>
        <w:rPr>
          <w:rFonts w:ascii="Simplified Arabic" w:hAnsi="Simplified Arabic" w:cs="Simplified Arabic" w:hint="cs"/>
          <w:sz w:val="32"/>
          <w:szCs w:val="32"/>
          <w:rtl/>
          <w:lang w:bidi="ar-DZ"/>
        </w:rPr>
        <w:t xml:space="preserve"> </w:t>
      </w:r>
      <w:r w:rsidR="00E719BD" w:rsidRPr="00E719BD">
        <w:rPr>
          <w:rFonts w:ascii="Simplified Arabic" w:hAnsi="Simplified Arabic" w:cs="Simplified Arabic"/>
          <w:sz w:val="32"/>
          <w:szCs w:val="32"/>
          <w:rtl/>
          <w:lang w:bidi="ar-DZ"/>
        </w:rPr>
        <w:t>رق</w:t>
      </w:r>
      <w:r>
        <w:rPr>
          <w:rFonts w:ascii="Simplified Arabic" w:hAnsi="Simplified Arabic" w:cs="Simplified Arabic" w:hint="cs"/>
          <w:sz w:val="32"/>
          <w:szCs w:val="32"/>
          <w:rtl/>
          <w:lang w:bidi="ar-DZ"/>
        </w:rPr>
        <w:t xml:space="preserve">م </w:t>
      </w:r>
      <w:r w:rsidR="00E719BD" w:rsidRPr="00E719BD">
        <w:rPr>
          <w:rFonts w:ascii="Simplified Arabic" w:hAnsi="Simplified Arabic" w:cs="Simplified Arabic"/>
          <w:sz w:val="32"/>
          <w:szCs w:val="32"/>
          <w:rtl/>
          <w:lang w:bidi="ar-DZ"/>
        </w:rPr>
        <w:t>91/176 المؤرخ في</w:t>
      </w:r>
      <w:r>
        <w:rPr>
          <w:rFonts w:ascii="Simplified Arabic" w:hAnsi="Simplified Arabic" w:cs="Simplified Arabic" w:hint="cs"/>
          <w:sz w:val="32"/>
          <w:szCs w:val="32"/>
          <w:rtl/>
          <w:lang w:bidi="ar-DZ"/>
        </w:rPr>
        <w:t xml:space="preserve">:   </w:t>
      </w:r>
      <w:r w:rsidR="00E719BD" w:rsidRPr="00E719BD">
        <w:rPr>
          <w:rFonts w:ascii="Simplified Arabic" w:hAnsi="Simplified Arabic" w:cs="Simplified Arabic"/>
          <w:sz w:val="32"/>
          <w:szCs w:val="32"/>
          <w:rtl/>
          <w:lang w:bidi="ar-DZ"/>
        </w:rPr>
        <w:t>28/05/1991 المحدد لكيفيات تحضير شهادة التعمير ورخصة البناء وشهادة المطابقة ورخصة الهدم</w:t>
      </w:r>
      <w:r w:rsidR="00387CCF">
        <w:rPr>
          <w:rStyle w:val="Appelnotedebasdep"/>
          <w:rFonts w:ascii="Simplified Arabic" w:hAnsi="Simplified Arabic" w:cs="Simplified Arabic"/>
          <w:sz w:val="32"/>
          <w:szCs w:val="32"/>
          <w:rtl/>
          <w:lang w:bidi="ar-DZ"/>
        </w:rPr>
        <w:footnoteReference w:id="43"/>
      </w:r>
      <w:r w:rsidR="00E719BD" w:rsidRPr="00E719BD">
        <w:rPr>
          <w:rFonts w:ascii="Simplified Arabic" w:hAnsi="Simplified Arabic" w:cs="Simplified Arabic"/>
          <w:sz w:val="32"/>
          <w:szCs w:val="32"/>
          <w:rtl/>
          <w:lang w:bidi="ar-DZ"/>
        </w:rPr>
        <w:t xml:space="preserve"> وتسليم ذلك يجب إشهار رخصة التجزئة بالمحافظة العقارية وإرفاقها بالوثائق التالية:</w:t>
      </w:r>
    </w:p>
    <w:p w:rsidR="00E719BD" w:rsidRPr="00324CE2" w:rsidRDefault="00E719BD" w:rsidP="00A02D95">
      <w:pPr>
        <w:pStyle w:val="Paragraphedeliste"/>
        <w:numPr>
          <w:ilvl w:val="0"/>
          <w:numId w:val="10"/>
        </w:numPr>
        <w:tabs>
          <w:tab w:val="right" w:pos="-2"/>
        </w:tabs>
        <w:bidi/>
        <w:spacing w:after="0" w:line="240" w:lineRule="auto"/>
        <w:jc w:val="both"/>
        <w:rPr>
          <w:rFonts w:ascii="Simplified Arabic" w:hAnsi="Simplified Arabic" w:cs="Simplified Arabic"/>
          <w:sz w:val="32"/>
          <w:szCs w:val="32"/>
          <w:rtl/>
          <w:lang w:bidi="ar-DZ"/>
        </w:rPr>
      </w:pPr>
      <w:r w:rsidRPr="00324CE2">
        <w:rPr>
          <w:rFonts w:ascii="Simplified Arabic" w:hAnsi="Simplified Arabic" w:cs="Simplified Arabic"/>
          <w:sz w:val="32"/>
          <w:szCs w:val="32"/>
          <w:rtl/>
          <w:lang w:bidi="ar-DZ"/>
        </w:rPr>
        <w:t>مخطط تجزئة على السلم2000/1أو5000/1 مؤشر عليه بالموافقة من طرف مصلحة التعمير.</w:t>
      </w:r>
    </w:p>
    <w:p w:rsidR="00E719BD" w:rsidRPr="00324CE2" w:rsidRDefault="00E719BD" w:rsidP="00A02D95">
      <w:pPr>
        <w:pStyle w:val="Paragraphedeliste"/>
        <w:numPr>
          <w:ilvl w:val="0"/>
          <w:numId w:val="10"/>
        </w:numPr>
        <w:tabs>
          <w:tab w:val="right" w:pos="-2"/>
        </w:tabs>
        <w:bidi/>
        <w:spacing w:after="0" w:line="240" w:lineRule="auto"/>
        <w:jc w:val="both"/>
        <w:rPr>
          <w:rFonts w:ascii="Simplified Arabic" w:hAnsi="Simplified Arabic" w:cs="Simplified Arabic"/>
          <w:sz w:val="32"/>
          <w:szCs w:val="32"/>
          <w:rtl/>
          <w:lang w:bidi="ar-DZ"/>
        </w:rPr>
      </w:pPr>
      <w:r w:rsidRPr="00324CE2">
        <w:rPr>
          <w:rFonts w:ascii="Simplified Arabic" w:hAnsi="Simplified Arabic" w:cs="Simplified Arabic"/>
          <w:sz w:val="32"/>
          <w:szCs w:val="32"/>
          <w:rtl/>
          <w:lang w:bidi="ar-DZ"/>
        </w:rPr>
        <w:t>استمارة تتضمن قائمة الأجزاء وكذا أرقامها ومساحتها</w:t>
      </w:r>
      <w:r w:rsidR="00324CE2">
        <w:rPr>
          <w:rFonts w:ascii="Simplified Arabic" w:hAnsi="Simplified Arabic" w:cs="Simplified Arabic" w:hint="cs"/>
          <w:sz w:val="32"/>
          <w:szCs w:val="32"/>
          <w:rtl/>
          <w:lang w:bidi="ar-DZ"/>
        </w:rPr>
        <w:t>.</w:t>
      </w:r>
    </w:p>
    <w:p w:rsidR="00E719BD" w:rsidRPr="00324CE2" w:rsidRDefault="00324CE2" w:rsidP="00A02D95">
      <w:pPr>
        <w:pStyle w:val="Paragraphedeliste"/>
        <w:numPr>
          <w:ilvl w:val="0"/>
          <w:numId w:val="10"/>
        </w:numPr>
        <w:tabs>
          <w:tab w:val="right" w:pos="-2"/>
        </w:tabs>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دفتر شروط التجزئة</w:t>
      </w:r>
      <w:r>
        <w:rPr>
          <w:rFonts w:ascii="Simplified Arabic" w:hAnsi="Simplified Arabic" w:cs="Simplified Arabic" w:hint="cs"/>
          <w:sz w:val="32"/>
          <w:szCs w:val="32"/>
          <w:rtl/>
          <w:lang w:bidi="ar-DZ"/>
        </w:rPr>
        <w:t>.</w:t>
      </w:r>
    </w:p>
    <w:p w:rsidR="00E719BD" w:rsidRPr="00324CE2" w:rsidRDefault="00E719BD" w:rsidP="00465056">
      <w:pPr>
        <w:tabs>
          <w:tab w:val="right" w:pos="-2"/>
          <w:tab w:val="left" w:pos="1040"/>
        </w:tabs>
        <w:bidi/>
        <w:spacing w:after="0" w:line="240" w:lineRule="auto"/>
        <w:ind w:left="-2" w:firstLine="567"/>
        <w:jc w:val="both"/>
        <w:rPr>
          <w:rFonts w:ascii="Simplified Arabic" w:hAnsi="Simplified Arabic" w:cs="Simplified Arabic"/>
          <w:b/>
          <w:bCs/>
          <w:sz w:val="32"/>
          <w:szCs w:val="32"/>
          <w:u w:val="thick"/>
          <w:rtl/>
          <w:lang w:bidi="ar-DZ"/>
        </w:rPr>
      </w:pPr>
      <w:r w:rsidRPr="00324CE2">
        <w:rPr>
          <w:rFonts w:ascii="Simplified Arabic" w:hAnsi="Simplified Arabic" w:cs="Simplified Arabic"/>
          <w:b/>
          <w:bCs/>
          <w:sz w:val="32"/>
          <w:szCs w:val="32"/>
          <w:u w:val="thick"/>
          <w:rtl/>
          <w:lang w:bidi="ar-DZ"/>
        </w:rPr>
        <w:t xml:space="preserve">ثانيــا: شهادة التقسيم: </w:t>
      </w:r>
    </w:p>
    <w:p w:rsidR="00E719BD" w:rsidRPr="00E719BD" w:rsidRDefault="00E719BD" w:rsidP="00465056">
      <w:pPr>
        <w:tabs>
          <w:tab w:val="right" w:pos="-2"/>
          <w:tab w:val="left" w:pos="1040"/>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ab/>
        <w:t>تعتبر شهادة التقسيم وثيقة تبين شروط إمكانية تقسيم ملكية عقارية مبينة إلى قسمين أو إلى عدة أقسام، وهي تسلم لمالك العقار المبني في شكل قرار صادر عن رئيس المجلس الشعبي البلدي عندما يريد تقسيم ملكية عقارية مبنية إلى قسمين أو أكثر، أما إذا كانت الملكية مشتركة فيمنح عنه جدول وصفي للتقسيم فقط، دون حاجة إلى شهادة التقسيم، و تودع شهادة التقسيم لدى المحافظة العقارية قصد الشهر طبقا للمادة 28 من المرسوم التنف</w:t>
      </w:r>
      <w:r w:rsidR="00324CE2">
        <w:rPr>
          <w:rFonts w:ascii="Simplified Arabic" w:hAnsi="Simplified Arabic" w:cs="Simplified Arabic"/>
          <w:sz w:val="32"/>
          <w:szCs w:val="32"/>
          <w:rtl/>
          <w:lang w:bidi="ar-DZ"/>
        </w:rPr>
        <w:t>يذي رقم 91-176 المذكور أعلاه، و</w:t>
      </w:r>
      <w:r w:rsidRPr="00E719BD">
        <w:rPr>
          <w:rFonts w:ascii="Simplified Arabic" w:hAnsi="Simplified Arabic" w:cs="Simplified Arabic"/>
          <w:sz w:val="32"/>
          <w:szCs w:val="32"/>
          <w:rtl/>
          <w:lang w:bidi="ar-DZ"/>
        </w:rPr>
        <w:t xml:space="preserve">يجب أن تكون مرفقة بمخطط يعبر عن ذلك خاص بالملكية العقارية موضوع التقسيم من طرف مصلحة التعمير قبل الشهر. </w:t>
      </w:r>
    </w:p>
    <w:p w:rsidR="00E719BD" w:rsidRDefault="00E719BD" w:rsidP="00324CE2">
      <w:pPr>
        <w:tabs>
          <w:tab w:val="right" w:pos="-2"/>
          <w:tab w:val="left" w:pos="1040"/>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وعلى غرار ما</w:t>
      </w:r>
      <w:r w:rsidR="00324CE2">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هو منصوص عليه بالنسبة لرخصة التجزئة ، فإن مخطط التقسيم يجب أن يكون مؤشرا عليه مسبقا من طرف مصلحة التعمير قبل إشهاره، وقد يرسل إلى مصلح</w:t>
      </w:r>
      <w:r w:rsidR="00324CE2">
        <w:rPr>
          <w:rFonts w:ascii="Simplified Arabic" w:hAnsi="Simplified Arabic" w:cs="Simplified Arabic"/>
          <w:sz w:val="32"/>
          <w:szCs w:val="32"/>
          <w:rtl/>
          <w:lang w:bidi="ar-DZ"/>
        </w:rPr>
        <w:t>ة المسح إذا كانت المنطقة ممسوحة</w:t>
      </w:r>
      <w:r w:rsidRPr="00E719BD">
        <w:rPr>
          <w:rFonts w:ascii="Simplified Arabic" w:hAnsi="Simplified Arabic" w:cs="Simplified Arabic"/>
          <w:sz w:val="32"/>
          <w:szCs w:val="32"/>
          <w:rtl/>
          <w:lang w:bidi="ar-DZ"/>
        </w:rPr>
        <w:t xml:space="preserve"> أو يحتفظ به لدى المحافظة العقارية إذا كانت المنطقة غير ممسوحة.</w:t>
      </w:r>
      <w:r w:rsidRPr="00E719BD">
        <w:rPr>
          <w:rStyle w:val="Appelnotedebasdep"/>
          <w:rFonts w:ascii="Simplified Arabic" w:hAnsi="Simplified Arabic" w:cs="Simplified Arabic"/>
          <w:sz w:val="32"/>
          <w:szCs w:val="32"/>
          <w:rtl/>
          <w:lang w:bidi="ar-DZ"/>
        </w:rPr>
        <w:footnoteReference w:id="44"/>
      </w:r>
    </w:p>
    <w:p w:rsidR="00EC5256" w:rsidRDefault="00EC5256" w:rsidP="00EC5256">
      <w:pPr>
        <w:tabs>
          <w:tab w:val="right" w:pos="-2"/>
          <w:tab w:val="left" w:pos="1040"/>
        </w:tabs>
        <w:bidi/>
        <w:spacing w:after="0" w:line="240" w:lineRule="auto"/>
        <w:ind w:left="-2" w:firstLine="567"/>
        <w:jc w:val="both"/>
        <w:rPr>
          <w:rFonts w:ascii="Simplified Arabic" w:hAnsi="Simplified Arabic" w:cs="Simplified Arabic"/>
          <w:sz w:val="32"/>
          <w:szCs w:val="32"/>
          <w:rtl/>
          <w:lang w:bidi="ar-DZ"/>
        </w:rPr>
      </w:pPr>
    </w:p>
    <w:p w:rsidR="00EC5256" w:rsidRDefault="00EC5256" w:rsidP="00EC5256">
      <w:pPr>
        <w:tabs>
          <w:tab w:val="right" w:pos="-2"/>
          <w:tab w:val="left" w:pos="1040"/>
        </w:tabs>
        <w:bidi/>
        <w:spacing w:after="0" w:line="240" w:lineRule="auto"/>
        <w:ind w:left="-2" w:firstLine="567"/>
        <w:jc w:val="both"/>
        <w:rPr>
          <w:rFonts w:ascii="Simplified Arabic" w:hAnsi="Simplified Arabic" w:cs="Simplified Arabic"/>
          <w:sz w:val="32"/>
          <w:szCs w:val="32"/>
          <w:rtl/>
          <w:lang w:bidi="ar-DZ"/>
        </w:rPr>
      </w:pPr>
    </w:p>
    <w:p w:rsidR="00EC5256" w:rsidRPr="00E719BD" w:rsidRDefault="00EC5256" w:rsidP="009302F8">
      <w:pPr>
        <w:tabs>
          <w:tab w:val="right" w:pos="-2"/>
          <w:tab w:val="left" w:pos="1040"/>
        </w:tabs>
        <w:bidi/>
        <w:spacing w:after="0" w:line="240" w:lineRule="auto"/>
        <w:jc w:val="both"/>
        <w:rPr>
          <w:rFonts w:ascii="Simplified Arabic" w:hAnsi="Simplified Arabic" w:cs="Simplified Arabic"/>
          <w:sz w:val="32"/>
          <w:szCs w:val="32"/>
          <w:rtl/>
          <w:lang w:bidi="ar-DZ"/>
        </w:rPr>
      </w:pPr>
    </w:p>
    <w:p w:rsidR="00E719BD" w:rsidRPr="00324CE2" w:rsidRDefault="00E719BD" w:rsidP="00465056">
      <w:pPr>
        <w:tabs>
          <w:tab w:val="right" w:pos="-2"/>
        </w:tabs>
        <w:bidi/>
        <w:spacing w:after="0" w:line="240" w:lineRule="auto"/>
        <w:ind w:left="-2" w:firstLine="567"/>
        <w:jc w:val="both"/>
        <w:rPr>
          <w:rFonts w:ascii="Simplified Arabic" w:hAnsi="Simplified Arabic" w:cs="Simplified Arabic"/>
          <w:b/>
          <w:bCs/>
          <w:sz w:val="36"/>
          <w:szCs w:val="36"/>
          <w:u w:val="thick"/>
          <w:rtl/>
          <w:lang w:bidi="ar-DZ"/>
        </w:rPr>
      </w:pPr>
      <w:r w:rsidRPr="00324CE2">
        <w:rPr>
          <w:rFonts w:ascii="Simplified Arabic" w:hAnsi="Simplified Arabic" w:cs="Simplified Arabic"/>
          <w:b/>
          <w:bCs/>
          <w:sz w:val="36"/>
          <w:szCs w:val="36"/>
          <w:u w:val="thick"/>
          <w:rtl/>
          <w:lang w:bidi="ar-DZ"/>
        </w:rPr>
        <w:lastRenderedPageBreak/>
        <w:t>المطلب الخامس: الدعاوى العينية العقارية</w:t>
      </w:r>
    </w:p>
    <w:p w:rsidR="00E719BD" w:rsidRPr="00E719BD" w:rsidRDefault="00E719BD" w:rsidP="00465056">
      <w:pPr>
        <w:tabs>
          <w:tab w:val="right" w:pos="-2"/>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إن عملية الشهر العقاري في بلادنا لم تقتصر على التصرفات القانونية المنصبة على العقارات بل امتدت أيضا إلى الدعاوى القضائية إذا كان موضوعها يتعلق بفسخ، إبطال أو إلغاء أو نقض حقوق ناتجة عن وثائق تم إشهارها بالمحافظة العقارية.</w:t>
      </w:r>
    </w:p>
    <w:p w:rsidR="00E719BD" w:rsidRPr="00E719BD" w:rsidRDefault="00E719BD" w:rsidP="00465056">
      <w:pPr>
        <w:tabs>
          <w:tab w:val="right" w:pos="-2"/>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 xml:space="preserve"> فهناك مجموعة من الدعاوى العينية العقارية التي اوجب المرسوم رقم76/36 المؤرخ في:</w:t>
      </w:r>
      <w:r w:rsidR="00324CE2">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25/03/1976 المت</w:t>
      </w:r>
      <w:r w:rsidR="00324CE2">
        <w:rPr>
          <w:rFonts w:ascii="Simplified Arabic" w:hAnsi="Simplified Arabic" w:cs="Simplified Arabic"/>
          <w:sz w:val="32"/>
          <w:szCs w:val="32"/>
          <w:rtl/>
          <w:lang w:bidi="ar-DZ"/>
        </w:rPr>
        <w:t xml:space="preserve">علق بتأسيس السجل العقاري شهرها </w:t>
      </w:r>
      <w:r w:rsidRPr="00E719BD">
        <w:rPr>
          <w:rFonts w:ascii="Simplified Arabic" w:hAnsi="Simplified Arabic" w:cs="Simplified Arabic"/>
          <w:sz w:val="32"/>
          <w:szCs w:val="32"/>
          <w:rtl/>
          <w:lang w:bidi="ar-DZ"/>
        </w:rPr>
        <w:t>على مستوى المحافظة العقارية وكان للقضاء كلمته فيها من خلال ما</w:t>
      </w:r>
      <w:r w:rsidR="00324CE2">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سوف نقدمه أدناه .</w:t>
      </w:r>
    </w:p>
    <w:p w:rsidR="00E719BD" w:rsidRPr="00324CE2" w:rsidRDefault="00E719BD" w:rsidP="00A02D95">
      <w:pPr>
        <w:pStyle w:val="Paragraphedeliste"/>
        <w:numPr>
          <w:ilvl w:val="0"/>
          <w:numId w:val="11"/>
        </w:numPr>
        <w:tabs>
          <w:tab w:val="right" w:pos="-2"/>
        </w:tabs>
        <w:bidi/>
        <w:spacing w:after="0" w:line="240" w:lineRule="auto"/>
        <w:jc w:val="both"/>
        <w:rPr>
          <w:rFonts w:ascii="Simplified Arabic" w:hAnsi="Simplified Arabic" w:cs="Simplified Arabic"/>
          <w:sz w:val="32"/>
          <w:szCs w:val="32"/>
          <w:u w:val="thick"/>
          <w:rtl/>
          <w:lang w:bidi="ar-DZ"/>
        </w:rPr>
      </w:pPr>
      <w:r w:rsidRPr="00324CE2">
        <w:rPr>
          <w:rFonts w:ascii="Simplified Arabic" w:hAnsi="Simplified Arabic" w:cs="Simplified Arabic"/>
          <w:b/>
          <w:bCs/>
          <w:sz w:val="32"/>
          <w:szCs w:val="32"/>
          <w:u w:val="thick"/>
          <w:rtl/>
          <w:lang w:bidi="ar-DZ"/>
        </w:rPr>
        <w:t>الفـرع الأول:</w:t>
      </w:r>
      <w:r w:rsidRPr="00324CE2">
        <w:rPr>
          <w:rFonts w:ascii="Simplified Arabic" w:hAnsi="Simplified Arabic" w:cs="Simplified Arabic"/>
          <w:sz w:val="32"/>
          <w:szCs w:val="32"/>
          <w:u w:val="thick"/>
          <w:rtl/>
          <w:lang w:bidi="ar-DZ"/>
        </w:rPr>
        <w:t xml:space="preserve">  </w:t>
      </w:r>
      <w:r w:rsidRPr="00324CE2">
        <w:rPr>
          <w:rFonts w:ascii="Simplified Arabic" w:hAnsi="Simplified Arabic" w:cs="Simplified Arabic"/>
          <w:b/>
          <w:bCs/>
          <w:sz w:val="32"/>
          <w:szCs w:val="32"/>
          <w:u w:val="thick"/>
          <w:rtl/>
          <w:lang w:bidi="ar-DZ"/>
        </w:rPr>
        <w:t>الدعاوى العينية العقارية وموقف القضاء من شهرها</w:t>
      </w:r>
    </w:p>
    <w:p w:rsidR="00E719BD" w:rsidRPr="00E719BD" w:rsidRDefault="00E719BD" w:rsidP="00465056">
      <w:pPr>
        <w:tabs>
          <w:tab w:val="right" w:pos="-2"/>
        </w:tabs>
        <w:bidi/>
        <w:spacing w:after="0" w:line="240" w:lineRule="auto"/>
        <w:ind w:left="-2" w:firstLine="567"/>
        <w:jc w:val="both"/>
        <w:rPr>
          <w:rFonts w:ascii="Simplified Arabic" w:hAnsi="Simplified Arabic" w:cs="Simplified Arabic"/>
          <w:b/>
          <w:bCs/>
          <w:sz w:val="32"/>
          <w:szCs w:val="32"/>
          <w:rtl/>
          <w:lang w:bidi="ar-DZ"/>
        </w:rPr>
      </w:pPr>
      <w:r w:rsidRPr="00E719BD">
        <w:rPr>
          <w:rFonts w:ascii="Simplified Arabic" w:hAnsi="Simplified Arabic" w:cs="Simplified Arabic"/>
          <w:sz w:val="32"/>
          <w:szCs w:val="32"/>
          <w:rtl/>
          <w:lang w:bidi="ar-DZ"/>
        </w:rPr>
        <w:t xml:space="preserve">لقد نصت المادة 85 من المرسوم76/63  إلى  على :" </w:t>
      </w:r>
      <w:r w:rsidRPr="00E719BD">
        <w:rPr>
          <w:rFonts w:ascii="Simplified Arabic" w:hAnsi="Simplified Arabic" w:cs="Simplified Arabic"/>
          <w:b/>
          <w:bCs/>
          <w:sz w:val="32"/>
          <w:szCs w:val="32"/>
          <w:rtl/>
          <w:lang w:bidi="ar-DZ"/>
        </w:rPr>
        <w:t>إن دعاوى القضاء الرامية إلى النطق بفسخ أو إبطال أو إلغاء أو نقض حقوق ناتجة عن وثائق تم إشهارها،</w:t>
      </w:r>
      <w:r w:rsidR="00324CE2">
        <w:rPr>
          <w:rFonts w:ascii="Simplified Arabic" w:hAnsi="Simplified Arabic" w:cs="Simplified Arabic" w:hint="cs"/>
          <w:b/>
          <w:bCs/>
          <w:sz w:val="32"/>
          <w:szCs w:val="32"/>
          <w:rtl/>
          <w:lang w:bidi="ar-DZ"/>
        </w:rPr>
        <w:t xml:space="preserve"> </w:t>
      </w:r>
      <w:r w:rsidRPr="00E719BD">
        <w:rPr>
          <w:rFonts w:ascii="Simplified Arabic" w:hAnsi="Simplified Arabic" w:cs="Simplified Arabic"/>
          <w:b/>
          <w:bCs/>
          <w:sz w:val="32"/>
          <w:szCs w:val="32"/>
          <w:rtl/>
          <w:lang w:bidi="ar-DZ"/>
        </w:rPr>
        <w:t>لا يمكن قبولها إلا إذا تم إشهارها مسبقا طبقا للمادة14/4 من الأمر رقم75/74 المؤرخ في:12</w:t>
      </w:r>
      <w:r w:rsidR="00324CE2">
        <w:rPr>
          <w:rFonts w:ascii="Simplified Arabic" w:hAnsi="Simplified Arabic" w:cs="Simplified Arabic" w:hint="cs"/>
          <w:b/>
          <w:bCs/>
          <w:sz w:val="32"/>
          <w:szCs w:val="32"/>
          <w:rtl/>
          <w:lang w:bidi="ar-DZ"/>
        </w:rPr>
        <w:t xml:space="preserve"> </w:t>
      </w:r>
      <w:r w:rsidRPr="00E719BD">
        <w:rPr>
          <w:rFonts w:ascii="Simplified Arabic" w:hAnsi="Simplified Arabic" w:cs="Simplified Arabic"/>
          <w:b/>
          <w:bCs/>
          <w:sz w:val="32"/>
          <w:szCs w:val="32"/>
          <w:rtl/>
          <w:lang w:bidi="ar-DZ"/>
        </w:rPr>
        <w:t>/11/1975 والمتضمن إعداد مسح الأراضي العام وتأسيس ا</w:t>
      </w:r>
      <w:r w:rsidR="00324CE2">
        <w:rPr>
          <w:rFonts w:ascii="Simplified Arabic" w:hAnsi="Simplified Arabic" w:cs="Simplified Arabic"/>
          <w:b/>
          <w:bCs/>
          <w:sz w:val="32"/>
          <w:szCs w:val="32"/>
          <w:rtl/>
          <w:lang w:bidi="ar-DZ"/>
        </w:rPr>
        <w:t>لسجل التجاري</w:t>
      </w:r>
      <w:r w:rsidRPr="00E719BD">
        <w:rPr>
          <w:rFonts w:ascii="Simplified Arabic" w:hAnsi="Simplified Arabic" w:cs="Simplified Arabic"/>
          <w:b/>
          <w:bCs/>
          <w:sz w:val="32"/>
          <w:szCs w:val="32"/>
          <w:rtl/>
          <w:lang w:bidi="ar-DZ"/>
        </w:rPr>
        <w:t>،</w:t>
      </w:r>
      <w:r w:rsidR="00324CE2">
        <w:rPr>
          <w:rFonts w:ascii="Simplified Arabic" w:hAnsi="Simplified Arabic" w:cs="Simplified Arabic" w:hint="cs"/>
          <w:b/>
          <w:bCs/>
          <w:sz w:val="32"/>
          <w:szCs w:val="32"/>
          <w:rtl/>
          <w:lang w:bidi="ar-DZ"/>
        </w:rPr>
        <w:t xml:space="preserve"> </w:t>
      </w:r>
      <w:r w:rsidRPr="00E719BD">
        <w:rPr>
          <w:rFonts w:ascii="Simplified Arabic" w:hAnsi="Simplified Arabic" w:cs="Simplified Arabic"/>
          <w:b/>
          <w:bCs/>
          <w:sz w:val="32"/>
          <w:szCs w:val="32"/>
          <w:rtl/>
          <w:lang w:bidi="ar-DZ"/>
        </w:rPr>
        <w:t>وإذا تم إثبات هذا الإشهار بموجب شهادة من المحافظ العقاري أو تقديم نسخة من الطلب الموجود عليه تأشير الإشهار"</w:t>
      </w:r>
      <w:r w:rsidR="00324CE2">
        <w:rPr>
          <w:rFonts w:ascii="Simplified Arabic" w:hAnsi="Simplified Arabic" w:cs="Simplified Arabic" w:hint="cs"/>
          <w:b/>
          <w:bCs/>
          <w:sz w:val="32"/>
          <w:szCs w:val="32"/>
          <w:rtl/>
          <w:lang w:bidi="ar-DZ"/>
        </w:rPr>
        <w:t>.</w:t>
      </w:r>
    </w:p>
    <w:p w:rsidR="00E719BD" w:rsidRPr="00E719BD" w:rsidRDefault="00E719BD" w:rsidP="00465056">
      <w:pPr>
        <w:tabs>
          <w:tab w:val="right" w:pos="-2"/>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من خلال هذا النص نلاحظ أن المرسوم 76/63 خص بعض أنواع الدعاوى العق</w:t>
      </w:r>
      <w:r w:rsidR="00324CE2">
        <w:rPr>
          <w:rFonts w:ascii="Simplified Arabic" w:hAnsi="Simplified Arabic" w:cs="Simplified Arabic"/>
          <w:sz w:val="32"/>
          <w:szCs w:val="32"/>
          <w:rtl/>
          <w:lang w:bidi="ar-DZ"/>
        </w:rPr>
        <w:t>ارية وأوجب شهرها(شهر العريضة ال</w:t>
      </w:r>
      <w:r w:rsidR="00324CE2">
        <w:rPr>
          <w:rFonts w:ascii="Simplified Arabic" w:hAnsi="Simplified Arabic" w:cs="Simplified Arabic" w:hint="cs"/>
          <w:sz w:val="32"/>
          <w:szCs w:val="32"/>
          <w:rtl/>
          <w:lang w:bidi="ar-DZ"/>
        </w:rPr>
        <w:t>ا</w:t>
      </w:r>
      <w:r w:rsidRPr="00E719BD">
        <w:rPr>
          <w:rFonts w:ascii="Simplified Arabic" w:hAnsi="Simplified Arabic" w:cs="Simplified Arabic"/>
          <w:sz w:val="32"/>
          <w:szCs w:val="32"/>
          <w:rtl/>
          <w:lang w:bidi="ar-DZ"/>
        </w:rPr>
        <w:t>فتتاحية) في البطاقات العقارية على مستوى المحافظات العقارية،</w:t>
      </w:r>
      <w:r w:rsidR="00324CE2">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وذلك بقيدها في سجل المحررات المتضمنة العقار موضوع المطالبة القضائية.</w:t>
      </w:r>
      <w:r w:rsidRPr="00E719BD">
        <w:rPr>
          <w:rStyle w:val="Appelnotedebasdep"/>
          <w:rFonts w:ascii="Simplified Arabic" w:hAnsi="Simplified Arabic" w:cs="Simplified Arabic"/>
          <w:sz w:val="32"/>
          <w:szCs w:val="32"/>
          <w:rtl/>
          <w:lang w:bidi="ar-DZ"/>
        </w:rPr>
        <w:footnoteReference w:id="45"/>
      </w:r>
      <w:r w:rsidRPr="00E719BD">
        <w:rPr>
          <w:rFonts w:ascii="Simplified Arabic" w:hAnsi="Simplified Arabic" w:cs="Simplified Arabic"/>
          <w:sz w:val="32"/>
          <w:szCs w:val="32"/>
          <w:rtl/>
          <w:lang w:bidi="ar-DZ"/>
        </w:rPr>
        <w:t xml:space="preserve">. </w:t>
      </w:r>
    </w:p>
    <w:p w:rsidR="00E719BD" w:rsidRPr="00E719BD" w:rsidRDefault="00E719BD" w:rsidP="00465056">
      <w:pPr>
        <w:tabs>
          <w:tab w:val="right" w:pos="-2"/>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ويتم إثبات هذا الإشهار أمام القضاء بوسيلتين:</w:t>
      </w:r>
    </w:p>
    <w:p w:rsidR="00324CE2" w:rsidRDefault="00E719BD" w:rsidP="00A02D95">
      <w:pPr>
        <w:pStyle w:val="Paragraphedeliste"/>
        <w:numPr>
          <w:ilvl w:val="0"/>
          <w:numId w:val="12"/>
        </w:numPr>
        <w:tabs>
          <w:tab w:val="right" w:pos="-2"/>
        </w:tabs>
        <w:bidi/>
        <w:spacing w:after="0" w:line="240" w:lineRule="auto"/>
        <w:jc w:val="both"/>
        <w:rPr>
          <w:rFonts w:ascii="Simplified Arabic" w:hAnsi="Simplified Arabic" w:cs="Simplified Arabic"/>
          <w:sz w:val="32"/>
          <w:szCs w:val="32"/>
          <w:lang w:bidi="ar-DZ"/>
        </w:rPr>
      </w:pPr>
      <w:r w:rsidRPr="00324CE2">
        <w:rPr>
          <w:rFonts w:ascii="Simplified Arabic" w:hAnsi="Simplified Arabic" w:cs="Simplified Arabic"/>
          <w:sz w:val="32"/>
          <w:szCs w:val="32"/>
          <w:rtl/>
          <w:lang w:bidi="ar-DZ"/>
        </w:rPr>
        <w:t>إما بموجب شهادة تسلم من قبل المحافظ العقاري الكائن بدائرة اختصاصه العقار المتنازع عليه.</w:t>
      </w:r>
    </w:p>
    <w:p w:rsidR="00E719BD" w:rsidRPr="00324CE2" w:rsidRDefault="00E719BD" w:rsidP="00A02D95">
      <w:pPr>
        <w:pStyle w:val="Paragraphedeliste"/>
        <w:numPr>
          <w:ilvl w:val="0"/>
          <w:numId w:val="12"/>
        </w:numPr>
        <w:tabs>
          <w:tab w:val="right" w:pos="-2"/>
        </w:tabs>
        <w:bidi/>
        <w:spacing w:after="0" w:line="240" w:lineRule="auto"/>
        <w:jc w:val="both"/>
        <w:rPr>
          <w:rFonts w:ascii="Simplified Arabic" w:hAnsi="Simplified Arabic" w:cs="Simplified Arabic"/>
          <w:sz w:val="32"/>
          <w:szCs w:val="32"/>
          <w:rtl/>
          <w:lang w:bidi="ar-DZ"/>
        </w:rPr>
      </w:pPr>
      <w:r w:rsidRPr="00324CE2">
        <w:rPr>
          <w:rFonts w:ascii="Simplified Arabic" w:hAnsi="Simplified Arabic" w:cs="Simplified Arabic"/>
          <w:sz w:val="32"/>
          <w:szCs w:val="32"/>
          <w:rtl/>
          <w:lang w:bidi="ar-DZ"/>
        </w:rPr>
        <w:t>أو بالتأشير في أسفل العريض</w:t>
      </w:r>
      <w:r w:rsidR="00324CE2">
        <w:rPr>
          <w:rFonts w:ascii="Simplified Arabic" w:hAnsi="Simplified Arabic" w:cs="Simplified Arabic"/>
          <w:sz w:val="32"/>
          <w:szCs w:val="32"/>
          <w:rtl/>
          <w:lang w:bidi="ar-DZ"/>
        </w:rPr>
        <w:t>ة ال</w:t>
      </w:r>
      <w:r w:rsidR="00324CE2">
        <w:rPr>
          <w:rFonts w:ascii="Simplified Arabic" w:hAnsi="Simplified Arabic" w:cs="Simplified Arabic" w:hint="cs"/>
          <w:sz w:val="32"/>
          <w:szCs w:val="32"/>
          <w:rtl/>
          <w:lang w:bidi="ar-DZ"/>
        </w:rPr>
        <w:t>ا</w:t>
      </w:r>
      <w:r w:rsidRPr="00324CE2">
        <w:rPr>
          <w:rFonts w:ascii="Simplified Arabic" w:hAnsi="Simplified Arabic" w:cs="Simplified Arabic"/>
          <w:sz w:val="32"/>
          <w:szCs w:val="32"/>
          <w:rtl/>
          <w:lang w:bidi="ar-DZ"/>
        </w:rPr>
        <w:t xml:space="preserve">فتتاحية على قيام الإشهار </w:t>
      </w:r>
    </w:p>
    <w:p w:rsidR="00E719BD" w:rsidRPr="00E719BD" w:rsidRDefault="00E719BD" w:rsidP="00465056">
      <w:pPr>
        <w:tabs>
          <w:tab w:val="right" w:pos="-2"/>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ومن الدعاوى التي تم التنصيص عليها:</w:t>
      </w:r>
    </w:p>
    <w:p w:rsidR="00E719BD" w:rsidRPr="00324CE2" w:rsidRDefault="00E719BD" w:rsidP="00A02D95">
      <w:pPr>
        <w:pStyle w:val="Paragraphedeliste"/>
        <w:numPr>
          <w:ilvl w:val="0"/>
          <w:numId w:val="13"/>
        </w:numPr>
        <w:tabs>
          <w:tab w:val="right" w:pos="-2"/>
        </w:tabs>
        <w:bidi/>
        <w:spacing w:after="0" w:line="240" w:lineRule="auto"/>
        <w:ind w:left="-2" w:firstLine="851"/>
        <w:jc w:val="both"/>
        <w:rPr>
          <w:rFonts w:ascii="Simplified Arabic" w:hAnsi="Simplified Arabic" w:cs="Simplified Arabic"/>
          <w:sz w:val="32"/>
          <w:szCs w:val="32"/>
          <w:rtl/>
          <w:lang w:bidi="ar-DZ"/>
        </w:rPr>
      </w:pPr>
      <w:r w:rsidRPr="00324CE2">
        <w:rPr>
          <w:rFonts w:ascii="Simplified Arabic" w:hAnsi="Simplified Arabic" w:cs="Simplified Arabic"/>
          <w:b/>
          <w:bCs/>
          <w:sz w:val="32"/>
          <w:szCs w:val="32"/>
          <w:u w:val="thick"/>
          <w:rtl/>
          <w:lang w:bidi="ar-DZ"/>
        </w:rPr>
        <w:t>أولا: دعــوى الفســخ</w:t>
      </w:r>
      <w:r w:rsidRPr="00324CE2">
        <w:rPr>
          <w:rFonts w:ascii="Simplified Arabic" w:hAnsi="Simplified Arabic" w:cs="Simplified Arabic"/>
          <w:b/>
          <w:bCs/>
          <w:sz w:val="32"/>
          <w:szCs w:val="32"/>
          <w:rtl/>
          <w:lang w:bidi="ar-DZ"/>
        </w:rPr>
        <w:t xml:space="preserve">: </w:t>
      </w:r>
      <w:r w:rsidRPr="00324CE2">
        <w:rPr>
          <w:rFonts w:ascii="Simplified Arabic" w:hAnsi="Simplified Arabic" w:cs="Simplified Arabic"/>
          <w:sz w:val="32"/>
          <w:szCs w:val="32"/>
          <w:rtl/>
          <w:lang w:bidi="ar-DZ"/>
        </w:rPr>
        <w:t>وترفع</w:t>
      </w:r>
      <w:r w:rsidR="00324CE2" w:rsidRPr="00324CE2">
        <w:rPr>
          <w:rFonts w:ascii="Simplified Arabic" w:hAnsi="Simplified Arabic" w:cs="Simplified Arabic"/>
          <w:sz w:val="32"/>
          <w:szCs w:val="32"/>
          <w:rtl/>
          <w:lang w:bidi="ar-DZ"/>
        </w:rPr>
        <w:t xml:space="preserve"> في حالة إخلال أحد المتعاقدين ب</w:t>
      </w:r>
      <w:r w:rsidR="00324CE2" w:rsidRPr="00324CE2">
        <w:rPr>
          <w:rFonts w:ascii="Simplified Arabic" w:hAnsi="Simplified Arabic" w:cs="Simplified Arabic" w:hint="cs"/>
          <w:sz w:val="32"/>
          <w:szCs w:val="32"/>
          <w:rtl/>
          <w:lang w:bidi="ar-DZ"/>
        </w:rPr>
        <w:t>ا</w:t>
      </w:r>
      <w:r w:rsidRPr="00324CE2">
        <w:rPr>
          <w:rFonts w:ascii="Simplified Arabic" w:hAnsi="Simplified Arabic" w:cs="Simplified Arabic"/>
          <w:sz w:val="32"/>
          <w:szCs w:val="32"/>
          <w:rtl/>
          <w:lang w:bidi="ar-DZ"/>
        </w:rPr>
        <w:t>لتزامه.</w:t>
      </w:r>
    </w:p>
    <w:p w:rsidR="00E719BD" w:rsidRPr="00324CE2" w:rsidRDefault="00195363" w:rsidP="00A02D95">
      <w:pPr>
        <w:pStyle w:val="Paragraphedeliste"/>
        <w:numPr>
          <w:ilvl w:val="0"/>
          <w:numId w:val="13"/>
        </w:numPr>
        <w:tabs>
          <w:tab w:val="right" w:pos="-2"/>
        </w:tabs>
        <w:bidi/>
        <w:spacing w:after="0" w:line="240" w:lineRule="auto"/>
        <w:ind w:left="-2" w:firstLine="851"/>
        <w:jc w:val="both"/>
        <w:rPr>
          <w:rFonts w:ascii="Simplified Arabic" w:hAnsi="Simplified Arabic" w:cs="Simplified Arabic"/>
          <w:b/>
          <w:bCs/>
          <w:sz w:val="32"/>
          <w:szCs w:val="32"/>
          <w:rtl/>
          <w:lang w:bidi="ar-DZ"/>
        </w:rPr>
      </w:pPr>
      <w:r>
        <w:rPr>
          <w:rFonts w:ascii="Simplified Arabic" w:hAnsi="Simplified Arabic" w:cs="Simplified Arabic"/>
          <w:b/>
          <w:bCs/>
          <w:sz w:val="32"/>
          <w:szCs w:val="32"/>
          <w:u w:val="thick"/>
          <w:rtl/>
          <w:lang w:bidi="ar-DZ"/>
        </w:rPr>
        <w:lastRenderedPageBreak/>
        <w:t>ثانيا:دعــوى</w:t>
      </w:r>
      <w:r>
        <w:rPr>
          <w:rFonts w:ascii="Simplified Arabic" w:hAnsi="Simplified Arabic" w:cs="Simplified Arabic" w:hint="cs"/>
          <w:b/>
          <w:bCs/>
          <w:sz w:val="32"/>
          <w:szCs w:val="32"/>
          <w:u w:val="thick"/>
          <w:rtl/>
          <w:lang w:bidi="ar-DZ"/>
        </w:rPr>
        <w:t xml:space="preserve"> </w:t>
      </w:r>
      <w:r w:rsidR="00E719BD" w:rsidRPr="00324CE2">
        <w:rPr>
          <w:rFonts w:ascii="Simplified Arabic" w:hAnsi="Simplified Arabic" w:cs="Simplified Arabic"/>
          <w:b/>
          <w:bCs/>
          <w:sz w:val="32"/>
          <w:szCs w:val="32"/>
          <w:u w:val="thick"/>
          <w:rtl/>
          <w:lang w:bidi="ar-DZ"/>
        </w:rPr>
        <w:t>الإبطـال</w:t>
      </w:r>
      <w:r w:rsidR="00E719BD" w:rsidRPr="00324CE2">
        <w:rPr>
          <w:rFonts w:ascii="Simplified Arabic" w:hAnsi="Simplified Arabic" w:cs="Simplified Arabic"/>
          <w:b/>
          <w:bCs/>
          <w:sz w:val="32"/>
          <w:szCs w:val="32"/>
          <w:rtl/>
          <w:lang w:bidi="ar-DZ"/>
        </w:rPr>
        <w:t>:</w:t>
      </w:r>
      <w:r>
        <w:rPr>
          <w:rFonts w:ascii="Simplified Arabic" w:hAnsi="Simplified Arabic" w:cs="Simplified Arabic" w:hint="cs"/>
          <w:b/>
          <w:bCs/>
          <w:sz w:val="32"/>
          <w:szCs w:val="32"/>
          <w:rtl/>
          <w:lang w:bidi="ar-DZ"/>
        </w:rPr>
        <w:t xml:space="preserve"> </w:t>
      </w:r>
      <w:r w:rsidR="00E719BD" w:rsidRPr="00324CE2">
        <w:rPr>
          <w:rFonts w:ascii="Simplified Arabic" w:hAnsi="Simplified Arabic" w:cs="Simplified Arabic"/>
          <w:sz w:val="32"/>
          <w:szCs w:val="32"/>
          <w:rtl/>
          <w:lang w:bidi="ar-DZ"/>
        </w:rPr>
        <w:t xml:space="preserve">وترفع في حالة </w:t>
      </w:r>
      <w:r w:rsidR="00324CE2" w:rsidRPr="00324CE2">
        <w:rPr>
          <w:rFonts w:ascii="Simplified Arabic" w:hAnsi="Simplified Arabic" w:cs="Simplified Arabic"/>
          <w:sz w:val="32"/>
          <w:szCs w:val="32"/>
          <w:rtl/>
          <w:lang w:bidi="ar-DZ"/>
        </w:rPr>
        <w:t>ما إذا اختل شرط من شروط الصحة ك</w:t>
      </w:r>
      <w:r w:rsidR="00324CE2" w:rsidRPr="00324CE2">
        <w:rPr>
          <w:rFonts w:ascii="Simplified Arabic" w:hAnsi="Simplified Arabic" w:cs="Simplified Arabic" w:hint="cs"/>
          <w:sz w:val="32"/>
          <w:szCs w:val="32"/>
          <w:rtl/>
          <w:lang w:bidi="ar-DZ"/>
        </w:rPr>
        <w:t>ا</w:t>
      </w:r>
      <w:r w:rsidR="00E719BD" w:rsidRPr="00324CE2">
        <w:rPr>
          <w:rFonts w:ascii="Simplified Arabic" w:hAnsi="Simplified Arabic" w:cs="Simplified Arabic"/>
          <w:sz w:val="32"/>
          <w:szCs w:val="32"/>
          <w:rtl/>
          <w:lang w:bidi="ar-DZ"/>
        </w:rPr>
        <w:t>نعدام الأهلية،</w:t>
      </w:r>
      <w:r>
        <w:rPr>
          <w:rFonts w:ascii="Simplified Arabic" w:hAnsi="Simplified Arabic" w:cs="Simplified Arabic" w:hint="cs"/>
          <w:sz w:val="32"/>
          <w:szCs w:val="32"/>
          <w:rtl/>
          <w:lang w:bidi="ar-DZ"/>
        </w:rPr>
        <w:t xml:space="preserve"> </w:t>
      </w:r>
      <w:r w:rsidR="00E719BD" w:rsidRPr="00324CE2">
        <w:rPr>
          <w:rFonts w:ascii="Simplified Arabic" w:hAnsi="Simplified Arabic" w:cs="Simplified Arabic"/>
          <w:sz w:val="32"/>
          <w:szCs w:val="32"/>
          <w:rtl/>
          <w:lang w:bidi="ar-DZ"/>
        </w:rPr>
        <w:t>أو وجود عيب من عيوب الإرادة كالتدليس،</w:t>
      </w:r>
      <w:r>
        <w:rPr>
          <w:rFonts w:ascii="Simplified Arabic" w:hAnsi="Simplified Arabic" w:cs="Simplified Arabic" w:hint="cs"/>
          <w:sz w:val="32"/>
          <w:szCs w:val="32"/>
          <w:rtl/>
          <w:lang w:bidi="ar-DZ"/>
        </w:rPr>
        <w:t xml:space="preserve"> </w:t>
      </w:r>
      <w:r w:rsidR="00E719BD" w:rsidRPr="00324CE2">
        <w:rPr>
          <w:rFonts w:ascii="Simplified Arabic" w:hAnsi="Simplified Arabic" w:cs="Simplified Arabic"/>
          <w:sz w:val="32"/>
          <w:szCs w:val="32"/>
          <w:rtl/>
          <w:lang w:bidi="ar-DZ"/>
        </w:rPr>
        <w:t>ال</w:t>
      </w:r>
      <w:r>
        <w:rPr>
          <w:rFonts w:ascii="Simplified Arabic" w:hAnsi="Simplified Arabic" w:cs="Simplified Arabic"/>
          <w:sz w:val="32"/>
          <w:szCs w:val="32"/>
          <w:rtl/>
          <w:lang w:bidi="ar-DZ"/>
        </w:rPr>
        <w:t>إكراه</w:t>
      </w:r>
      <w:r w:rsidR="00324CE2" w:rsidRPr="00324CE2">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00324CE2" w:rsidRPr="00324CE2">
        <w:rPr>
          <w:rFonts w:ascii="Simplified Arabic" w:hAnsi="Simplified Arabic" w:cs="Simplified Arabic"/>
          <w:sz w:val="32"/>
          <w:szCs w:val="32"/>
          <w:rtl/>
          <w:lang w:bidi="ar-DZ"/>
        </w:rPr>
        <w:t>الغلط، ال</w:t>
      </w:r>
      <w:r w:rsidR="00324CE2" w:rsidRPr="00324CE2">
        <w:rPr>
          <w:rFonts w:ascii="Simplified Arabic" w:hAnsi="Simplified Arabic" w:cs="Simplified Arabic" w:hint="cs"/>
          <w:sz w:val="32"/>
          <w:szCs w:val="32"/>
          <w:rtl/>
          <w:lang w:bidi="ar-DZ"/>
        </w:rPr>
        <w:t>ا</w:t>
      </w:r>
      <w:r w:rsidR="00E719BD" w:rsidRPr="00324CE2">
        <w:rPr>
          <w:rFonts w:ascii="Simplified Arabic" w:hAnsi="Simplified Arabic" w:cs="Simplified Arabic"/>
          <w:sz w:val="32"/>
          <w:szCs w:val="32"/>
          <w:rtl/>
          <w:lang w:bidi="ar-DZ"/>
        </w:rPr>
        <w:t>ستغلال، أو الغبن.</w:t>
      </w:r>
      <w:r w:rsidR="00E719BD" w:rsidRPr="00324CE2">
        <w:rPr>
          <w:rFonts w:ascii="Simplified Arabic" w:hAnsi="Simplified Arabic" w:cs="Simplified Arabic"/>
          <w:b/>
          <w:bCs/>
          <w:sz w:val="32"/>
          <w:szCs w:val="32"/>
          <w:rtl/>
          <w:lang w:bidi="ar-DZ"/>
        </w:rPr>
        <w:t xml:space="preserve"> </w:t>
      </w:r>
    </w:p>
    <w:p w:rsidR="00E719BD" w:rsidRPr="00324CE2" w:rsidRDefault="00E719BD" w:rsidP="00A02D95">
      <w:pPr>
        <w:pStyle w:val="Paragraphedeliste"/>
        <w:numPr>
          <w:ilvl w:val="0"/>
          <w:numId w:val="13"/>
        </w:numPr>
        <w:tabs>
          <w:tab w:val="right" w:pos="-2"/>
        </w:tabs>
        <w:bidi/>
        <w:spacing w:after="0" w:line="240" w:lineRule="auto"/>
        <w:ind w:left="-2" w:firstLine="851"/>
        <w:jc w:val="both"/>
        <w:rPr>
          <w:rFonts w:ascii="Simplified Arabic" w:hAnsi="Simplified Arabic" w:cs="Simplified Arabic"/>
          <w:sz w:val="32"/>
          <w:szCs w:val="32"/>
          <w:rtl/>
          <w:lang w:bidi="ar-DZ"/>
        </w:rPr>
      </w:pPr>
      <w:r w:rsidRPr="00324CE2">
        <w:rPr>
          <w:rFonts w:ascii="Simplified Arabic" w:hAnsi="Simplified Arabic" w:cs="Simplified Arabic"/>
          <w:b/>
          <w:bCs/>
          <w:sz w:val="32"/>
          <w:szCs w:val="32"/>
          <w:u w:val="thick"/>
          <w:rtl/>
          <w:lang w:bidi="ar-DZ"/>
        </w:rPr>
        <w:t>ثالثا: دعــوى النقـض</w:t>
      </w:r>
      <w:r w:rsidRPr="00324CE2">
        <w:rPr>
          <w:rFonts w:ascii="Simplified Arabic" w:hAnsi="Simplified Arabic" w:cs="Simplified Arabic"/>
          <w:b/>
          <w:bCs/>
          <w:sz w:val="32"/>
          <w:szCs w:val="32"/>
          <w:rtl/>
          <w:lang w:bidi="ar-DZ"/>
        </w:rPr>
        <w:t>:</w:t>
      </w:r>
      <w:r w:rsidR="00195363">
        <w:rPr>
          <w:rFonts w:ascii="Simplified Arabic" w:hAnsi="Simplified Arabic" w:cs="Simplified Arabic" w:hint="cs"/>
          <w:b/>
          <w:bCs/>
          <w:sz w:val="32"/>
          <w:szCs w:val="32"/>
          <w:rtl/>
          <w:lang w:bidi="ar-DZ"/>
        </w:rPr>
        <w:t xml:space="preserve"> </w:t>
      </w:r>
      <w:r w:rsidRPr="00324CE2">
        <w:rPr>
          <w:rFonts w:ascii="Simplified Arabic" w:hAnsi="Simplified Arabic" w:cs="Simplified Arabic"/>
          <w:sz w:val="32"/>
          <w:szCs w:val="32"/>
          <w:rtl/>
          <w:lang w:bidi="ar-DZ"/>
        </w:rPr>
        <w:t>والتي ترفع في حالة المطالبة بنقض القسمة الودية الحاصلة بالتراضي إذا ثبت أحد المتقاسمين أنه لحقه منها غبن يزيد على الخمس،</w:t>
      </w:r>
      <w:r w:rsidR="00195363">
        <w:rPr>
          <w:rFonts w:ascii="Simplified Arabic" w:hAnsi="Simplified Arabic" w:cs="Simplified Arabic" w:hint="cs"/>
          <w:sz w:val="32"/>
          <w:szCs w:val="32"/>
          <w:rtl/>
          <w:lang w:bidi="ar-DZ"/>
        </w:rPr>
        <w:t xml:space="preserve"> </w:t>
      </w:r>
      <w:r w:rsidRPr="00324CE2">
        <w:rPr>
          <w:rFonts w:ascii="Simplified Arabic" w:hAnsi="Simplified Arabic" w:cs="Simplified Arabic"/>
          <w:sz w:val="32"/>
          <w:szCs w:val="32"/>
          <w:rtl/>
          <w:lang w:bidi="ar-DZ"/>
        </w:rPr>
        <w:t>على أن تكون العبرة في التقدير بقيمة الشيء وقت القسمة،</w:t>
      </w:r>
      <w:r w:rsidR="00195363">
        <w:rPr>
          <w:rFonts w:ascii="Simplified Arabic" w:hAnsi="Simplified Arabic" w:cs="Simplified Arabic" w:hint="cs"/>
          <w:sz w:val="32"/>
          <w:szCs w:val="32"/>
          <w:rtl/>
          <w:lang w:bidi="ar-DZ"/>
        </w:rPr>
        <w:t xml:space="preserve"> </w:t>
      </w:r>
      <w:r w:rsidRPr="00324CE2">
        <w:rPr>
          <w:rFonts w:ascii="Simplified Arabic" w:hAnsi="Simplified Arabic" w:cs="Simplified Arabic"/>
          <w:sz w:val="32"/>
          <w:szCs w:val="32"/>
          <w:rtl/>
          <w:lang w:bidi="ar-DZ"/>
        </w:rPr>
        <w:t>ويجب أن تكون العبرة في التقدير بقيمة الشيء  وقت القسمة،</w:t>
      </w:r>
      <w:r w:rsidR="00195363">
        <w:rPr>
          <w:rFonts w:ascii="Simplified Arabic" w:hAnsi="Simplified Arabic" w:cs="Simplified Arabic" w:hint="cs"/>
          <w:sz w:val="32"/>
          <w:szCs w:val="32"/>
          <w:rtl/>
          <w:lang w:bidi="ar-DZ"/>
        </w:rPr>
        <w:t xml:space="preserve"> </w:t>
      </w:r>
      <w:r w:rsidRPr="00324CE2">
        <w:rPr>
          <w:rFonts w:ascii="Simplified Arabic" w:hAnsi="Simplified Arabic" w:cs="Simplified Arabic"/>
          <w:sz w:val="32"/>
          <w:szCs w:val="32"/>
          <w:rtl/>
          <w:lang w:bidi="ar-DZ"/>
        </w:rPr>
        <w:t>ويجب أن ترفع هذه الدعوى خلال السنة التالية للقسمة</w:t>
      </w:r>
      <w:r w:rsidR="00195363">
        <w:rPr>
          <w:rFonts w:ascii="Simplified Arabic" w:hAnsi="Simplified Arabic" w:cs="Simplified Arabic" w:hint="cs"/>
          <w:sz w:val="32"/>
          <w:szCs w:val="32"/>
          <w:rtl/>
          <w:lang w:bidi="ar-DZ"/>
        </w:rPr>
        <w:t>.</w:t>
      </w:r>
    </w:p>
    <w:p w:rsidR="00E719BD" w:rsidRPr="00E719BD" w:rsidRDefault="00E719BD" w:rsidP="00465056">
      <w:pPr>
        <w:tabs>
          <w:tab w:val="right" w:pos="-2"/>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والجدير بالملاحظة أن الدعاوى المنصوص عليها في المادة85 من المرسوم76/63 قد وردت على سبيل المثال لا الحصر ومن الدعوى التي لم تذكر:</w:t>
      </w:r>
    </w:p>
    <w:p w:rsidR="00E719BD" w:rsidRPr="00E719BD" w:rsidRDefault="00E719BD" w:rsidP="00A02D95">
      <w:pPr>
        <w:pStyle w:val="Paragraphedeliste"/>
        <w:numPr>
          <w:ilvl w:val="0"/>
          <w:numId w:val="6"/>
        </w:numPr>
        <w:tabs>
          <w:tab w:val="right" w:pos="-2"/>
        </w:tabs>
        <w:bidi/>
        <w:spacing w:after="0" w:line="240" w:lineRule="auto"/>
        <w:ind w:left="-2" w:firstLine="1134"/>
        <w:jc w:val="both"/>
        <w:rPr>
          <w:rFonts w:ascii="Simplified Arabic" w:hAnsi="Simplified Arabic" w:cs="Simplified Arabic"/>
          <w:sz w:val="32"/>
          <w:szCs w:val="32"/>
          <w:lang w:bidi="ar-DZ"/>
        </w:rPr>
      </w:pPr>
      <w:r w:rsidRPr="00E719BD">
        <w:rPr>
          <w:rFonts w:ascii="Simplified Arabic" w:hAnsi="Simplified Arabic" w:cs="Simplified Arabic"/>
          <w:b/>
          <w:bCs/>
          <w:sz w:val="32"/>
          <w:szCs w:val="32"/>
          <w:rtl/>
          <w:lang w:bidi="ar-DZ"/>
        </w:rPr>
        <w:t>دعوى البطلان</w:t>
      </w:r>
      <w:r w:rsidR="00195363">
        <w:rPr>
          <w:rFonts w:ascii="Simplified Arabic" w:hAnsi="Simplified Arabic" w:cs="Simplified Arabic"/>
          <w:sz w:val="32"/>
          <w:szCs w:val="32"/>
          <w:rtl/>
          <w:lang w:bidi="ar-DZ"/>
        </w:rPr>
        <w:t xml:space="preserve">: ترفع في حالة </w:t>
      </w:r>
      <w:r w:rsidR="00195363">
        <w:rPr>
          <w:rFonts w:ascii="Simplified Arabic" w:hAnsi="Simplified Arabic" w:cs="Simplified Arabic" w:hint="cs"/>
          <w:sz w:val="32"/>
          <w:szCs w:val="32"/>
          <w:rtl/>
          <w:lang w:bidi="ar-DZ"/>
        </w:rPr>
        <w:t>ا</w:t>
      </w:r>
      <w:r w:rsidRPr="00E719BD">
        <w:rPr>
          <w:rFonts w:ascii="Simplified Arabic" w:hAnsi="Simplified Arabic" w:cs="Simplified Arabic"/>
          <w:sz w:val="32"/>
          <w:szCs w:val="32"/>
          <w:rtl/>
          <w:lang w:bidi="ar-DZ"/>
        </w:rPr>
        <w:t>نعدام  ركن من أركان  العقد، التراضي المحل السبب أو وجود نص خاص في القانون يقضي بالبطلان،</w:t>
      </w:r>
      <w:r w:rsidR="00195363">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ويجب الإشارة في هذا الصدد أن دعوى بطلان العقود العرفية المنصبة على العقارات لا يستوجب الأمر شهرها،</w:t>
      </w:r>
      <w:r w:rsidR="00195363">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لأنه لا يوجد لها أصل ثابت بالمحافظة العقارية وبالتالي لا يمكن شهرها.</w:t>
      </w:r>
    </w:p>
    <w:p w:rsidR="00E719BD" w:rsidRPr="00E719BD" w:rsidRDefault="00E719BD" w:rsidP="00A02D95">
      <w:pPr>
        <w:pStyle w:val="Paragraphedeliste"/>
        <w:numPr>
          <w:ilvl w:val="0"/>
          <w:numId w:val="6"/>
        </w:numPr>
        <w:tabs>
          <w:tab w:val="right" w:pos="-2"/>
        </w:tabs>
        <w:bidi/>
        <w:spacing w:after="0" w:line="240" w:lineRule="auto"/>
        <w:ind w:left="-2" w:firstLine="1134"/>
        <w:jc w:val="both"/>
        <w:rPr>
          <w:rFonts w:ascii="Simplified Arabic" w:hAnsi="Simplified Arabic" w:cs="Simplified Arabic"/>
          <w:sz w:val="32"/>
          <w:szCs w:val="32"/>
          <w:rtl/>
          <w:lang w:bidi="ar-DZ"/>
        </w:rPr>
      </w:pPr>
      <w:r w:rsidRPr="00E719BD">
        <w:rPr>
          <w:rFonts w:ascii="Simplified Arabic" w:hAnsi="Simplified Arabic" w:cs="Simplified Arabic"/>
          <w:b/>
          <w:bCs/>
          <w:sz w:val="32"/>
          <w:szCs w:val="32"/>
          <w:rtl/>
          <w:lang w:bidi="ar-DZ"/>
        </w:rPr>
        <w:t>دعوى الرجوع:</w:t>
      </w:r>
      <w:r w:rsidR="00195363">
        <w:rPr>
          <w:rFonts w:ascii="Simplified Arabic" w:hAnsi="Simplified Arabic" w:cs="Simplified Arabic" w:hint="cs"/>
          <w:b/>
          <w:bCs/>
          <w:sz w:val="32"/>
          <w:szCs w:val="32"/>
          <w:rtl/>
          <w:lang w:bidi="ar-DZ"/>
        </w:rPr>
        <w:t xml:space="preserve"> </w:t>
      </w:r>
      <w:r w:rsidRPr="00E719BD">
        <w:rPr>
          <w:rFonts w:ascii="Simplified Arabic" w:hAnsi="Simplified Arabic" w:cs="Simplified Arabic"/>
          <w:sz w:val="32"/>
          <w:szCs w:val="32"/>
          <w:rtl/>
          <w:lang w:bidi="ar-DZ"/>
        </w:rPr>
        <w:t>ومثالها دعوى الرجوع في الهبة المنصوص عليها في المادة211 من قانو</w:t>
      </w:r>
      <w:r w:rsidR="00195363">
        <w:rPr>
          <w:rFonts w:ascii="Simplified Arabic" w:hAnsi="Simplified Arabic" w:cs="Simplified Arabic"/>
          <w:sz w:val="32"/>
          <w:szCs w:val="32"/>
          <w:rtl/>
          <w:lang w:bidi="ar-DZ"/>
        </w:rPr>
        <w:t>ن الأسرة والتي قررت على وجه ال</w:t>
      </w:r>
      <w:r w:rsidR="00195363">
        <w:rPr>
          <w:rFonts w:ascii="Simplified Arabic" w:hAnsi="Simplified Arabic" w:cs="Simplified Arabic" w:hint="cs"/>
          <w:sz w:val="32"/>
          <w:szCs w:val="32"/>
          <w:rtl/>
          <w:lang w:bidi="ar-DZ"/>
        </w:rPr>
        <w:t>ا</w:t>
      </w:r>
      <w:r w:rsidR="00195363">
        <w:rPr>
          <w:rFonts w:ascii="Simplified Arabic" w:hAnsi="Simplified Arabic" w:cs="Simplified Arabic"/>
          <w:sz w:val="32"/>
          <w:szCs w:val="32"/>
          <w:rtl/>
          <w:lang w:bidi="ar-DZ"/>
        </w:rPr>
        <w:t>ستثناء للأبوين فقط حق الرجوع في الهبة التي يرتبونها</w:t>
      </w:r>
      <w:r w:rsidR="00195363">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لأبنائهم مهما كان سنهم بالشروط المقررة في نفس المادة،</w:t>
      </w:r>
      <w:r w:rsidR="00195363">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وتجدر الإشارة إلى أنه للأبوين حق الرجوع في الهبة دون اللجوء للقض</w:t>
      </w:r>
      <w:r w:rsidR="00195363">
        <w:rPr>
          <w:rFonts w:ascii="Simplified Arabic" w:hAnsi="Simplified Arabic" w:cs="Simplified Arabic"/>
          <w:sz w:val="32"/>
          <w:szCs w:val="32"/>
          <w:rtl/>
          <w:lang w:bidi="ar-DZ"/>
        </w:rPr>
        <w:t>اء وذلك بال</w:t>
      </w:r>
      <w:r w:rsidR="00195363">
        <w:rPr>
          <w:rFonts w:ascii="Simplified Arabic" w:hAnsi="Simplified Arabic" w:cs="Simplified Arabic" w:hint="cs"/>
          <w:sz w:val="32"/>
          <w:szCs w:val="32"/>
          <w:rtl/>
          <w:lang w:bidi="ar-DZ"/>
        </w:rPr>
        <w:t>ا</w:t>
      </w:r>
      <w:r w:rsidRPr="00E719BD">
        <w:rPr>
          <w:rFonts w:ascii="Simplified Arabic" w:hAnsi="Simplified Arabic" w:cs="Simplified Arabic"/>
          <w:sz w:val="32"/>
          <w:szCs w:val="32"/>
          <w:rtl/>
          <w:lang w:bidi="ar-DZ"/>
        </w:rPr>
        <w:t>كتفاء بالتصريح بالرجوع في الهبة أمام الموثق بإرادة منفردة.</w:t>
      </w:r>
      <w:r w:rsidRPr="00E719BD">
        <w:rPr>
          <w:rStyle w:val="Appelnotedebasdep"/>
          <w:rFonts w:ascii="Simplified Arabic" w:hAnsi="Simplified Arabic" w:cs="Simplified Arabic"/>
          <w:sz w:val="32"/>
          <w:szCs w:val="32"/>
          <w:rtl/>
          <w:lang w:bidi="ar-DZ"/>
        </w:rPr>
        <w:footnoteReference w:id="46"/>
      </w:r>
    </w:p>
    <w:p w:rsidR="00E719BD" w:rsidRDefault="00E719BD" w:rsidP="00A02D95">
      <w:pPr>
        <w:pStyle w:val="Paragraphedeliste"/>
        <w:numPr>
          <w:ilvl w:val="0"/>
          <w:numId w:val="14"/>
        </w:numPr>
        <w:tabs>
          <w:tab w:val="right" w:pos="-2"/>
        </w:tabs>
        <w:bidi/>
        <w:spacing w:after="0" w:line="240" w:lineRule="auto"/>
        <w:ind w:left="-2" w:firstLine="567"/>
        <w:jc w:val="both"/>
        <w:rPr>
          <w:rFonts w:ascii="Simplified Arabic" w:hAnsi="Simplified Arabic" w:cs="Simplified Arabic"/>
          <w:sz w:val="32"/>
          <w:szCs w:val="32"/>
          <w:lang w:bidi="ar-DZ"/>
        </w:rPr>
      </w:pPr>
      <w:r w:rsidRPr="00195363">
        <w:rPr>
          <w:rFonts w:ascii="Simplified Arabic" w:hAnsi="Simplified Arabic" w:cs="Simplified Arabic"/>
          <w:b/>
          <w:bCs/>
          <w:sz w:val="32"/>
          <w:szCs w:val="32"/>
          <w:u w:val="thick"/>
          <w:rtl/>
          <w:lang w:bidi="ar-DZ"/>
        </w:rPr>
        <w:t>رابعا:دعوى الإلغاء</w:t>
      </w:r>
      <w:r w:rsidRPr="00195363">
        <w:rPr>
          <w:rFonts w:ascii="Simplified Arabic" w:hAnsi="Simplified Arabic" w:cs="Simplified Arabic"/>
          <w:b/>
          <w:bCs/>
          <w:sz w:val="32"/>
          <w:szCs w:val="32"/>
          <w:rtl/>
          <w:lang w:bidi="ar-DZ"/>
        </w:rPr>
        <w:t xml:space="preserve">: </w:t>
      </w:r>
      <w:r w:rsidRPr="00195363">
        <w:rPr>
          <w:rFonts w:ascii="Simplified Arabic" w:hAnsi="Simplified Arabic" w:cs="Simplified Arabic"/>
          <w:sz w:val="32"/>
          <w:szCs w:val="32"/>
          <w:rtl/>
          <w:lang w:bidi="ar-DZ"/>
        </w:rPr>
        <w:t>قد تنصب  المطالبة القضائية على إلغاء عقد إداري ناقل للملكية العقارية،</w:t>
      </w:r>
      <w:r w:rsidR="00195363">
        <w:rPr>
          <w:rFonts w:ascii="Simplified Arabic" w:hAnsi="Simplified Arabic" w:cs="Simplified Arabic" w:hint="cs"/>
          <w:sz w:val="32"/>
          <w:szCs w:val="32"/>
          <w:rtl/>
          <w:lang w:bidi="ar-DZ"/>
        </w:rPr>
        <w:t xml:space="preserve"> </w:t>
      </w:r>
      <w:r w:rsidR="00195363">
        <w:rPr>
          <w:rFonts w:ascii="Simplified Arabic" w:hAnsi="Simplified Arabic" w:cs="Simplified Arabic"/>
          <w:sz w:val="32"/>
          <w:szCs w:val="32"/>
          <w:rtl/>
          <w:lang w:bidi="ar-DZ"/>
        </w:rPr>
        <w:t xml:space="preserve">بإعتبار أن العقد  الإداري يشكل </w:t>
      </w:r>
      <w:r w:rsidRPr="00195363">
        <w:rPr>
          <w:rFonts w:ascii="Simplified Arabic" w:hAnsi="Simplified Arabic" w:cs="Simplified Arabic"/>
          <w:sz w:val="32"/>
          <w:szCs w:val="32"/>
          <w:rtl/>
          <w:lang w:bidi="ar-DZ"/>
        </w:rPr>
        <w:t>في التشريع العقاري الجزائري وسيلة من وسائل  نقل الملكية العقارية،</w:t>
      </w:r>
      <w:r w:rsidR="00195363">
        <w:rPr>
          <w:rFonts w:ascii="Simplified Arabic" w:hAnsi="Simplified Arabic" w:cs="Simplified Arabic" w:hint="cs"/>
          <w:sz w:val="32"/>
          <w:szCs w:val="32"/>
          <w:rtl/>
          <w:lang w:bidi="ar-DZ"/>
        </w:rPr>
        <w:t xml:space="preserve"> </w:t>
      </w:r>
      <w:r w:rsidRPr="00195363">
        <w:rPr>
          <w:rFonts w:ascii="Simplified Arabic" w:hAnsi="Simplified Arabic" w:cs="Simplified Arabic"/>
          <w:sz w:val="32"/>
          <w:szCs w:val="32"/>
          <w:rtl/>
          <w:lang w:bidi="ar-DZ"/>
        </w:rPr>
        <w:t>مثل طلبات إلغاء عقود التنازل التي تمت في إطار القانون رقم81/01 المؤرخ في:07/02/1981 المتضمن التنازل عن الأملاك العقارية التابعة للقطاع العمومي.</w:t>
      </w:r>
      <w:r w:rsidRPr="00E719BD">
        <w:rPr>
          <w:rStyle w:val="Appelnotedebasdep"/>
          <w:rFonts w:ascii="Simplified Arabic" w:hAnsi="Simplified Arabic" w:cs="Simplified Arabic"/>
          <w:sz w:val="32"/>
          <w:szCs w:val="32"/>
          <w:rtl/>
          <w:lang w:bidi="ar-DZ"/>
        </w:rPr>
        <w:footnoteReference w:id="47"/>
      </w:r>
    </w:p>
    <w:p w:rsidR="003145C0" w:rsidRDefault="003145C0" w:rsidP="003145C0">
      <w:pPr>
        <w:tabs>
          <w:tab w:val="right" w:pos="-2"/>
        </w:tabs>
        <w:bidi/>
        <w:spacing w:after="0" w:line="240" w:lineRule="auto"/>
        <w:jc w:val="both"/>
        <w:rPr>
          <w:rFonts w:ascii="Simplified Arabic" w:hAnsi="Simplified Arabic" w:cs="Simplified Arabic"/>
          <w:sz w:val="32"/>
          <w:szCs w:val="32"/>
          <w:rtl/>
          <w:lang w:bidi="ar-DZ"/>
        </w:rPr>
      </w:pPr>
    </w:p>
    <w:p w:rsidR="003145C0" w:rsidRPr="003145C0" w:rsidRDefault="003145C0" w:rsidP="003145C0">
      <w:pPr>
        <w:tabs>
          <w:tab w:val="right" w:pos="-2"/>
        </w:tabs>
        <w:bidi/>
        <w:spacing w:after="0" w:line="240" w:lineRule="auto"/>
        <w:jc w:val="both"/>
        <w:rPr>
          <w:rFonts w:ascii="Simplified Arabic" w:hAnsi="Simplified Arabic" w:cs="Simplified Arabic"/>
          <w:sz w:val="32"/>
          <w:szCs w:val="32"/>
          <w:rtl/>
          <w:lang w:bidi="ar-DZ"/>
        </w:rPr>
      </w:pPr>
    </w:p>
    <w:p w:rsidR="00E719BD" w:rsidRPr="00F309D2" w:rsidRDefault="00E719BD" w:rsidP="00A02D95">
      <w:pPr>
        <w:pStyle w:val="Paragraphedeliste"/>
        <w:numPr>
          <w:ilvl w:val="0"/>
          <w:numId w:val="6"/>
        </w:numPr>
        <w:tabs>
          <w:tab w:val="left" w:pos="-2"/>
        </w:tabs>
        <w:bidi/>
        <w:spacing w:after="0" w:line="240" w:lineRule="auto"/>
        <w:ind w:left="-2" w:firstLine="1134"/>
        <w:jc w:val="both"/>
        <w:rPr>
          <w:rFonts w:ascii="Simplified Arabic" w:hAnsi="Simplified Arabic" w:cs="Simplified Arabic"/>
          <w:b/>
          <w:bCs/>
          <w:sz w:val="32"/>
          <w:szCs w:val="32"/>
          <w:u w:val="thick"/>
          <w:rtl/>
          <w:lang w:bidi="ar-DZ"/>
        </w:rPr>
      </w:pPr>
      <w:r w:rsidRPr="00F309D2">
        <w:rPr>
          <w:rFonts w:ascii="Simplified Arabic" w:hAnsi="Simplified Arabic" w:cs="Simplified Arabic"/>
          <w:b/>
          <w:bCs/>
          <w:sz w:val="32"/>
          <w:szCs w:val="32"/>
          <w:u w:val="thick"/>
          <w:rtl/>
          <w:lang w:bidi="ar-DZ"/>
        </w:rPr>
        <w:lastRenderedPageBreak/>
        <w:t>موقف القضاء من شهر الدعاوى القضائية العقارية:</w:t>
      </w:r>
      <w:r w:rsidRPr="00F309D2">
        <w:rPr>
          <w:rFonts w:ascii="Simplified Arabic" w:hAnsi="Simplified Arabic" w:cs="Simplified Arabic"/>
          <w:b/>
          <w:bCs/>
          <w:sz w:val="32"/>
          <w:szCs w:val="32"/>
          <w:rtl/>
          <w:lang w:bidi="ar-DZ"/>
        </w:rPr>
        <w:tab/>
      </w:r>
    </w:p>
    <w:p w:rsidR="00E719BD" w:rsidRPr="00E719BD" w:rsidRDefault="00195363" w:rsidP="00465056">
      <w:pPr>
        <w:tabs>
          <w:tab w:val="right" w:pos="-2"/>
          <w:tab w:val="left" w:pos="2210"/>
        </w:tabs>
        <w:bidi/>
        <w:spacing w:after="0" w:line="240" w:lineRule="auto"/>
        <w:ind w:left="-2"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w:t>
      </w:r>
      <w:r w:rsidR="00E719BD" w:rsidRPr="00E719BD">
        <w:rPr>
          <w:rFonts w:ascii="Simplified Arabic" w:hAnsi="Simplified Arabic" w:cs="Simplified Arabic"/>
          <w:sz w:val="32"/>
          <w:szCs w:val="32"/>
          <w:rtl/>
          <w:lang w:bidi="ar-DZ"/>
        </w:rPr>
        <w:t>نقسم القضاء بشان وجوب شهر</w:t>
      </w:r>
      <w:r>
        <w:rPr>
          <w:rFonts w:ascii="Simplified Arabic" w:hAnsi="Simplified Arabic" w:cs="Simplified Arabic"/>
          <w:sz w:val="32"/>
          <w:szCs w:val="32"/>
          <w:rtl/>
          <w:lang w:bidi="ar-DZ"/>
        </w:rPr>
        <w:t xml:space="preserve"> الدعاوى القضائية العقارية إلى </w:t>
      </w:r>
      <w:r>
        <w:rPr>
          <w:rFonts w:ascii="Simplified Arabic" w:hAnsi="Simplified Arabic" w:cs="Simplified Arabic" w:hint="cs"/>
          <w:sz w:val="32"/>
          <w:szCs w:val="32"/>
          <w:rtl/>
          <w:lang w:bidi="ar-DZ"/>
        </w:rPr>
        <w:t>ا</w:t>
      </w:r>
      <w:r w:rsidR="00E719BD" w:rsidRPr="00E719BD">
        <w:rPr>
          <w:rFonts w:ascii="Simplified Arabic" w:hAnsi="Simplified Arabic" w:cs="Simplified Arabic"/>
          <w:sz w:val="32"/>
          <w:szCs w:val="32"/>
          <w:rtl/>
          <w:lang w:bidi="ar-DZ"/>
        </w:rPr>
        <w:t>تجاهين:</w:t>
      </w:r>
    </w:p>
    <w:p w:rsidR="00E719BD" w:rsidRPr="00E719BD" w:rsidRDefault="00E719BD" w:rsidP="00465056">
      <w:pPr>
        <w:tabs>
          <w:tab w:val="right" w:pos="-2"/>
          <w:tab w:val="left" w:pos="2210"/>
        </w:tabs>
        <w:bidi/>
        <w:spacing w:after="0" w:line="240" w:lineRule="auto"/>
        <w:ind w:left="-2" w:firstLine="567"/>
        <w:jc w:val="both"/>
        <w:rPr>
          <w:rFonts w:ascii="Simplified Arabic" w:hAnsi="Simplified Arabic" w:cs="Simplified Arabic"/>
          <w:sz w:val="32"/>
          <w:szCs w:val="32"/>
          <w:rtl/>
          <w:lang w:bidi="ar-DZ"/>
        </w:rPr>
      </w:pPr>
      <w:r w:rsidRPr="00195363">
        <w:rPr>
          <w:rFonts w:ascii="Simplified Arabic" w:hAnsi="Simplified Arabic" w:cs="Simplified Arabic"/>
          <w:b/>
          <w:bCs/>
          <w:sz w:val="32"/>
          <w:szCs w:val="32"/>
          <w:u w:val="thick"/>
          <w:rtl/>
          <w:lang w:bidi="ar-DZ"/>
        </w:rPr>
        <w:t>الإتجــاه الأول</w:t>
      </w:r>
      <w:r w:rsidRPr="00195363">
        <w:rPr>
          <w:rFonts w:ascii="Simplified Arabic" w:hAnsi="Simplified Arabic" w:cs="Simplified Arabic"/>
          <w:b/>
          <w:bCs/>
          <w:sz w:val="32"/>
          <w:szCs w:val="32"/>
          <w:rtl/>
          <w:lang w:bidi="ar-DZ"/>
        </w:rPr>
        <w:t xml:space="preserve">: </w:t>
      </w:r>
      <w:r w:rsidRPr="00E719BD">
        <w:rPr>
          <w:rFonts w:ascii="Simplified Arabic" w:hAnsi="Simplified Arabic" w:cs="Simplified Arabic"/>
          <w:b/>
          <w:bCs/>
          <w:sz w:val="32"/>
          <w:szCs w:val="32"/>
          <w:rtl/>
          <w:lang w:bidi="ar-DZ"/>
        </w:rPr>
        <w:t xml:space="preserve"> </w:t>
      </w:r>
      <w:r w:rsidR="00195363">
        <w:rPr>
          <w:rFonts w:ascii="Simplified Arabic" w:hAnsi="Simplified Arabic" w:cs="Simplified Arabic"/>
          <w:sz w:val="32"/>
          <w:szCs w:val="32"/>
          <w:rtl/>
          <w:lang w:bidi="ar-DZ"/>
        </w:rPr>
        <w:t>يرى أنصار هذا ال</w:t>
      </w:r>
      <w:r w:rsidR="00195363">
        <w:rPr>
          <w:rFonts w:ascii="Simplified Arabic" w:hAnsi="Simplified Arabic" w:cs="Simplified Arabic" w:hint="cs"/>
          <w:sz w:val="32"/>
          <w:szCs w:val="32"/>
          <w:rtl/>
          <w:lang w:bidi="ar-DZ"/>
        </w:rPr>
        <w:t>ا</w:t>
      </w:r>
      <w:r w:rsidRPr="00E719BD">
        <w:rPr>
          <w:rFonts w:ascii="Simplified Arabic" w:hAnsi="Simplified Arabic" w:cs="Simplified Arabic"/>
          <w:sz w:val="32"/>
          <w:szCs w:val="32"/>
          <w:rtl/>
          <w:lang w:bidi="ar-DZ"/>
        </w:rPr>
        <w:t>تجاه أن شهر الدعاوى العقارية بالمحافظة العقارية لا يعد قيدا على رفع الدعوى،لأن المادة</w:t>
      </w:r>
      <w:r w:rsidR="00195363">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 xml:space="preserve">85 من المرسوم76/63 تتعارض مع القواعد العامة المتعلقة برفع </w:t>
      </w:r>
      <w:r w:rsidR="00195363">
        <w:rPr>
          <w:rFonts w:ascii="Simplified Arabic" w:hAnsi="Simplified Arabic" w:cs="Simplified Arabic"/>
          <w:sz w:val="32"/>
          <w:szCs w:val="32"/>
          <w:rtl/>
          <w:lang w:bidi="ar-DZ"/>
        </w:rPr>
        <w:t>الدعاوى الواردة في المادة</w:t>
      </w:r>
      <w:r w:rsidR="00F309D2">
        <w:rPr>
          <w:rFonts w:ascii="Simplified Arabic" w:hAnsi="Simplified Arabic" w:cs="Simplified Arabic" w:hint="cs"/>
          <w:sz w:val="32"/>
          <w:szCs w:val="32"/>
          <w:rtl/>
          <w:lang w:bidi="ar-DZ"/>
        </w:rPr>
        <w:t xml:space="preserve"> </w:t>
      </w:r>
      <w:r w:rsidR="00195363">
        <w:rPr>
          <w:rFonts w:ascii="Simplified Arabic" w:hAnsi="Simplified Arabic" w:cs="Simplified Arabic"/>
          <w:sz w:val="32"/>
          <w:szCs w:val="32"/>
          <w:rtl/>
          <w:lang w:bidi="ar-DZ"/>
        </w:rPr>
        <w:t>13 من قانون الإجراءات المدنية وال</w:t>
      </w:r>
      <w:r w:rsidR="00195363">
        <w:rPr>
          <w:rFonts w:ascii="Simplified Arabic" w:hAnsi="Simplified Arabic" w:cs="Simplified Arabic" w:hint="cs"/>
          <w:sz w:val="32"/>
          <w:szCs w:val="32"/>
          <w:rtl/>
          <w:lang w:bidi="ar-DZ"/>
        </w:rPr>
        <w:t>إ</w:t>
      </w:r>
      <w:r w:rsidRPr="00E719BD">
        <w:rPr>
          <w:rFonts w:ascii="Simplified Arabic" w:hAnsi="Simplified Arabic" w:cs="Simplified Arabic"/>
          <w:sz w:val="32"/>
          <w:szCs w:val="32"/>
          <w:rtl/>
          <w:lang w:bidi="ar-DZ"/>
        </w:rPr>
        <w:t>د</w:t>
      </w:r>
      <w:r w:rsidR="00195363">
        <w:rPr>
          <w:rFonts w:ascii="Simplified Arabic" w:hAnsi="Simplified Arabic" w:cs="Simplified Arabic" w:hint="cs"/>
          <w:sz w:val="32"/>
          <w:szCs w:val="32"/>
          <w:rtl/>
          <w:lang w:bidi="ar-DZ"/>
        </w:rPr>
        <w:t>ا</w:t>
      </w:r>
      <w:r w:rsidR="00195363">
        <w:rPr>
          <w:rFonts w:ascii="Simplified Arabic" w:hAnsi="Simplified Arabic" w:cs="Simplified Arabic"/>
          <w:sz w:val="32"/>
          <w:szCs w:val="32"/>
          <w:rtl/>
          <w:lang w:bidi="ar-DZ"/>
        </w:rPr>
        <w:t xml:space="preserve">رية </w:t>
      </w:r>
      <w:r w:rsidRPr="00E719BD">
        <w:rPr>
          <w:rFonts w:ascii="Simplified Arabic" w:hAnsi="Simplified Arabic" w:cs="Simplified Arabic"/>
          <w:sz w:val="32"/>
          <w:szCs w:val="32"/>
          <w:rtl/>
          <w:lang w:bidi="ar-DZ"/>
        </w:rPr>
        <w:t>والتي تشترط الأهلية والمصلحة والصفة فقط في رفع الدعوى،</w:t>
      </w:r>
      <w:r w:rsidR="00195363">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فضلا على أن شهر الدعاوى القضائية ا</w:t>
      </w:r>
      <w:r w:rsidR="00195363">
        <w:rPr>
          <w:rFonts w:ascii="Simplified Arabic" w:hAnsi="Simplified Arabic" w:cs="Simplified Arabic"/>
          <w:sz w:val="32"/>
          <w:szCs w:val="32"/>
          <w:rtl/>
          <w:lang w:bidi="ar-DZ"/>
        </w:rPr>
        <w:t>لعقارية إنما شرع لحماية رافعها</w:t>
      </w:r>
      <w:r w:rsidRPr="00E719BD">
        <w:rPr>
          <w:rFonts w:ascii="Simplified Arabic" w:hAnsi="Simplified Arabic" w:cs="Simplified Arabic"/>
          <w:sz w:val="32"/>
          <w:szCs w:val="32"/>
          <w:rtl/>
          <w:lang w:bidi="ar-DZ"/>
        </w:rPr>
        <w:t>،</w:t>
      </w:r>
      <w:r w:rsidR="00195363">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فهي حماية مقررة لصالحه وصونا لحقوقه كي يعلم الغير أن العقار محل النزاع أمام ساحة القضاء ولكنها ليست مفروضة عليه وبالتالي فعدم حصول شهر العريضة</w:t>
      </w:r>
      <w:r w:rsidR="00195363">
        <w:rPr>
          <w:rFonts w:ascii="Simplified Arabic" w:hAnsi="Simplified Arabic" w:cs="Simplified Arabic"/>
          <w:sz w:val="32"/>
          <w:szCs w:val="32"/>
          <w:rtl/>
          <w:lang w:bidi="ar-DZ"/>
        </w:rPr>
        <w:t xml:space="preserve"> ال</w:t>
      </w:r>
      <w:r w:rsidR="00195363">
        <w:rPr>
          <w:rFonts w:ascii="Simplified Arabic" w:hAnsi="Simplified Arabic" w:cs="Simplified Arabic" w:hint="cs"/>
          <w:sz w:val="32"/>
          <w:szCs w:val="32"/>
          <w:rtl/>
          <w:lang w:bidi="ar-DZ"/>
        </w:rPr>
        <w:t>اف</w:t>
      </w:r>
      <w:r w:rsidRPr="00E719BD">
        <w:rPr>
          <w:rFonts w:ascii="Simplified Arabic" w:hAnsi="Simplified Arabic" w:cs="Simplified Arabic"/>
          <w:sz w:val="32"/>
          <w:szCs w:val="32"/>
          <w:rtl/>
          <w:lang w:bidi="ar-DZ"/>
        </w:rPr>
        <w:t>تتاحية للدعوى لا يصح أن يعود بضرر عليه ولا ينفع المدعى عليه.</w:t>
      </w:r>
    </w:p>
    <w:p w:rsidR="00E719BD" w:rsidRPr="00120BDC" w:rsidRDefault="00120BDC" w:rsidP="00120BDC">
      <w:pPr>
        <w:tabs>
          <w:tab w:val="right" w:pos="-2"/>
          <w:tab w:val="left" w:pos="2210"/>
        </w:tabs>
        <w:bidi/>
        <w:spacing w:after="0" w:line="240" w:lineRule="auto"/>
        <w:ind w:left="-2" w:firstLine="567"/>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وعليه وحسب هذا ال</w:t>
      </w:r>
      <w:r>
        <w:rPr>
          <w:rFonts w:ascii="Simplified Arabic" w:hAnsi="Simplified Arabic" w:cs="Simplified Arabic" w:hint="cs"/>
          <w:sz w:val="32"/>
          <w:szCs w:val="32"/>
          <w:rtl/>
          <w:lang w:bidi="ar-DZ"/>
        </w:rPr>
        <w:t>ا</w:t>
      </w:r>
      <w:r w:rsidR="00E719BD" w:rsidRPr="00E719BD">
        <w:rPr>
          <w:rFonts w:ascii="Simplified Arabic" w:hAnsi="Simplified Arabic" w:cs="Simplified Arabic"/>
          <w:sz w:val="32"/>
          <w:szCs w:val="32"/>
          <w:rtl/>
          <w:lang w:bidi="ar-DZ"/>
        </w:rPr>
        <w:t>تجاه يجوز للمدعي أن يرفع دعوى يطالب فيها بإبطال أو فسخ عقد منصب على عقار، دون حاجة إلى أن يشهر دعواه في المحافظة العقارية ولا يجوز للمدعى عليه أن يدفع بعدم شهر الدعوى أو إثارة المحكمة لهذه المسألة من تلقاء نفسها.</w:t>
      </w:r>
      <w:r w:rsidR="00E719BD" w:rsidRPr="00E719BD">
        <w:rPr>
          <w:rStyle w:val="Appelnotedebasdep"/>
          <w:rFonts w:ascii="Simplified Arabic" w:hAnsi="Simplified Arabic" w:cs="Simplified Arabic"/>
          <w:sz w:val="32"/>
          <w:szCs w:val="32"/>
          <w:rtl/>
          <w:lang w:bidi="ar-DZ"/>
        </w:rPr>
        <w:footnoteReference w:id="48"/>
      </w:r>
    </w:p>
    <w:p w:rsidR="00E719BD" w:rsidRPr="00E719BD" w:rsidRDefault="00120BDC" w:rsidP="00465056">
      <w:pPr>
        <w:tabs>
          <w:tab w:val="right" w:pos="-2"/>
          <w:tab w:val="left" w:pos="2210"/>
        </w:tabs>
        <w:bidi/>
        <w:spacing w:after="0" w:line="240" w:lineRule="auto"/>
        <w:ind w:left="-2" w:firstLine="567"/>
        <w:jc w:val="both"/>
        <w:rPr>
          <w:rFonts w:ascii="Simplified Arabic" w:hAnsi="Simplified Arabic" w:cs="Simplified Arabic"/>
          <w:b/>
          <w:bCs/>
          <w:sz w:val="32"/>
          <w:szCs w:val="32"/>
          <w:u w:val="single"/>
          <w:lang w:bidi="ar-DZ"/>
        </w:rPr>
      </w:pPr>
      <w:r w:rsidRPr="00120BDC">
        <w:rPr>
          <w:rFonts w:ascii="Simplified Arabic" w:hAnsi="Simplified Arabic" w:cs="Simplified Arabic"/>
          <w:b/>
          <w:bCs/>
          <w:sz w:val="32"/>
          <w:szCs w:val="32"/>
          <w:u w:val="thick"/>
          <w:rtl/>
          <w:lang w:bidi="ar-DZ"/>
        </w:rPr>
        <w:t>ال</w:t>
      </w:r>
      <w:r w:rsidRPr="00120BDC">
        <w:rPr>
          <w:rFonts w:ascii="Simplified Arabic" w:hAnsi="Simplified Arabic" w:cs="Simplified Arabic" w:hint="cs"/>
          <w:b/>
          <w:bCs/>
          <w:sz w:val="32"/>
          <w:szCs w:val="32"/>
          <w:u w:val="thick"/>
          <w:rtl/>
          <w:lang w:bidi="ar-DZ"/>
        </w:rPr>
        <w:t>ا</w:t>
      </w:r>
      <w:r w:rsidR="00E719BD" w:rsidRPr="00120BDC">
        <w:rPr>
          <w:rFonts w:ascii="Simplified Arabic" w:hAnsi="Simplified Arabic" w:cs="Simplified Arabic"/>
          <w:b/>
          <w:bCs/>
          <w:sz w:val="32"/>
          <w:szCs w:val="32"/>
          <w:u w:val="thick"/>
          <w:rtl/>
          <w:lang w:bidi="ar-DZ"/>
        </w:rPr>
        <w:t>تجـاه الثانـــي</w:t>
      </w:r>
      <w:r w:rsidR="00E719BD" w:rsidRPr="00120BDC">
        <w:rPr>
          <w:rFonts w:ascii="Simplified Arabic" w:hAnsi="Simplified Arabic" w:cs="Simplified Arabic"/>
          <w:b/>
          <w:bCs/>
          <w:sz w:val="32"/>
          <w:szCs w:val="32"/>
          <w:rtl/>
          <w:lang w:bidi="ar-DZ"/>
        </w:rPr>
        <w:t>:</w:t>
      </w:r>
      <w:r>
        <w:rPr>
          <w:rFonts w:ascii="Simplified Arabic" w:hAnsi="Simplified Arabic" w:cs="Simplified Arabic"/>
          <w:sz w:val="32"/>
          <w:szCs w:val="32"/>
          <w:rtl/>
          <w:lang w:bidi="ar-DZ"/>
        </w:rPr>
        <w:t xml:space="preserve"> يذهب أنصار هذا ال</w:t>
      </w:r>
      <w:r>
        <w:rPr>
          <w:rFonts w:ascii="Simplified Arabic" w:hAnsi="Simplified Arabic" w:cs="Simplified Arabic" w:hint="cs"/>
          <w:sz w:val="32"/>
          <w:szCs w:val="32"/>
          <w:rtl/>
          <w:lang w:bidi="ar-DZ"/>
        </w:rPr>
        <w:t>ا</w:t>
      </w:r>
      <w:r w:rsidR="00E719BD" w:rsidRPr="00E719BD">
        <w:rPr>
          <w:rFonts w:ascii="Simplified Arabic" w:hAnsi="Simplified Arabic" w:cs="Simplified Arabic"/>
          <w:sz w:val="32"/>
          <w:szCs w:val="32"/>
          <w:rtl/>
          <w:lang w:bidi="ar-DZ"/>
        </w:rPr>
        <w:t>تجاه إلى أن شهر الدعاوى القضائية العقارية  يعد قيدا على رفع الدعوى وذلك على أساس نص المادة</w:t>
      </w:r>
      <w:r>
        <w:rPr>
          <w:rFonts w:ascii="Simplified Arabic" w:hAnsi="Simplified Arabic" w:cs="Simplified Arabic" w:hint="cs"/>
          <w:sz w:val="32"/>
          <w:szCs w:val="32"/>
          <w:rtl/>
          <w:lang w:bidi="ar-DZ"/>
        </w:rPr>
        <w:t xml:space="preserve"> </w:t>
      </w:r>
      <w:r w:rsidR="00E719BD" w:rsidRPr="00E719BD">
        <w:rPr>
          <w:rFonts w:ascii="Simplified Arabic" w:hAnsi="Simplified Arabic" w:cs="Simplified Arabic"/>
          <w:sz w:val="32"/>
          <w:szCs w:val="32"/>
          <w:rtl/>
          <w:lang w:bidi="ar-DZ"/>
        </w:rPr>
        <w:t>85 من المرسوم76/63 والتي أكدت على ذلك تحت طائلة عدم القبول،</w:t>
      </w:r>
      <w:r>
        <w:rPr>
          <w:rFonts w:ascii="Simplified Arabic" w:hAnsi="Simplified Arabic" w:cs="Simplified Arabic" w:hint="cs"/>
          <w:sz w:val="32"/>
          <w:szCs w:val="32"/>
          <w:rtl/>
          <w:lang w:bidi="ar-DZ"/>
        </w:rPr>
        <w:t xml:space="preserve"> </w:t>
      </w:r>
      <w:r w:rsidR="00E719BD" w:rsidRPr="00E719BD">
        <w:rPr>
          <w:rFonts w:ascii="Simplified Arabic" w:hAnsi="Simplified Arabic" w:cs="Simplified Arabic"/>
          <w:sz w:val="32"/>
          <w:szCs w:val="32"/>
          <w:rtl/>
          <w:lang w:bidi="ar-DZ"/>
        </w:rPr>
        <w:t>حيث جاء فيها :"إن دعاوى القضاء الرامية إلى النطق بفسخ أو إبطال أو إلغاء أو نقض حقوق ناتجة عن وثائق تم إشهارها لا يمكن قبولها إلا إذا تم إشهارها مسبقا.."</w:t>
      </w:r>
    </w:p>
    <w:p w:rsidR="003145C0" w:rsidRDefault="00E719BD" w:rsidP="00BB076F">
      <w:pPr>
        <w:tabs>
          <w:tab w:val="right" w:pos="-2"/>
          <w:tab w:val="left" w:pos="2210"/>
        </w:tabs>
        <w:bidi/>
        <w:spacing w:after="0" w:line="240" w:lineRule="auto"/>
        <w:ind w:left="-2" w:firstLine="567"/>
        <w:jc w:val="both"/>
        <w:rPr>
          <w:rFonts w:ascii="Simplified Arabic" w:hAnsi="Simplified Arabic" w:cs="Simplified Arabic" w:hint="cs"/>
          <w:b/>
          <w:bCs/>
          <w:sz w:val="32"/>
          <w:szCs w:val="32"/>
          <w:rtl/>
          <w:lang w:bidi="ar-DZ"/>
        </w:rPr>
      </w:pPr>
      <w:r w:rsidRPr="00E719BD">
        <w:rPr>
          <w:rFonts w:ascii="Simplified Arabic" w:hAnsi="Simplified Arabic" w:cs="Simplified Arabic"/>
          <w:sz w:val="32"/>
          <w:szCs w:val="32"/>
          <w:rtl/>
          <w:lang w:bidi="ar-DZ"/>
        </w:rPr>
        <w:t>وقد تدخلت المحك</w:t>
      </w:r>
      <w:r w:rsidR="00120BDC">
        <w:rPr>
          <w:rFonts w:ascii="Simplified Arabic" w:hAnsi="Simplified Arabic" w:cs="Simplified Arabic"/>
          <w:sz w:val="32"/>
          <w:szCs w:val="32"/>
          <w:rtl/>
          <w:lang w:bidi="ar-DZ"/>
        </w:rPr>
        <w:t>مة العليا في هذا الصدد وثبتت ال</w:t>
      </w:r>
      <w:r w:rsidR="00120BDC">
        <w:rPr>
          <w:rFonts w:ascii="Simplified Arabic" w:hAnsi="Simplified Arabic" w:cs="Simplified Arabic" w:hint="cs"/>
          <w:sz w:val="32"/>
          <w:szCs w:val="32"/>
          <w:rtl/>
          <w:lang w:bidi="ar-DZ"/>
        </w:rPr>
        <w:t>ا</w:t>
      </w:r>
      <w:r w:rsidRPr="00E719BD">
        <w:rPr>
          <w:rFonts w:ascii="Simplified Arabic" w:hAnsi="Simplified Arabic" w:cs="Simplified Arabic"/>
          <w:sz w:val="32"/>
          <w:szCs w:val="32"/>
          <w:rtl/>
          <w:lang w:bidi="ar-DZ"/>
        </w:rPr>
        <w:t>تجاه الثاني القائل بإجبارية شهر الدعاوى العقارية الرامية إلى الطعن في صحة التصرفات التي تضمنها المحرر المشهر بالمحافظة العقارية</w:t>
      </w:r>
      <w:r w:rsidR="00120BDC">
        <w:rPr>
          <w:rFonts w:ascii="Simplified Arabic" w:hAnsi="Simplified Arabic" w:cs="Simplified Arabic"/>
          <w:sz w:val="32"/>
          <w:szCs w:val="32"/>
          <w:rtl/>
          <w:lang w:bidi="ar-DZ"/>
        </w:rPr>
        <w:t xml:space="preserve"> تحت طائلة عدم القبول</w:t>
      </w:r>
      <w:r w:rsidRPr="00E719BD">
        <w:rPr>
          <w:rFonts w:ascii="Simplified Arabic" w:hAnsi="Simplified Arabic" w:cs="Simplified Arabic"/>
          <w:sz w:val="32"/>
          <w:szCs w:val="32"/>
          <w:rtl/>
          <w:lang w:bidi="ar-DZ"/>
        </w:rPr>
        <w:t xml:space="preserve"> وهذا ما يستشف من القرار رقم:108200 المؤرخ في:</w:t>
      </w:r>
      <w:r w:rsidR="00120BDC">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16/03/1994</w:t>
      </w:r>
      <w:r w:rsidR="00120BDC">
        <w:rPr>
          <w:rFonts w:ascii="Simplified Arabic" w:hAnsi="Simplified Arabic" w:cs="Simplified Arabic" w:hint="cs"/>
          <w:sz w:val="32"/>
          <w:szCs w:val="32"/>
          <w:rtl/>
          <w:lang w:bidi="ar-DZ"/>
        </w:rPr>
        <w:t>.</w:t>
      </w:r>
      <w:r w:rsidRPr="00E719BD">
        <w:rPr>
          <w:rFonts w:ascii="Simplified Arabic" w:hAnsi="Simplified Arabic" w:cs="Simplified Arabic"/>
          <w:b/>
          <w:bCs/>
          <w:sz w:val="32"/>
          <w:szCs w:val="32"/>
          <w:lang w:bidi="ar-DZ"/>
        </w:rPr>
        <w:t xml:space="preserve"> </w:t>
      </w:r>
      <w:r w:rsidRPr="00E719BD">
        <w:rPr>
          <w:rStyle w:val="Appelnotedebasdep"/>
          <w:rFonts w:ascii="Simplified Arabic" w:hAnsi="Simplified Arabic" w:cs="Simplified Arabic"/>
          <w:b/>
          <w:bCs/>
          <w:sz w:val="32"/>
          <w:szCs w:val="32"/>
          <w:lang w:bidi="ar-DZ"/>
        </w:rPr>
        <w:footnoteReference w:id="49"/>
      </w:r>
    </w:p>
    <w:p w:rsidR="00BB076F" w:rsidRDefault="00BB076F" w:rsidP="00BB076F">
      <w:pPr>
        <w:tabs>
          <w:tab w:val="right" w:pos="-2"/>
          <w:tab w:val="left" w:pos="2210"/>
        </w:tabs>
        <w:bidi/>
        <w:spacing w:after="0" w:line="240" w:lineRule="auto"/>
        <w:ind w:left="-2" w:firstLine="567"/>
        <w:jc w:val="both"/>
        <w:rPr>
          <w:rFonts w:ascii="Simplified Arabic" w:hAnsi="Simplified Arabic" w:cs="Simplified Arabic" w:hint="cs"/>
          <w:b/>
          <w:bCs/>
          <w:sz w:val="32"/>
          <w:szCs w:val="32"/>
          <w:rtl/>
          <w:lang w:bidi="ar-DZ"/>
        </w:rPr>
      </w:pPr>
    </w:p>
    <w:p w:rsidR="00BB076F" w:rsidRDefault="00BB076F" w:rsidP="00BB076F">
      <w:pPr>
        <w:tabs>
          <w:tab w:val="right" w:pos="-2"/>
          <w:tab w:val="left" w:pos="2210"/>
        </w:tabs>
        <w:bidi/>
        <w:spacing w:after="0" w:line="240" w:lineRule="auto"/>
        <w:ind w:left="-2" w:firstLine="567"/>
        <w:jc w:val="both"/>
        <w:rPr>
          <w:rFonts w:ascii="Simplified Arabic" w:hAnsi="Simplified Arabic" w:cs="Simplified Arabic" w:hint="cs"/>
          <w:b/>
          <w:bCs/>
          <w:sz w:val="32"/>
          <w:szCs w:val="32"/>
          <w:rtl/>
          <w:lang w:bidi="ar-DZ"/>
        </w:rPr>
      </w:pPr>
    </w:p>
    <w:p w:rsidR="00BB076F" w:rsidRPr="00E719BD" w:rsidRDefault="00BB076F" w:rsidP="00BB076F">
      <w:pPr>
        <w:tabs>
          <w:tab w:val="right" w:pos="-2"/>
          <w:tab w:val="left" w:pos="2210"/>
        </w:tabs>
        <w:bidi/>
        <w:spacing w:after="0" w:line="240" w:lineRule="auto"/>
        <w:ind w:left="-2" w:firstLine="567"/>
        <w:jc w:val="both"/>
        <w:rPr>
          <w:rFonts w:ascii="Simplified Arabic" w:hAnsi="Simplified Arabic" w:cs="Simplified Arabic"/>
          <w:b/>
          <w:bCs/>
          <w:sz w:val="32"/>
          <w:szCs w:val="32"/>
          <w:lang w:bidi="ar-DZ"/>
        </w:rPr>
      </w:pPr>
    </w:p>
    <w:p w:rsidR="00E719BD" w:rsidRPr="00120BDC" w:rsidRDefault="00E719BD" w:rsidP="00A02D95">
      <w:pPr>
        <w:pStyle w:val="Paragraphedeliste"/>
        <w:numPr>
          <w:ilvl w:val="0"/>
          <w:numId w:val="15"/>
        </w:numPr>
        <w:tabs>
          <w:tab w:val="right" w:pos="-2"/>
          <w:tab w:val="left" w:pos="2210"/>
        </w:tabs>
        <w:bidi/>
        <w:spacing w:after="0" w:line="240" w:lineRule="auto"/>
        <w:jc w:val="both"/>
        <w:rPr>
          <w:rFonts w:ascii="Simplified Arabic" w:hAnsi="Simplified Arabic" w:cs="Simplified Arabic"/>
          <w:b/>
          <w:bCs/>
          <w:sz w:val="32"/>
          <w:szCs w:val="32"/>
          <w:u w:val="thick"/>
          <w:lang w:bidi="ar-DZ"/>
        </w:rPr>
      </w:pPr>
      <w:r w:rsidRPr="00120BDC">
        <w:rPr>
          <w:rFonts w:ascii="Simplified Arabic" w:hAnsi="Simplified Arabic" w:cs="Simplified Arabic"/>
          <w:b/>
          <w:bCs/>
          <w:sz w:val="32"/>
          <w:szCs w:val="32"/>
          <w:u w:val="thick"/>
          <w:rtl/>
          <w:lang w:bidi="ar-DZ"/>
        </w:rPr>
        <w:lastRenderedPageBreak/>
        <w:t>الفــرع الثـانـي:</w:t>
      </w:r>
      <w:r w:rsidRPr="00120BDC">
        <w:rPr>
          <w:rFonts w:ascii="Simplified Arabic" w:hAnsi="Simplified Arabic" w:cs="Simplified Arabic"/>
          <w:sz w:val="32"/>
          <w:szCs w:val="32"/>
          <w:u w:val="thick"/>
          <w:rtl/>
          <w:lang w:bidi="ar-DZ"/>
        </w:rPr>
        <w:t xml:space="preserve">  </w:t>
      </w:r>
      <w:r w:rsidRPr="00120BDC">
        <w:rPr>
          <w:rFonts w:ascii="Simplified Arabic" w:hAnsi="Simplified Arabic" w:cs="Simplified Arabic"/>
          <w:b/>
          <w:bCs/>
          <w:sz w:val="32"/>
          <w:szCs w:val="32"/>
          <w:u w:val="thick"/>
          <w:rtl/>
          <w:lang w:bidi="ar-DZ"/>
        </w:rPr>
        <w:t>الآثـار القانونيـة المترتبـة علـى شهــر الدعــاوى العقاريــة</w:t>
      </w:r>
    </w:p>
    <w:p w:rsidR="00E719BD" w:rsidRPr="00E719BD" w:rsidRDefault="00E719BD" w:rsidP="00465056">
      <w:pPr>
        <w:tabs>
          <w:tab w:val="right" w:pos="-2"/>
          <w:tab w:val="left" w:pos="3035"/>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يترتب على شهر الدعاوى العينية العقارية بعض الآثار القانونية:</w:t>
      </w:r>
    </w:p>
    <w:p w:rsidR="00E719BD" w:rsidRPr="00120BDC" w:rsidRDefault="00E719BD" w:rsidP="00A02D95">
      <w:pPr>
        <w:pStyle w:val="Paragraphedeliste"/>
        <w:numPr>
          <w:ilvl w:val="0"/>
          <w:numId w:val="16"/>
        </w:numPr>
        <w:tabs>
          <w:tab w:val="right" w:pos="-2"/>
          <w:tab w:val="left" w:pos="3035"/>
        </w:tabs>
        <w:bidi/>
        <w:spacing w:after="0" w:line="240" w:lineRule="auto"/>
        <w:jc w:val="both"/>
        <w:rPr>
          <w:rFonts w:ascii="Simplified Arabic" w:hAnsi="Simplified Arabic" w:cs="Simplified Arabic"/>
          <w:b/>
          <w:bCs/>
          <w:sz w:val="32"/>
          <w:szCs w:val="32"/>
          <w:u w:val="thick"/>
          <w:rtl/>
          <w:lang w:bidi="ar-DZ"/>
        </w:rPr>
      </w:pPr>
      <w:r w:rsidRPr="00120BDC">
        <w:rPr>
          <w:rFonts w:ascii="Simplified Arabic" w:hAnsi="Simplified Arabic" w:cs="Simplified Arabic"/>
          <w:b/>
          <w:bCs/>
          <w:sz w:val="32"/>
          <w:szCs w:val="32"/>
          <w:u w:val="thick"/>
          <w:rtl/>
          <w:lang w:bidi="ar-DZ"/>
        </w:rPr>
        <w:t>أولا : حفـظ حقــوق المدعـي:</w:t>
      </w:r>
    </w:p>
    <w:p w:rsidR="00E719BD" w:rsidRPr="00E719BD" w:rsidRDefault="00E719BD" w:rsidP="00465056">
      <w:pPr>
        <w:tabs>
          <w:tab w:val="right" w:pos="-2"/>
          <w:tab w:val="left" w:pos="3035"/>
        </w:tabs>
        <w:bidi/>
        <w:spacing w:after="0" w:line="240" w:lineRule="auto"/>
        <w:ind w:left="-2" w:firstLine="567"/>
        <w:jc w:val="both"/>
        <w:rPr>
          <w:rFonts w:ascii="Simplified Arabic" w:hAnsi="Simplified Arabic" w:cs="Simplified Arabic"/>
          <w:sz w:val="32"/>
          <w:szCs w:val="32"/>
          <w:rtl/>
          <w:lang w:bidi="ar-DZ"/>
        </w:rPr>
      </w:pPr>
      <w:r w:rsidRPr="00120BDC">
        <w:rPr>
          <w:rFonts w:ascii="Simplified Arabic" w:hAnsi="Simplified Arabic" w:cs="Simplified Arabic"/>
          <w:sz w:val="32"/>
          <w:szCs w:val="32"/>
          <w:rtl/>
          <w:lang w:bidi="ar-DZ"/>
        </w:rPr>
        <w:t>يهدف</w:t>
      </w:r>
      <w:r w:rsidRPr="00E719BD">
        <w:rPr>
          <w:rFonts w:ascii="Simplified Arabic" w:hAnsi="Simplified Arabic" w:cs="Simplified Arabic"/>
          <w:b/>
          <w:bCs/>
          <w:sz w:val="32"/>
          <w:szCs w:val="32"/>
          <w:rtl/>
          <w:lang w:bidi="ar-DZ"/>
        </w:rPr>
        <w:t xml:space="preserve"> </w:t>
      </w:r>
      <w:r w:rsidRPr="00E719BD">
        <w:rPr>
          <w:rFonts w:ascii="Simplified Arabic" w:hAnsi="Simplified Arabic" w:cs="Simplified Arabic"/>
          <w:sz w:val="32"/>
          <w:szCs w:val="32"/>
          <w:rtl/>
          <w:lang w:bidi="ar-DZ"/>
        </w:rPr>
        <w:t>شهر الدعاوى العقارية إلى الحفاظ على حقوق المدعي في حالة صدور حكم لصالحه،لأنه لا يمكن للمدعي أن يحتج بالحكم الصادر لفائدته في مواجهة الغير الذي كسب حقا عينيا على العقار موضوع الطلب القضائي تم شهره قبل شهر الدعوى، وهذا ما أكدته المادة86 من المرسوم76/63:" إن فسخ الحقوق العقارية أو إبطالها أو إلغائها أو نقضها عندما ينتج أثرا رجعيا لا يحتج به على الخلف الخاص لصاحب الحق المهدور،</w:t>
      </w:r>
      <w:r w:rsidR="00120BDC">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إلا إذا كان هذا الفسخ أو الإبطال أو الإلغاء أو النقض بحكم قانون، تطبيقا للقانون" وعلى هذا الأساس شهر الدعوى يؤدي وظيفة إعلام الغير بوجود نزاع يتعلق بالعقار،ومن ثم فيدخل هذا الحق ضمن م</w:t>
      </w:r>
      <w:r w:rsidR="00120BDC">
        <w:rPr>
          <w:rFonts w:ascii="Simplified Arabic" w:hAnsi="Simplified Arabic" w:cs="Simplified Arabic"/>
          <w:sz w:val="32"/>
          <w:szCs w:val="32"/>
          <w:rtl/>
          <w:lang w:bidi="ar-DZ"/>
        </w:rPr>
        <w:t>فهوم الحقوق المتنازع عليها قضا</w:t>
      </w:r>
      <w:r w:rsidR="00120BDC">
        <w:rPr>
          <w:rFonts w:ascii="Simplified Arabic" w:hAnsi="Simplified Arabic" w:cs="Simplified Arabic" w:hint="cs"/>
          <w:sz w:val="32"/>
          <w:szCs w:val="32"/>
          <w:rtl/>
          <w:lang w:bidi="ar-DZ"/>
        </w:rPr>
        <w:t>ئيا</w:t>
      </w:r>
      <w:r w:rsidRPr="00E719BD">
        <w:rPr>
          <w:rFonts w:ascii="Simplified Arabic" w:hAnsi="Simplified Arabic" w:cs="Simplified Arabic"/>
          <w:sz w:val="32"/>
          <w:szCs w:val="32"/>
          <w:rtl/>
          <w:lang w:bidi="ar-DZ"/>
        </w:rPr>
        <w:t>.</w:t>
      </w:r>
      <w:r w:rsidRPr="00E719BD">
        <w:rPr>
          <w:rStyle w:val="Appelnotedebasdep"/>
          <w:rFonts w:ascii="Simplified Arabic" w:hAnsi="Simplified Arabic" w:cs="Simplified Arabic"/>
          <w:sz w:val="32"/>
          <w:szCs w:val="32"/>
          <w:rtl/>
          <w:lang w:bidi="ar-DZ"/>
        </w:rPr>
        <w:footnoteReference w:id="50"/>
      </w:r>
    </w:p>
    <w:p w:rsidR="00E719BD" w:rsidRPr="00120BDC" w:rsidRDefault="00E719BD" w:rsidP="00A02D95">
      <w:pPr>
        <w:pStyle w:val="Paragraphedeliste"/>
        <w:numPr>
          <w:ilvl w:val="0"/>
          <w:numId w:val="17"/>
        </w:numPr>
        <w:tabs>
          <w:tab w:val="right" w:pos="-2"/>
          <w:tab w:val="left" w:pos="3035"/>
        </w:tabs>
        <w:bidi/>
        <w:spacing w:after="0" w:line="240" w:lineRule="auto"/>
        <w:jc w:val="both"/>
        <w:rPr>
          <w:rFonts w:ascii="Simplified Arabic" w:hAnsi="Simplified Arabic" w:cs="Simplified Arabic"/>
          <w:b/>
          <w:bCs/>
          <w:sz w:val="32"/>
          <w:szCs w:val="32"/>
          <w:u w:val="thick"/>
          <w:rtl/>
          <w:lang w:bidi="ar-DZ"/>
        </w:rPr>
      </w:pPr>
      <w:r w:rsidRPr="00120BDC">
        <w:rPr>
          <w:rFonts w:ascii="Simplified Arabic" w:hAnsi="Simplified Arabic" w:cs="Simplified Arabic"/>
          <w:b/>
          <w:bCs/>
          <w:sz w:val="32"/>
          <w:szCs w:val="32"/>
          <w:u w:val="thick"/>
          <w:rtl/>
          <w:lang w:bidi="ar-DZ"/>
        </w:rPr>
        <w:t>ثـانيـا: عـدم إيقـاف إجراءات الشهـر مكنـة التصـرف فـي العقـار</w:t>
      </w:r>
    </w:p>
    <w:p w:rsidR="00E719BD" w:rsidRPr="00E719BD" w:rsidRDefault="00E719BD" w:rsidP="00465056">
      <w:pPr>
        <w:tabs>
          <w:tab w:val="right" w:pos="-2"/>
          <w:tab w:val="left" w:pos="3035"/>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إن شهر الدعوى بالمحافظة العقارية لا يترتب على حصوله منع المدعى عليه من التصرف في العقار بالبيع أو الهبة أو بأي تصرف آخر ناقل للملكية.</w:t>
      </w:r>
    </w:p>
    <w:p w:rsidR="00E719BD" w:rsidRPr="00E719BD" w:rsidRDefault="00E719BD" w:rsidP="00465056">
      <w:pPr>
        <w:tabs>
          <w:tab w:val="right" w:pos="-2"/>
          <w:tab w:val="left" w:pos="3035"/>
        </w:tabs>
        <w:bidi/>
        <w:spacing w:after="0" w:line="240" w:lineRule="auto"/>
        <w:ind w:left="-2" w:firstLine="567"/>
        <w:jc w:val="both"/>
        <w:rPr>
          <w:rFonts w:ascii="Simplified Arabic" w:hAnsi="Simplified Arabic" w:cs="Simplified Arabic"/>
          <w:sz w:val="32"/>
          <w:szCs w:val="32"/>
          <w:rtl/>
          <w:lang w:bidi="ar-DZ"/>
        </w:rPr>
      </w:pPr>
      <w:r w:rsidRPr="00E719BD">
        <w:rPr>
          <w:rFonts w:ascii="Simplified Arabic" w:hAnsi="Simplified Arabic" w:cs="Simplified Arabic"/>
          <w:sz w:val="32"/>
          <w:szCs w:val="32"/>
          <w:rtl/>
          <w:lang w:bidi="ar-DZ"/>
        </w:rPr>
        <w:t>وقد التبس الأمر على بعض المحافظين العقاريين الذين اعتقدوا خطأ أن</w:t>
      </w:r>
      <w:r w:rsidR="00120BDC">
        <w:rPr>
          <w:rFonts w:ascii="Simplified Arabic" w:hAnsi="Simplified Arabic" w:cs="Simplified Arabic"/>
          <w:sz w:val="32"/>
          <w:szCs w:val="32"/>
          <w:rtl/>
          <w:lang w:bidi="ar-DZ"/>
        </w:rPr>
        <w:t xml:space="preserve"> شهر عريضة الدعوى يترتب عليه ال</w:t>
      </w:r>
      <w:r w:rsidR="00120BDC">
        <w:rPr>
          <w:rFonts w:ascii="Simplified Arabic" w:hAnsi="Simplified Arabic" w:cs="Simplified Arabic" w:hint="cs"/>
          <w:sz w:val="32"/>
          <w:szCs w:val="32"/>
          <w:rtl/>
          <w:lang w:bidi="ar-DZ"/>
        </w:rPr>
        <w:t>ا</w:t>
      </w:r>
      <w:r w:rsidRPr="00E719BD">
        <w:rPr>
          <w:rFonts w:ascii="Simplified Arabic" w:hAnsi="Simplified Arabic" w:cs="Simplified Arabic"/>
          <w:sz w:val="32"/>
          <w:szCs w:val="32"/>
          <w:rtl/>
          <w:lang w:bidi="ar-DZ"/>
        </w:rPr>
        <w:t>متناع عن شهر أي تصرف وارد على العقار،</w:t>
      </w:r>
      <w:r w:rsidR="00120BDC">
        <w:rPr>
          <w:rFonts w:ascii="Simplified Arabic" w:hAnsi="Simplified Arabic" w:cs="Simplified Arabic" w:hint="cs"/>
          <w:sz w:val="32"/>
          <w:szCs w:val="32"/>
          <w:rtl/>
          <w:lang w:bidi="ar-DZ"/>
        </w:rPr>
        <w:t xml:space="preserve"> </w:t>
      </w:r>
      <w:r w:rsidRPr="00E719BD">
        <w:rPr>
          <w:rFonts w:ascii="Simplified Arabic" w:hAnsi="Simplified Arabic" w:cs="Simplified Arabic"/>
          <w:sz w:val="32"/>
          <w:szCs w:val="32"/>
          <w:rtl/>
          <w:lang w:bidi="ar-DZ"/>
        </w:rPr>
        <w:t>وهذا ما جعل المديرية العامة للأملاك الوطنية تصد</w:t>
      </w:r>
      <w:r w:rsidR="00120BDC">
        <w:rPr>
          <w:rFonts w:ascii="Simplified Arabic" w:hAnsi="Simplified Arabic" w:cs="Simplified Arabic"/>
          <w:sz w:val="32"/>
          <w:szCs w:val="32"/>
          <w:rtl/>
          <w:lang w:bidi="ar-DZ"/>
        </w:rPr>
        <w:t>ر مذكرة في</w:t>
      </w:r>
      <w:r w:rsidRPr="00E719BD">
        <w:rPr>
          <w:rFonts w:ascii="Simplified Arabic" w:hAnsi="Simplified Arabic" w:cs="Simplified Arabic"/>
          <w:sz w:val="32"/>
          <w:szCs w:val="32"/>
          <w:rtl/>
          <w:lang w:bidi="ar-DZ"/>
        </w:rPr>
        <w:t>:22/03/1993 تحت رقم3875 تبين فيها  للمحافظين العقاريين أن شهر الدعاوى العينية الغرض منه الحفاظ على حقوق المدعي في حالة صدور حكم لصالحه، ولكن لا توقف إجراء إشهار أي تصرف لا حق، وعلى من يريد إيق</w:t>
      </w:r>
      <w:r w:rsidR="00120BDC">
        <w:rPr>
          <w:rFonts w:ascii="Simplified Arabic" w:hAnsi="Simplified Arabic" w:cs="Simplified Arabic"/>
          <w:sz w:val="32"/>
          <w:szCs w:val="32"/>
          <w:rtl/>
          <w:lang w:bidi="ar-DZ"/>
        </w:rPr>
        <w:t xml:space="preserve">اف إجراء أي تصرف لاحق رفع دعوى </w:t>
      </w:r>
      <w:r w:rsidR="00120BDC">
        <w:rPr>
          <w:rFonts w:ascii="Simplified Arabic" w:hAnsi="Simplified Arabic" w:cs="Simplified Arabic" w:hint="cs"/>
          <w:sz w:val="32"/>
          <w:szCs w:val="32"/>
          <w:rtl/>
          <w:lang w:bidi="ar-DZ"/>
        </w:rPr>
        <w:t>ا</w:t>
      </w:r>
      <w:r w:rsidRPr="00E719BD">
        <w:rPr>
          <w:rFonts w:ascii="Simplified Arabic" w:hAnsi="Simplified Arabic" w:cs="Simplified Arabic"/>
          <w:sz w:val="32"/>
          <w:szCs w:val="32"/>
          <w:rtl/>
          <w:lang w:bidi="ar-DZ"/>
        </w:rPr>
        <w:t>ستعجالية بهذا الشأن.</w:t>
      </w:r>
      <w:r w:rsidRPr="00E719BD">
        <w:rPr>
          <w:rStyle w:val="Appelnotedebasdep"/>
          <w:rFonts w:ascii="Simplified Arabic" w:hAnsi="Simplified Arabic" w:cs="Simplified Arabic"/>
          <w:sz w:val="32"/>
          <w:szCs w:val="32"/>
          <w:rtl/>
          <w:lang w:bidi="ar-DZ"/>
        </w:rPr>
        <w:footnoteReference w:id="51"/>
      </w:r>
    </w:p>
    <w:p w:rsidR="00E719BD" w:rsidRPr="00E719BD" w:rsidRDefault="00E719BD" w:rsidP="00465056">
      <w:pPr>
        <w:tabs>
          <w:tab w:val="right" w:pos="-2"/>
          <w:tab w:val="left" w:pos="3035"/>
        </w:tabs>
        <w:bidi/>
        <w:spacing w:after="0" w:line="240" w:lineRule="auto"/>
        <w:ind w:left="-2" w:firstLine="567"/>
        <w:jc w:val="both"/>
        <w:rPr>
          <w:rFonts w:ascii="Simplified Arabic" w:hAnsi="Simplified Arabic" w:cs="Simplified Arabic"/>
          <w:b/>
          <w:bCs/>
          <w:sz w:val="32"/>
          <w:szCs w:val="32"/>
          <w:rtl/>
          <w:lang w:bidi="ar-DZ"/>
        </w:rPr>
      </w:pPr>
    </w:p>
    <w:p w:rsidR="006C4060" w:rsidRPr="00BB076F" w:rsidRDefault="006C4060" w:rsidP="00BB076F">
      <w:pPr>
        <w:tabs>
          <w:tab w:val="right" w:pos="-2"/>
          <w:tab w:val="left" w:pos="1486"/>
        </w:tabs>
        <w:bidi/>
        <w:spacing w:after="0" w:line="240" w:lineRule="auto"/>
        <w:jc w:val="both"/>
        <w:rPr>
          <w:rFonts w:ascii="Simplified Arabic" w:hAnsi="Simplified Arabic" w:cs="Simplified Arabic"/>
          <w:b/>
          <w:bCs/>
          <w:sz w:val="32"/>
          <w:szCs w:val="32"/>
          <w:lang w:bidi="ar-DZ"/>
        </w:rPr>
      </w:pPr>
    </w:p>
    <w:sectPr w:rsidR="006C4060" w:rsidRPr="00BB076F" w:rsidSect="00555AE6">
      <w:headerReference w:type="default" r:id="rId8"/>
      <w:footerReference w:type="default" r:id="rId9"/>
      <w:footnotePr>
        <w:numRestart w:val="eachPage"/>
      </w:footnotePr>
      <w:pgSz w:w="11906" w:h="16838"/>
      <w:pgMar w:top="1134" w:right="1701" w:bottom="1134" w:left="851" w:header="708" w:footer="708" w:gutter="0"/>
      <w:pgNumType w:start="1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805" w:rsidRDefault="00A81805" w:rsidP="0080345B">
      <w:pPr>
        <w:spacing w:after="0" w:line="240" w:lineRule="auto"/>
      </w:pPr>
      <w:r>
        <w:separator/>
      </w:r>
    </w:p>
  </w:endnote>
  <w:endnote w:type="continuationSeparator" w:id="1">
    <w:p w:rsidR="00A81805" w:rsidRDefault="00A81805" w:rsidP="00803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85182"/>
      <w:docPartObj>
        <w:docPartGallery w:val="Page Numbers (Bottom of Page)"/>
        <w:docPartUnique/>
      </w:docPartObj>
    </w:sdtPr>
    <w:sdtContent>
      <w:p w:rsidR="00AA2AD0" w:rsidRDefault="00316B0F">
        <w:pPr>
          <w:pStyle w:val="Pieddepage"/>
        </w:pPr>
        <w:r>
          <w:rPr>
            <w:noProof/>
            <w:lang w:eastAsia="zh-TW"/>
          </w:rPr>
          <w:pict>
            <v:group id="_x0000_s2062" style="position:absolute;left:0;text-align:left;margin-left:260.25pt;margin-top:14.65pt;width:36pt;height:27.4pt;z-index:251660288;mso-position-horizontal-relative:left-margin-area;mso-position-vertical-relative:bottom-margin-area" coordorigin="10104,14464" coordsize="720,548">
              <v:rect id="_x0000_s2063" style="position:absolute;left:10190;top:14378;width:548;height:720;rotation:-6319877fd" fillcolor="white [3212]" strokecolor="#737373 [1789]"/>
              <v:rect id="_x0000_s2064" style="position:absolute;left:10190;top:14378;width:548;height:720;rotation:-5392141fd" fillcolor="white [3212]" strokecolor="#737373 [1789]"/>
              <v:rect id="_x0000_s2065" style="position:absolute;left:10190;top:14378;width:548;height:720;rotation:270" fillcolor="white [3212]" strokecolor="#737373 [1789]">
                <v:textbox style="mso-next-textbox:#_x0000_s2065">
                  <w:txbxContent>
                    <w:p w:rsidR="001511FC" w:rsidRDefault="00316B0F">
                      <w:pPr>
                        <w:pStyle w:val="Pieddepage"/>
                        <w:jc w:val="center"/>
                        <w:rPr>
                          <w:lang w:bidi="ar-DZ"/>
                        </w:rPr>
                      </w:pPr>
                      <w:fldSimple w:instr=" PAGE    \* MERGEFORMAT ">
                        <w:r w:rsidR="00BB076F">
                          <w:rPr>
                            <w:noProof/>
                          </w:rPr>
                          <w:t>41</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805" w:rsidRDefault="00A81805" w:rsidP="0080345B">
      <w:pPr>
        <w:spacing w:after="0" w:line="240" w:lineRule="auto"/>
      </w:pPr>
      <w:r>
        <w:separator/>
      </w:r>
    </w:p>
  </w:footnote>
  <w:footnote w:type="continuationSeparator" w:id="1">
    <w:p w:rsidR="00A81805" w:rsidRDefault="00A81805" w:rsidP="0080345B">
      <w:pPr>
        <w:spacing w:after="0" w:line="240" w:lineRule="auto"/>
      </w:pPr>
      <w:r>
        <w:continuationSeparator/>
      </w:r>
    </w:p>
  </w:footnote>
  <w:footnote w:id="2">
    <w:p w:rsidR="00AA2AD0" w:rsidRPr="00465056" w:rsidRDefault="00AA2AD0" w:rsidP="00465056">
      <w:pPr>
        <w:pStyle w:val="Notedebasdepage"/>
        <w:bidi/>
        <w:jc w:val="left"/>
        <w:rPr>
          <w:rFonts w:ascii="Simplified Arabic" w:hAnsi="Simplified Arabic" w:cs="Simplified Arabic"/>
          <w:sz w:val="24"/>
          <w:szCs w:val="24"/>
          <w:rtl/>
          <w:lang w:bidi="ar-DZ"/>
        </w:rPr>
      </w:pPr>
      <w:r w:rsidRPr="00465056">
        <w:rPr>
          <w:rStyle w:val="Appelnotedebasdep"/>
          <w:rFonts w:ascii="Simplified Arabic" w:hAnsi="Simplified Arabic" w:cs="Simplified Arabic"/>
          <w:sz w:val="24"/>
          <w:szCs w:val="24"/>
        </w:rPr>
        <w:footnoteRef/>
      </w:r>
      <w:r w:rsidRPr="00465056">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465056">
        <w:rPr>
          <w:rFonts w:ascii="Simplified Arabic" w:hAnsi="Simplified Arabic" w:cs="Simplified Arabic"/>
          <w:sz w:val="24"/>
          <w:szCs w:val="24"/>
          <w:rtl/>
        </w:rPr>
        <w:t>انظر المادة</w:t>
      </w:r>
      <w:r>
        <w:rPr>
          <w:rFonts w:ascii="Simplified Arabic" w:hAnsi="Simplified Arabic" w:cs="Simplified Arabic" w:hint="cs"/>
          <w:sz w:val="24"/>
          <w:szCs w:val="24"/>
          <w:rtl/>
        </w:rPr>
        <w:t xml:space="preserve"> </w:t>
      </w:r>
      <w:r w:rsidRPr="00465056">
        <w:rPr>
          <w:rFonts w:ascii="Simplified Arabic" w:hAnsi="Simplified Arabic" w:cs="Simplified Arabic"/>
          <w:sz w:val="24"/>
          <w:szCs w:val="24"/>
          <w:rtl/>
        </w:rPr>
        <w:t>793 من القانون المدني الجزائري،</w:t>
      </w:r>
      <w:r>
        <w:rPr>
          <w:rFonts w:ascii="Simplified Arabic" w:hAnsi="Simplified Arabic" w:cs="Simplified Arabic" w:hint="cs"/>
          <w:sz w:val="24"/>
          <w:szCs w:val="24"/>
          <w:rtl/>
        </w:rPr>
        <w:t xml:space="preserve"> </w:t>
      </w:r>
      <w:r w:rsidR="00CA3884">
        <w:rPr>
          <w:rFonts w:ascii="Simplified Arabic" w:hAnsi="Simplified Arabic" w:cs="Simplified Arabic"/>
          <w:sz w:val="24"/>
          <w:szCs w:val="24"/>
          <w:rtl/>
        </w:rPr>
        <w:t>آخر التعديلات</w:t>
      </w:r>
      <w:r w:rsidRPr="00465056">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465056">
        <w:rPr>
          <w:rFonts w:ascii="Simplified Arabic" w:hAnsi="Simplified Arabic" w:cs="Simplified Arabic"/>
          <w:sz w:val="24"/>
          <w:szCs w:val="24"/>
          <w:rtl/>
        </w:rPr>
        <w:t>وفقا لقانو</w:t>
      </w:r>
      <w:r w:rsidR="00CA3884">
        <w:rPr>
          <w:rFonts w:ascii="Simplified Arabic" w:hAnsi="Simplified Arabic" w:cs="Simplified Arabic"/>
          <w:sz w:val="24"/>
          <w:szCs w:val="24"/>
          <w:rtl/>
        </w:rPr>
        <w:t>ن رقم08/09 المؤرخ في:25/02/2008</w:t>
      </w:r>
      <w:r w:rsidRPr="00465056">
        <w:rPr>
          <w:rFonts w:ascii="Simplified Arabic" w:hAnsi="Simplified Arabic" w:cs="Simplified Arabic"/>
          <w:sz w:val="24"/>
          <w:szCs w:val="24"/>
          <w:rtl/>
        </w:rPr>
        <w:t>.</w:t>
      </w:r>
      <w:r w:rsidRPr="00465056">
        <w:rPr>
          <w:rFonts w:ascii="Simplified Arabic" w:hAnsi="Simplified Arabic" w:cs="Simplified Arabic"/>
          <w:sz w:val="24"/>
          <w:szCs w:val="24"/>
        </w:rPr>
        <w:t xml:space="preserve"> </w:t>
      </w:r>
    </w:p>
  </w:footnote>
  <w:footnote w:id="3">
    <w:p w:rsidR="00AA2AD0" w:rsidRPr="00465056" w:rsidRDefault="00AA2AD0" w:rsidP="00BF5D27">
      <w:pPr>
        <w:pStyle w:val="Notedebasdepage"/>
        <w:bidi/>
        <w:jc w:val="left"/>
        <w:rPr>
          <w:rFonts w:ascii="Simplified Arabic" w:hAnsi="Simplified Arabic" w:cs="Simplified Arabic"/>
          <w:sz w:val="24"/>
          <w:szCs w:val="24"/>
          <w:rtl/>
          <w:lang w:bidi="ar-DZ"/>
        </w:rPr>
      </w:pPr>
      <w:r w:rsidRPr="00465056">
        <w:rPr>
          <w:rStyle w:val="Appelnotedebasdep"/>
          <w:rFonts w:ascii="Simplified Arabic" w:hAnsi="Simplified Arabic" w:cs="Simplified Arabic"/>
          <w:sz w:val="24"/>
          <w:szCs w:val="24"/>
        </w:rPr>
        <w:footnoteRef/>
      </w:r>
      <w:r w:rsidRPr="00465056">
        <w:rPr>
          <w:rFonts w:ascii="Simplified Arabic" w:hAnsi="Simplified Arabic" w:cs="Simplified Arabic"/>
          <w:sz w:val="24"/>
          <w:szCs w:val="24"/>
        </w:rPr>
        <w:t xml:space="preserve"> </w:t>
      </w:r>
      <w:r w:rsidRPr="00465056">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465056">
        <w:rPr>
          <w:rFonts w:ascii="Simplified Arabic" w:hAnsi="Simplified Arabic" w:cs="Simplified Arabic"/>
          <w:sz w:val="24"/>
          <w:szCs w:val="24"/>
          <w:rtl/>
        </w:rPr>
        <w:t>جمال بوشنافة،</w:t>
      </w:r>
      <w:r>
        <w:rPr>
          <w:rFonts w:ascii="Simplified Arabic" w:hAnsi="Simplified Arabic" w:cs="Simplified Arabic" w:hint="cs"/>
          <w:sz w:val="24"/>
          <w:szCs w:val="24"/>
          <w:rtl/>
        </w:rPr>
        <w:t xml:space="preserve"> </w:t>
      </w:r>
      <w:r w:rsidRPr="00465056">
        <w:rPr>
          <w:rFonts w:ascii="Simplified Arabic" w:hAnsi="Simplified Arabic" w:cs="Simplified Arabic"/>
          <w:sz w:val="24"/>
          <w:szCs w:val="24"/>
          <w:rtl/>
        </w:rPr>
        <w:t>مرجع سابق،</w:t>
      </w:r>
      <w:r>
        <w:rPr>
          <w:rFonts w:ascii="Simplified Arabic" w:hAnsi="Simplified Arabic" w:cs="Simplified Arabic" w:hint="cs"/>
          <w:sz w:val="24"/>
          <w:szCs w:val="24"/>
          <w:rtl/>
        </w:rPr>
        <w:t xml:space="preserve"> </w:t>
      </w:r>
      <w:r w:rsidRPr="00465056">
        <w:rPr>
          <w:rFonts w:ascii="Simplified Arabic" w:hAnsi="Simplified Arabic" w:cs="Simplified Arabic"/>
          <w:sz w:val="24"/>
          <w:szCs w:val="24"/>
          <w:rtl/>
        </w:rPr>
        <w:t>ص</w:t>
      </w:r>
      <w:r>
        <w:rPr>
          <w:rFonts w:ascii="Simplified Arabic" w:hAnsi="Simplified Arabic" w:cs="Simplified Arabic" w:hint="cs"/>
          <w:sz w:val="24"/>
          <w:szCs w:val="24"/>
          <w:rtl/>
        </w:rPr>
        <w:t>(</w:t>
      </w:r>
      <w:r w:rsidRPr="00465056">
        <w:rPr>
          <w:rFonts w:ascii="Simplified Arabic" w:hAnsi="Simplified Arabic" w:cs="Simplified Arabic"/>
          <w:sz w:val="24"/>
          <w:szCs w:val="24"/>
          <w:rtl/>
        </w:rPr>
        <w:t>71</w:t>
      </w:r>
      <w:r>
        <w:rPr>
          <w:rFonts w:ascii="Simplified Arabic" w:hAnsi="Simplified Arabic" w:cs="Simplified Arabic" w:hint="cs"/>
          <w:sz w:val="24"/>
          <w:szCs w:val="24"/>
          <w:rtl/>
        </w:rPr>
        <w:t>-</w:t>
      </w:r>
      <w:r w:rsidRPr="00465056">
        <w:rPr>
          <w:rFonts w:ascii="Simplified Arabic" w:hAnsi="Simplified Arabic" w:cs="Simplified Arabic"/>
          <w:sz w:val="24"/>
          <w:szCs w:val="24"/>
          <w:rtl/>
        </w:rPr>
        <w:t>72</w:t>
      </w:r>
      <w:r>
        <w:rPr>
          <w:rFonts w:ascii="Simplified Arabic" w:hAnsi="Simplified Arabic" w:cs="Simplified Arabic" w:hint="cs"/>
          <w:sz w:val="24"/>
          <w:szCs w:val="24"/>
          <w:rtl/>
        </w:rPr>
        <w:t>).</w:t>
      </w:r>
      <w:r w:rsidRPr="00465056">
        <w:rPr>
          <w:rFonts w:ascii="Simplified Arabic" w:hAnsi="Simplified Arabic" w:cs="Simplified Arabic"/>
          <w:sz w:val="24"/>
          <w:szCs w:val="24"/>
        </w:rPr>
        <w:t xml:space="preserve"> </w:t>
      </w:r>
    </w:p>
  </w:footnote>
  <w:footnote w:id="4">
    <w:p w:rsidR="00AA2AD0" w:rsidRPr="00053258" w:rsidRDefault="00AA2AD0" w:rsidP="00BF5D27">
      <w:pPr>
        <w:pStyle w:val="Notedebasdepage"/>
        <w:bidi/>
        <w:spacing w:line="240" w:lineRule="auto"/>
        <w:jc w:val="left"/>
        <w:rPr>
          <w:rFonts w:ascii="Simplified Arabic" w:hAnsi="Simplified Arabic" w:cs="Simplified Arabic"/>
          <w:sz w:val="24"/>
          <w:szCs w:val="24"/>
          <w:rtl/>
          <w:lang w:bidi="ar-DZ"/>
        </w:rPr>
      </w:pPr>
      <w:r w:rsidRPr="00053258">
        <w:rPr>
          <w:rStyle w:val="Appelnotedebasdep"/>
          <w:rFonts w:ascii="Simplified Arabic" w:hAnsi="Simplified Arabic" w:cs="Simplified Arabic"/>
          <w:sz w:val="24"/>
          <w:szCs w:val="24"/>
        </w:rPr>
        <w:footnoteRef/>
      </w:r>
      <w:r w:rsidRPr="00053258">
        <w:rPr>
          <w:rFonts w:ascii="Simplified Arabic" w:hAnsi="Simplified Arabic" w:cs="Simplified Arabic"/>
          <w:sz w:val="24"/>
          <w:szCs w:val="24"/>
          <w:rtl/>
          <w:lang w:bidi="ar-DZ"/>
        </w:rPr>
        <w:t>-</w:t>
      </w:r>
      <w:r w:rsidRPr="00053258">
        <w:rPr>
          <w:rFonts w:ascii="Simplified Arabic" w:hAnsi="Simplified Arabic" w:cs="Simplified Arabic"/>
          <w:sz w:val="24"/>
          <w:szCs w:val="24"/>
          <w:rtl/>
        </w:rPr>
        <w:t xml:space="preserve"> عبد الرزاق أحمد السنهوري، الوسيط في شرح القانون المدني، الجزء</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التاسع، أسباب</w:t>
      </w:r>
      <w:r w:rsidRPr="00053258">
        <w:rPr>
          <w:rFonts w:ascii="Simplified Arabic" w:hAnsi="Simplified Arabic" w:cs="Simplified Arabic"/>
          <w:sz w:val="24"/>
          <w:szCs w:val="24"/>
          <w:rtl/>
        </w:rPr>
        <w:t xml:space="preserve"> كسب الملكية،</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دار إحياء التراث العربي</w:t>
      </w:r>
      <w:r>
        <w:rPr>
          <w:rFonts w:ascii="Simplified Arabic" w:hAnsi="Simplified Arabic" w:cs="Simplified Arabic" w:hint="cs"/>
          <w:sz w:val="24"/>
          <w:szCs w:val="24"/>
          <w:rtl/>
        </w:rPr>
        <w:t xml:space="preserve">، </w:t>
      </w:r>
      <w:r w:rsidRPr="00053258">
        <w:rPr>
          <w:rFonts w:ascii="Simplified Arabic" w:hAnsi="Simplified Arabic" w:cs="Simplified Arabic"/>
          <w:sz w:val="24"/>
          <w:szCs w:val="24"/>
          <w:rtl/>
        </w:rPr>
        <w:t>لبنان،</w:t>
      </w:r>
      <w:r>
        <w:rPr>
          <w:rFonts w:ascii="Simplified Arabic" w:hAnsi="Simplified Arabic" w:cs="Simplified Arabic" w:hint="cs"/>
          <w:sz w:val="24"/>
          <w:szCs w:val="24"/>
          <w:rtl/>
        </w:rPr>
        <w:t xml:space="preserve"> </w:t>
      </w:r>
      <w:r w:rsidRPr="00053258">
        <w:rPr>
          <w:rFonts w:ascii="Simplified Arabic" w:hAnsi="Simplified Arabic" w:cs="Simplified Arabic"/>
          <w:sz w:val="24"/>
          <w:szCs w:val="24"/>
          <w:rtl/>
        </w:rPr>
        <w:t>1986</w:t>
      </w:r>
      <w:r>
        <w:rPr>
          <w:rFonts w:ascii="Simplified Arabic" w:hAnsi="Simplified Arabic" w:cs="Simplified Arabic" w:hint="cs"/>
          <w:sz w:val="24"/>
          <w:szCs w:val="24"/>
          <w:rtl/>
        </w:rPr>
        <w:t>، ص(</w:t>
      </w:r>
      <w:r w:rsidRPr="00053258">
        <w:rPr>
          <w:rFonts w:ascii="Simplified Arabic" w:hAnsi="Simplified Arabic" w:cs="Simplified Arabic"/>
          <w:sz w:val="24"/>
          <w:szCs w:val="24"/>
          <w:rtl/>
        </w:rPr>
        <w:t>347</w:t>
      </w:r>
      <w:r>
        <w:rPr>
          <w:rFonts w:ascii="Simplified Arabic" w:hAnsi="Simplified Arabic" w:cs="Simplified Arabic" w:hint="cs"/>
          <w:sz w:val="24"/>
          <w:szCs w:val="24"/>
          <w:rtl/>
        </w:rPr>
        <w:t>-</w:t>
      </w:r>
      <w:r w:rsidRPr="00053258">
        <w:rPr>
          <w:rFonts w:ascii="Simplified Arabic" w:hAnsi="Simplified Arabic" w:cs="Simplified Arabic"/>
          <w:sz w:val="24"/>
          <w:szCs w:val="24"/>
          <w:rtl/>
        </w:rPr>
        <w:t>354</w:t>
      </w:r>
      <w:r>
        <w:rPr>
          <w:rFonts w:ascii="Simplified Arabic" w:hAnsi="Simplified Arabic" w:cs="Simplified Arabic" w:hint="cs"/>
          <w:sz w:val="24"/>
          <w:szCs w:val="24"/>
          <w:rtl/>
        </w:rPr>
        <w:t>)</w:t>
      </w:r>
      <w:r w:rsidRPr="00053258">
        <w:rPr>
          <w:rFonts w:ascii="Simplified Arabic" w:hAnsi="Simplified Arabic" w:cs="Simplified Arabic"/>
          <w:sz w:val="24"/>
          <w:szCs w:val="24"/>
          <w:rtl/>
        </w:rPr>
        <w:t>.</w:t>
      </w:r>
    </w:p>
  </w:footnote>
  <w:footnote w:id="5">
    <w:p w:rsidR="00AA2AD0" w:rsidRPr="00053258" w:rsidRDefault="00AA2AD0" w:rsidP="00053258">
      <w:pPr>
        <w:pStyle w:val="Notedebasdepage"/>
        <w:bidi/>
        <w:spacing w:line="240" w:lineRule="auto"/>
        <w:jc w:val="left"/>
        <w:rPr>
          <w:rFonts w:ascii="Simplified Arabic" w:hAnsi="Simplified Arabic" w:cs="Simplified Arabic"/>
          <w:sz w:val="24"/>
          <w:szCs w:val="24"/>
          <w:rtl/>
          <w:lang w:bidi="ar-DZ"/>
        </w:rPr>
      </w:pPr>
      <w:r w:rsidRPr="00053258">
        <w:rPr>
          <w:rStyle w:val="Appelnotedebasdep"/>
          <w:rFonts w:ascii="Simplified Arabic" w:hAnsi="Simplified Arabic" w:cs="Simplified Arabic"/>
          <w:sz w:val="24"/>
          <w:szCs w:val="24"/>
        </w:rPr>
        <w:footnoteRef/>
      </w:r>
      <w:r w:rsidRPr="00053258">
        <w:rPr>
          <w:rFonts w:ascii="Simplified Arabic" w:hAnsi="Simplified Arabic" w:cs="Simplified Arabic"/>
          <w:sz w:val="24"/>
          <w:szCs w:val="24"/>
          <w:rtl/>
        </w:rPr>
        <w:t>- المجلة القضائية</w:t>
      </w:r>
      <w:r>
        <w:rPr>
          <w:rFonts w:ascii="Simplified Arabic" w:hAnsi="Simplified Arabic" w:cs="Simplified Arabic" w:hint="cs"/>
          <w:sz w:val="24"/>
          <w:szCs w:val="24"/>
          <w:rtl/>
        </w:rPr>
        <w:t>،</w:t>
      </w:r>
      <w:r w:rsidRPr="00053258">
        <w:rPr>
          <w:rFonts w:ascii="Simplified Arabic" w:hAnsi="Simplified Arabic" w:cs="Simplified Arabic"/>
          <w:sz w:val="24"/>
          <w:szCs w:val="24"/>
          <w:rtl/>
        </w:rPr>
        <w:t xml:space="preserve"> العدد الأول،</w:t>
      </w:r>
      <w:r>
        <w:rPr>
          <w:rFonts w:ascii="Simplified Arabic" w:hAnsi="Simplified Arabic" w:cs="Simplified Arabic" w:hint="cs"/>
          <w:sz w:val="24"/>
          <w:szCs w:val="24"/>
          <w:rtl/>
        </w:rPr>
        <w:t xml:space="preserve"> </w:t>
      </w:r>
      <w:r w:rsidRPr="00053258">
        <w:rPr>
          <w:rFonts w:ascii="Simplified Arabic" w:hAnsi="Simplified Arabic" w:cs="Simplified Arabic"/>
          <w:sz w:val="24"/>
          <w:szCs w:val="24"/>
          <w:rtl/>
        </w:rPr>
        <w:t>سنة1989،</w:t>
      </w:r>
      <w:r>
        <w:rPr>
          <w:rFonts w:ascii="Simplified Arabic" w:hAnsi="Simplified Arabic" w:cs="Simplified Arabic" w:hint="cs"/>
          <w:sz w:val="24"/>
          <w:szCs w:val="24"/>
          <w:rtl/>
        </w:rPr>
        <w:t xml:space="preserve"> </w:t>
      </w:r>
      <w:r w:rsidRPr="00053258">
        <w:rPr>
          <w:rFonts w:ascii="Simplified Arabic" w:hAnsi="Simplified Arabic" w:cs="Simplified Arabic"/>
          <w:sz w:val="24"/>
          <w:szCs w:val="24"/>
          <w:rtl/>
        </w:rPr>
        <w:t>ص45.</w:t>
      </w:r>
      <w:r w:rsidRPr="00053258">
        <w:rPr>
          <w:rFonts w:ascii="Simplified Arabic" w:hAnsi="Simplified Arabic" w:cs="Simplified Arabic"/>
          <w:sz w:val="24"/>
          <w:szCs w:val="24"/>
        </w:rPr>
        <w:t xml:space="preserve"> </w:t>
      </w:r>
    </w:p>
  </w:footnote>
  <w:footnote w:id="6">
    <w:p w:rsidR="00AA2AD0" w:rsidRPr="00053258" w:rsidRDefault="00AA2AD0" w:rsidP="00053258">
      <w:pPr>
        <w:pStyle w:val="Notedebasdepage"/>
        <w:bidi/>
        <w:spacing w:line="240" w:lineRule="auto"/>
        <w:jc w:val="left"/>
        <w:rPr>
          <w:rFonts w:ascii="Simplified Arabic" w:hAnsi="Simplified Arabic" w:cs="Simplified Arabic"/>
          <w:sz w:val="24"/>
          <w:szCs w:val="24"/>
          <w:rtl/>
          <w:lang w:bidi="ar-DZ"/>
        </w:rPr>
      </w:pPr>
      <w:r w:rsidRPr="00053258">
        <w:rPr>
          <w:rStyle w:val="Appelnotedebasdep"/>
          <w:rFonts w:ascii="Simplified Arabic" w:hAnsi="Simplified Arabic" w:cs="Simplified Arabic"/>
          <w:sz w:val="24"/>
          <w:szCs w:val="24"/>
        </w:rPr>
        <w:footnoteRef/>
      </w:r>
      <w:r>
        <w:rPr>
          <w:rFonts w:ascii="Simplified Arabic" w:hAnsi="Simplified Arabic" w:cs="Simplified Arabic"/>
          <w:sz w:val="24"/>
          <w:szCs w:val="24"/>
          <w:rtl/>
        </w:rPr>
        <w:t>-دوة آسيا</w:t>
      </w:r>
      <w:r w:rsidRPr="00053258">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053258">
        <w:rPr>
          <w:rFonts w:ascii="Simplified Arabic" w:hAnsi="Simplified Arabic" w:cs="Simplified Arabic"/>
          <w:sz w:val="24"/>
          <w:szCs w:val="24"/>
          <w:rtl/>
        </w:rPr>
        <w:t>رمول خالد،</w:t>
      </w:r>
      <w:r>
        <w:rPr>
          <w:rFonts w:ascii="Simplified Arabic" w:hAnsi="Simplified Arabic" w:cs="Simplified Arabic" w:hint="cs"/>
          <w:sz w:val="24"/>
          <w:szCs w:val="24"/>
          <w:rtl/>
        </w:rPr>
        <w:t xml:space="preserve"> </w:t>
      </w:r>
      <w:r w:rsidRPr="00053258">
        <w:rPr>
          <w:rFonts w:ascii="Simplified Arabic" w:hAnsi="Simplified Arabic" w:cs="Simplified Arabic"/>
          <w:sz w:val="24"/>
          <w:szCs w:val="24"/>
          <w:rtl/>
        </w:rPr>
        <w:t>الإطار القانوني والتنظيمي لتسجيل العقارات، في التشريع الجزائري،</w:t>
      </w:r>
      <w:r>
        <w:rPr>
          <w:rFonts w:ascii="Simplified Arabic" w:hAnsi="Simplified Arabic" w:cs="Simplified Arabic" w:hint="cs"/>
          <w:sz w:val="24"/>
          <w:szCs w:val="24"/>
          <w:rtl/>
        </w:rPr>
        <w:t xml:space="preserve"> </w:t>
      </w:r>
      <w:r w:rsidRPr="00053258">
        <w:rPr>
          <w:rFonts w:ascii="Simplified Arabic" w:hAnsi="Simplified Arabic" w:cs="Simplified Arabic"/>
          <w:sz w:val="24"/>
          <w:szCs w:val="24"/>
          <w:rtl/>
        </w:rPr>
        <w:t>دار هومة للطباعة،</w:t>
      </w:r>
      <w:r>
        <w:rPr>
          <w:rFonts w:ascii="Simplified Arabic" w:hAnsi="Simplified Arabic" w:cs="Simplified Arabic" w:hint="cs"/>
          <w:sz w:val="24"/>
          <w:szCs w:val="24"/>
          <w:rtl/>
        </w:rPr>
        <w:t xml:space="preserve"> </w:t>
      </w:r>
      <w:r w:rsidRPr="00053258">
        <w:rPr>
          <w:rFonts w:ascii="Simplified Arabic" w:hAnsi="Simplified Arabic" w:cs="Simplified Arabic"/>
          <w:sz w:val="24"/>
          <w:szCs w:val="24"/>
          <w:rtl/>
        </w:rPr>
        <w:t>الطبعة الثانية،</w:t>
      </w:r>
      <w:r>
        <w:rPr>
          <w:rFonts w:ascii="Simplified Arabic" w:hAnsi="Simplified Arabic" w:cs="Simplified Arabic" w:hint="cs"/>
          <w:sz w:val="24"/>
          <w:szCs w:val="24"/>
          <w:rtl/>
        </w:rPr>
        <w:t xml:space="preserve"> </w:t>
      </w:r>
      <w:r w:rsidRPr="00053258">
        <w:rPr>
          <w:rFonts w:ascii="Simplified Arabic" w:hAnsi="Simplified Arabic" w:cs="Simplified Arabic"/>
          <w:sz w:val="24"/>
          <w:szCs w:val="24"/>
          <w:rtl/>
        </w:rPr>
        <w:t>2009،</w:t>
      </w:r>
      <w:r>
        <w:rPr>
          <w:rFonts w:ascii="Simplified Arabic" w:hAnsi="Simplified Arabic" w:cs="Simplified Arabic" w:hint="cs"/>
          <w:sz w:val="24"/>
          <w:szCs w:val="24"/>
          <w:rtl/>
        </w:rPr>
        <w:t xml:space="preserve"> </w:t>
      </w:r>
      <w:r w:rsidRPr="00053258">
        <w:rPr>
          <w:rFonts w:ascii="Simplified Arabic" w:hAnsi="Simplified Arabic" w:cs="Simplified Arabic"/>
          <w:sz w:val="24"/>
          <w:szCs w:val="24"/>
          <w:rtl/>
        </w:rPr>
        <w:t>ص81.</w:t>
      </w:r>
      <w:r w:rsidRPr="00053258">
        <w:rPr>
          <w:rFonts w:ascii="Simplified Arabic" w:hAnsi="Simplified Arabic" w:cs="Simplified Arabic"/>
          <w:sz w:val="24"/>
          <w:szCs w:val="24"/>
        </w:rPr>
        <w:t xml:space="preserve"> </w:t>
      </w:r>
    </w:p>
  </w:footnote>
  <w:footnote w:id="7">
    <w:p w:rsidR="00AA2AD0" w:rsidRPr="00DE10B3" w:rsidRDefault="00AA2AD0" w:rsidP="00BF5D27">
      <w:pPr>
        <w:pStyle w:val="Notedebasdepage"/>
        <w:bidi/>
        <w:jc w:val="left"/>
        <w:rPr>
          <w:rFonts w:ascii="Simplified Arabic" w:hAnsi="Simplified Arabic" w:cs="Simplified Arabic"/>
          <w:sz w:val="24"/>
          <w:szCs w:val="24"/>
          <w:rtl/>
          <w:lang w:bidi="ar-DZ"/>
        </w:rPr>
      </w:pPr>
      <w:r w:rsidRPr="00DE10B3">
        <w:rPr>
          <w:rStyle w:val="Appelnotedebasdep"/>
          <w:rFonts w:ascii="Simplified Arabic" w:hAnsi="Simplified Arabic" w:cs="Simplified Arabic"/>
          <w:sz w:val="24"/>
          <w:szCs w:val="24"/>
        </w:rPr>
        <w:footnoteRef/>
      </w:r>
      <w:r w:rsidRPr="00DE10B3">
        <w:rPr>
          <w:rFonts w:ascii="Simplified Arabic" w:hAnsi="Simplified Arabic" w:cs="Simplified Arabic"/>
          <w:sz w:val="24"/>
          <w:szCs w:val="24"/>
        </w:rPr>
        <w:t xml:space="preserve"> </w:t>
      </w:r>
      <w:r w:rsidRPr="00DE10B3">
        <w:rPr>
          <w:rFonts w:ascii="Simplified Arabic" w:hAnsi="Simplified Arabic" w:cs="Simplified Arabic"/>
          <w:sz w:val="24"/>
          <w:szCs w:val="24"/>
          <w:rtl/>
        </w:rPr>
        <w:t>- مجيد خلفوني،</w:t>
      </w:r>
      <w:r w:rsidR="008D7D05">
        <w:rPr>
          <w:rFonts w:ascii="Simplified Arabic" w:hAnsi="Simplified Arabic" w:cs="Simplified Arabic" w:hint="cs"/>
          <w:sz w:val="24"/>
          <w:szCs w:val="24"/>
          <w:rtl/>
        </w:rPr>
        <w:t xml:space="preserve"> </w:t>
      </w:r>
      <w:r w:rsidR="008D7D05" w:rsidRPr="00237351">
        <w:rPr>
          <w:rFonts w:ascii="Simplified Arabic" w:hAnsi="Simplified Arabic" w:cs="Simplified Arabic"/>
          <w:sz w:val="24"/>
          <w:szCs w:val="24"/>
          <w:rtl/>
        </w:rPr>
        <w:t>شهر التصرفات العقارية</w:t>
      </w:r>
      <w:r w:rsidR="008D7D05">
        <w:rPr>
          <w:rFonts w:ascii="Simplified Arabic" w:hAnsi="Simplified Arabic" w:cs="Simplified Arabic"/>
          <w:sz w:val="24"/>
          <w:szCs w:val="24"/>
          <w:rtl/>
        </w:rPr>
        <w:t xml:space="preserve"> في القانون الجزائري</w:t>
      </w:r>
      <w:r w:rsidR="008D7D05">
        <w:rPr>
          <w:rFonts w:ascii="Simplified Arabic" w:hAnsi="Simplified Arabic" w:cs="Simplified Arabic" w:hint="cs"/>
          <w:sz w:val="24"/>
          <w:szCs w:val="24"/>
          <w:rtl/>
        </w:rPr>
        <w:t xml:space="preserve"> </w:t>
      </w:r>
      <w:r w:rsidR="008D7D05" w:rsidRPr="00237351">
        <w:rPr>
          <w:rFonts w:ascii="Simplified Arabic" w:hAnsi="Simplified Arabic" w:cs="Simplified Arabic"/>
          <w:sz w:val="24"/>
          <w:szCs w:val="24"/>
          <w:rtl/>
        </w:rPr>
        <w:t>مدعم بقرارات قضائية</w:t>
      </w:r>
      <w:r w:rsidR="008D7D05">
        <w:rPr>
          <w:rFonts w:ascii="Simplified Arabic" w:hAnsi="Simplified Arabic" w:cs="Simplified Arabic" w:hint="cs"/>
          <w:sz w:val="24"/>
          <w:szCs w:val="24"/>
          <w:rtl/>
        </w:rPr>
        <w:t xml:space="preserve">، </w:t>
      </w:r>
      <w:r w:rsidR="009302F8">
        <w:rPr>
          <w:rFonts w:ascii="Simplified Arabic" w:hAnsi="Simplified Arabic" w:cs="Simplified Arabic" w:hint="cs"/>
          <w:sz w:val="24"/>
          <w:szCs w:val="24"/>
          <w:rtl/>
        </w:rPr>
        <w:t>ال</w:t>
      </w:r>
      <w:r w:rsidRPr="00DE10B3">
        <w:rPr>
          <w:rFonts w:ascii="Simplified Arabic" w:hAnsi="Simplified Arabic" w:cs="Simplified Arabic"/>
          <w:sz w:val="24"/>
          <w:szCs w:val="24"/>
          <w:rtl/>
        </w:rPr>
        <w:t xml:space="preserve">مرجع </w:t>
      </w:r>
      <w:r w:rsidR="009302F8">
        <w:rPr>
          <w:rFonts w:ascii="Simplified Arabic" w:hAnsi="Simplified Arabic" w:cs="Simplified Arabic" w:hint="cs"/>
          <w:sz w:val="24"/>
          <w:szCs w:val="24"/>
          <w:rtl/>
        </w:rPr>
        <w:t>ال</w:t>
      </w:r>
      <w:r w:rsidRPr="00DE10B3">
        <w:rPr>
          <w:rFonts w:ascii="Simplified Arabic" w:hAnsi="Simplified Arabic" w:cs="Simplified Arabic"/>
          <w:sz w:val="24"/>
          <w:szCs w:val="24"/>
          <w:rtl/>
        </w:rPr>
        <w:t>سابق،</w:t>
      </w:r>
      <w:r w:rsidR="008D7D05">
        <w:rPr>
          <w:rFonts w:ascii="Simplified Arabic" w:hAnsi="Simplified Arabic" w:cs="Simplified Arabic" w:hint="cs"/>
          <w:sz w:val="24"/>
          <w:szCs w:val="24"/>
          <w:rtl/>
        </w:rPr>
        <w:t xml:space="preserve"> </w:t>
      </w:r>
      <w:r w:rsidRPr="00DE10B3">
        <w:rPr>
          <w:rFonts w:ascii="Simplified Arabic" w:hAnsi="Simplified Arabic" w:cs="Simplified Arabic"/>
          <w:sz w:val="24"/>
          <w:szCs w:val="24"/>
          <w:rtl/>
        </w:rPr>
        <w:t>ص</w:t>
      </w:r>
      <w:r w:rsidR="008D7D05">
        <w:rPr>
          <w:rFonts w:ascii="Simplified Arabic" w:hAnsi="Simplified Arabic" w:cs="Simplified Arabic" w:hint="cs"/>
          <w:sz w:val="24"/>
          <w:szCs w:val="24"/>
          <w:rtl/>
        </w:rPr>
        <w:t>(</w:t>
      </w:r>
      <w:r w:rsidRPr="00DE10B3">
        <w:rPr>
          <w:rFonts w:ascii="Simplified Arabic" w:hAnsi="Simplified Arabic" w:cs="Simplified Arabic"/>
          <w:sz w:val="24"/>
          <w:szCs w:val="24"/>
          <w:rtl/>
        </w:rPr>
        <w:t>33</w:t>
      </w:r>
      <w:r w:rsidR="008D7D05">
        <w:rPr>
          <w:rFonts w:ascii="Simplified Arabic" w:hAnsi="Simplified Arabic" w:cs="Simplified Arabic" w:hint="cs"/>
          <w:sz w:val="24"/>
          <w:szCs w:val="24"/>
          <w:rtl/>
        </w:rPr>
        <w:t>-</w:t>
      </w:r>
      <w:r w:rsidRPr="00DE10B3">
        <w:rPr>
          <w:rFonts w:ascii="Simplified Arabic" w:hAnsi="Simplified Arabic" w:cs="Simplified Arabic"/>
          <w:sz w:val="24"/>
          <w:szCs w:val="24"/>
          <w:rtl/>
        </w:rPr>
        <w:t>3</w:t>
      </w:r>
      <w:r w:rsidR="00CA3884">
        <w:rPr>
          <w:rFonts w:ascii="Simplified Arabic" w:hAnsi="Simplified Arabic" w:cs="Simplified Arabic" w:hint="cs"/>
          <w:sz w:val="24"/>
          <w:szCs w:val="24"/>
          <w:rtl/>
        </w:rPr>
        <w:t>5</w:t>
      </w:r>
      <w:r w:rsidR="008D7D05">
        <w:rPr>
          <w:rFonts w:ascii="Simplified Arabic" w:hAnsi="Simplified Arabic" w:cs="Simplified Arabic" w:hint="cs"/>
          <w:sz w:val="24"/>
          <w:szCs w:val="24"/>
          <w:rtl/>
        </w:rPr>
        <w:t>)</w:t>
      </w:r>
      <w:r w:rsidRPr="00DE10B3">
        <w:rPr>
          <w:rFonts w:ascii="Simplified Arabic" w:hAnsi="Simplified Arabic" w:cs="Simplified Arabic"/>
          <w:sz w:val="24"/>
          <w:szCs w:val="24"/>
          <w:rtl/>
        </w:rPr>
        <w:t>.</w:t>
      </w:r>
      <w:r w:rsidRPr="00DE10B3">
        <w:rPr>
          <w:rFonts w:ascii="Simplified Arabic" w:hAnsi="Simplified Arabic" w:cs="Simplified Arabic"/>
          <w:sz w:val="24"/>
          <w:szCs w:val="24"/>
        </w:rPr>
        <w:t xml:space="preserve"> </w:t>
      </w:r>
    </w:p>
  </w:footnote>
  <w:footnote w:id="8">
    <w:p w:rsidR="00AA2AD0" w:rsidRPr="008D7D05" w:rsidRDefault="00AA2AD0" w:rsidP="008D7D05">
      <w:pPr>
        <w:pStyle w:val="Notedebasdepage"/>
        <w:bidi/>
        <w:spacing w:line="240" w:lineRule="auto"/>
        <w:jc w:val="left"/>
        <w:rPr>
          <w:rFonts w:ascii="Simplified Arabic" w:hAnsi="Simplified Arabic" w:cs="Simplified Arabic"/>
          <w:sz w:val="24"/>
          <w:szCs w:val="24"/>
          <w:rtl/>
          <w:lang w:bidi="ar-DZ"/>
        </w:rPr>
      </w:pPr>
      <w:r w:rsidRPr="00DE10B3">
        <w:rPr>
          <w:rStyle w:val="Appelnotedebasdep"/>
          <w:rFonts w:ascii="Simplified Arabic" w:hAnsi="Simplified Arabic" w:cs="Simplified Arabic"/>
          <w:sz w:val="24"/>
          <w:szCs w:val="24"/>
        </w:rPr>
        <w:footnoteRef/>
      </w:r>
      <w:r w:rsidRPr="00DE10B3">
        <w:rPr>
          <w:rFonts w:ascii="Simplified Arabic" w:hAnsi="Simplified Arabic" w:cs="Simplified Arabic"/>
          <w:sz w:val="24"/>
          <w:szCs w:val="24"/>
        </w:rPr>
        <w:t xml:space="preserve"> </w:t>
      </w:r>
      <w:r w:rsidRPr="008D7D05">
        <w:rPr>
          <w:rFonts w:ascii="Simplified Arabic" w:hAnsi="Simplified Arabic" w:cs="Simplified Arabic"/>
          <w:sz w:val="24"/>
          <w:szCs w:val="24"/>
          <w:rtl/>
        </w:rPr>
        <w:t>- حمدي باشا عمر،</w:t>
      </w:r>
      <w:r w:rsidR="008D7D05">
        <w:rPr>
          <w:rFonts w:ascii="Simplified Arabic" w:hAnsi="Simplified Arabic" w:cs="Simplified Arabic" w:hint="cs"/>
          <w:sz w:val="24"/>
          <w:szCs w:val="24"/>
          <w:rtl/>
        </w:rPr>
        <w:t xml:space="preserve"> </w:t>
      </w:r>
      <w:r w:rsidR="009302F8">
        <w:rPr>
          <w:rFonts w:ascii="Simplified Arabic" w:hAnsi="Simplified Arabic" w:cs="Simplified Arabic" w:hint="cs"/>
          <w:sz w:val="24"/>
          <w:szCs w:val="24"/>
          <w:rtl/>
        </w:rPr>
        <w:t>ال</w:t>
      </w:r>
      <w:r w:rsidRPr="008D7D05">
        <w:rPr>
          <w:rFonts w:ascii="Simplified Arabic" w:hAnsi="Simplified Arabic" w:cs="Simplified Arabic"/>
          <w:sz w:val="24"/>
          <w:szCs w:val="24"/>
          <w:rtl/>
        </w:rPr>
        <w:t xml:space="preserve">مرجع </w:t>
      </w:r>
      <w:r w:rsidR="009302F8">
        <w:rPr>
          <w:rFonts w:ascii="Simplified Arabic" w:hAnsi="Simplified Arabic" w:cs="Simplified Arabic" w:hint="cs"/>
          <w:sz w:val="24"/>
          <w:szCs w:val="24"/>
          <w:rtl/>
        </w:rPr>
        <w:t>ال</w:t>
      </w:r>
      <w:r w:rsidRPr="008D7D05">
        <w:rPr>
          <w:rFonts w:ascii="Simplified Arabic" w:hAnsi="Simplified Arabic" w:cs="Simplified Arabic"/>
          <w:sz w:val="24"/>
          <w:szCs w:val="24"/>
          <w:rtl/>
        </w:rPr>
        <w:t>سابق،</w:t>
      </w:r>
      <w:r w:rsidR="008D7D05">
        <w:rPr>
          <w:rFonts w:ascii="Simplified Arabic" w:hAnsi="Simplified Arabic" w:cs="Simplified Arabic" w:hint="cs"/>
          <w:sz w:val="24"/>
          <w:szCs w:val="24"/>
          <w:rtl/>
        </w:rPr>
        <w:t xml:space="preserve"> </w:t>
      </w:r>
      <w:r w:rsidRPr="008D7D05">
        <w:rPr>
          <w:rFonts w:ascii="Simplified Arabic" w:hAnsi="Simplified Arabic" w:cs="Simplified Arabic"/>
          <w:sz w:val="24"/>
          <w:szCs w:val="24"/>
          <w:rtl/>
        </w:rPr>
        <w:t>ص43.</w:t>
      </w:r>
      <w:r w:rsidRPr="008D7D05">
        <w:rPr>
          <w:rFonts w:ascii="Simplified Arabic" w:hAnsi="Simplified Arabic" w:cs="Simplified Arabic"/>
          <w:sz w:val="24"/>
          <w:szCs w:val="24"/>
        </w:rPr>
        <w:t xml:space="preserve"> </w:t>
      </w:r>
    </w:p>
  </w:footnote>
  <w:footnote w:id="9">
    <w:p w:rsidR="00AA2AD0" w:rsidRPr="00411A3B" w:rsidRDefault="008D7D05" w:rsidP="008D7D05">
      <w:pPr>
        <w:pStyle w:val="Notedebasdepage"/>
        <w:bidi/>
        <w:spacing w:line="240" w:lineRule="auto"/>
        <w:jc w:val="left"/>
        <w:rPr>
          <w:rtl/>
          <w:lang w:bidi="ar-DZ"/>
        </w:rPr>
      </w:pPr>
      <w:r w:rsidRPr="008D7D05">
        <w:rPr>
          <w:rStyle w:val="Appelnotedebasdep"/>
          <w:rFonts w:ascii="Simplified Arabic" w:hAnsi="Simplified Arabic" w:cs="Simplified Arabic"/>
          <w:sz w:val="24"/>
          <w:szCs w:val="24"/>
        </w:rPr>
        <w:footnoteRef/>
      </w:r>
      <w:r w:rsidRPr="008D7D05">
        <w:rPr>
          <w:rFonts w:ascii="Simplified Arabic" w:hAnsi="Simplified Arabic" w:cs="Simplified Arabic"/>
          <w:sz w:val="24"/>
          <w:szCs w:val="24"/>
        </w:rPr>
        <w:t xml:space="preserve"> </w:t>
      </w:r>
      <w:r w:rsidR="00AA2AD0" w:rsidRPr="008D7D05">
        <w:rPr>
          <w:rFonts w:ascii="Simplified Arabic" w:hAnsi="Simplified Arabic" w:cs="Simplified Arabic"/>
          <w:sz w:val="24"/>
          <w:szCs w:val="24"/>
          <w:rtl/>
        </w:rPr>
        <w:t>- دوة آسيا، رمول خالد،</w:t>
      </w:r>
      <w:r>
        <w:rPr>
          <w:rFonts w:ascii="Simplified Arabic" w:hAnsi="Simplified Arabic" w:cs="Simplified Arabic" w:hint="cs"/>
          <w:sz w:val="24"/>
          <w:szCs w:val="24"/>
          <w:rtl/>
        </w:rPr>
        <w:t xml:space="preserve"> </w:t>
      </w:r>
      <w:r w:rsidR="009302F8">
        <w:rPr>
          <w:rFonts w:ascii="Simplified Arabic" w:hAnsi="Simplified Arabic" w:cs="Simplified Arabic" w:hint="cs"/>
          <w:sz w:val="24"/>
          <w:szCs w:val="24"/>
          <w:rtl/>
        </w:rPr>
        <w:t>ال</w:t>
      </w:r>
      <w:r w:rsidR="00AA2AD0" w:rsidRPr="008D7D05">
        <w:rPr>
          <w:rFonts w:ascii="Simplified Arabic" w:hAnsi="Simplified Arabic" w:cs="Simplified Arabic"/>
          <w:sz w:val="24"/>
          <w:szCs w:val="24"/>
          <w:rtl/>
        </w:rPr>
        <w:t>مرجع</w:t>
      </w:r>
      <w:r w:rsidR="009302F8">
        <w:rPr>
          <w:rFonts w:ascii="Simplified Arabic" w:hAnsi="Simplified Arabic" w:cs="Simplified Arabic" w:hint="cs"/>
          <w:sz w:val="24"/>
          <w:szCs w:val="24"/>
          <w:rtl/>
        </w:rPr>
        <w:t xml:space="preserve"> ال</w:t>
      </w:r>
      <w:r w:rsidR="00AA2AD0" w:rsidRPr="008D7D05">
        <w:rPr>
          <w:rFonts w:ascii="Simplified Arabic" w:hAnsi="Simplified Arabic" w:cs="Simplified Arabic"/>
          <w:sz w:val="24"/>
          <w:szCs w:val="24"/>
          <w:rtl/>
        </w:rPr>
        <w:t>سابق،</w:t>
      </w:r>
      <w:r>
        <w:rPr>
          <w:rFonts w:ascii="Simplified Arabic" w:hAnsi="Simplified Arabic" w:cs="Simplified Arabic" w:hint="cs"/>
          <w:sz w:val="24"/>
          <w:szCs w:val="24"/>
          <w:rtl/>
        </w:rPr>
        <w:t xml:space="preserve"> </w:t>
      </w:r>
      <w:r w:rsidR="00AA2AD0" w:rsidRPr="008D7D05">
        <w:rPr>
          <w:rFonts w:ascii="Simplified Arabic" w:hAnsi="Simplified Arabic" w:cs="Simplified Arabic"/>
          <w:sz w:val="24"/>
          <w:szCs w:val="24"/>
          <w:rtl/>
        </w:rPr>
        <w:t>ص83.</w:t>
      </w:r>
      <w:r w:rsidR="00AA2AD0" w:rsidRPr="008D7D05">
        <w:rPr>
          <w:rFonts w:ascii="Simplified Arabic" w:hAnsi="Simplified Arabic" w:cs="Simplified Arabic"/>
          <w:sz w:val="24"/>
          <w:szCs w:val="24"/>
        </w:rPr>
        <w:t xml:space="preserve"> </w:t>
      </w:r>
    </w:p>
  </w:footnote>
  <w:footnote w:id="10">
    <w:p w:rsidR="00AA2AD0" w:rsidRPr="00DE10B3" w:rsidRDefault="00AA2AD0" w:rsidP="00DE10B3">
      <w:pPr>
        <w:pStyle w:val="Notedebasdepage"/>
        <w:bidi/>
        <w:spacing w:line="240" w:lineRule="auto"/>
        <w:jc w:val="left"/>
        <w:rPr>
          <w:rFonts w:ascii="Simplified Arabic" w:hAnsi="Simplified Arabic" w:cs="Simplified Arabic"/>
          <w:sz w:val="24"/>
          <w:szCs w:val="24"/>
          <w:rtl/>
          <w:lang w:bidi="ar-DZ"/>
        </w:rPr>
      </w:pPr>
      <w:r w:rsidRPr="00DE10B3">
        <w:rPr>
          <w:rStyle w:val="Appelnotedebasdep"/>
          <w:rFonts w:ascii="Simplified Arabic" w:hAnsi="Simplified Arabic" w:cs="Simplified Arabic"/>
          <w:sz w:val="24"/>
          <w:szCs w:val="24"/>
        </w:rPr>
        <w:footnoteRef/>
      </w:r>
      <w:r w:rsidRPr="00DE10B3">
        <w:rPr>
          <w:rFonts w:ascii="Simplified Arabic" w:hAnsi="Simplified Arabic" w:cs="Simplified Arabic"/>
          <w:sz w:val="24"/>
          <w:szCs w:val="24"/>
          <w:rtl/>
        </w:rPr>
        <w:t>- مجيد خلفوني،</w:t>
      </w:r>
      <w:r w:rsidR="00C54253" w:rsidRPr="00C54253">
        <w:rPr>
          <w:rFonts w:ascii="Simplified Arabic" w:hAnsi="Simplified Arabic" w:cs="Simplified Arabic"/>
          <w:sz w:val="24"/>
          <w:szCs w:val="24"/>
          <w:rtl/>
        </w:rPr>
        <w:t xml:space="preserve"> </w:t>
      </w:r>
      <w:r w:rsidR="00C54253" w:rsidRPr="00237351">
        <w:rPr>
          <w:rFonts w:ascii="Simplified Arabic" w:hAnsi="Simplified Arabic" w:cs="Simplified Arabic"/>
          <w:sz w:val="24"/>
          <w:szCs w:val="24"/>
          <w:rtl/>
        </w:rPr>
        <w:t>شهر التصرفات العقارية</w:t>
      </w:r>
      <w:r w:rsidR="00C54253">
        <w:rPr>
          <w:rFonts w:ascii="Simplified Arabic" w:hAnsi="Simplified Arabic" w:cs="Simplified Arabic"/>
          <w:sz w:val="24"/>
          <w:szCs w:val="24"/>
          <w:rtl/>
        </w:rPr>
        <w:t xml:space="preserve"> في القانون الجزائري</w:t>
      </w:r>
      <w:r w:rsidR="00C54253">
        <w:rPr>
          <w:rFonts w:ascii="Simplified Arabic" w:hAnsi="Simplified Arabic" w:cs="Simplified Arabic" w:hint="cs"/>
          <w:sz w:val="24"/>
          <w:szCs w:val="24"/>
          <w:rtl/>
        </w:rPr>
        <w:t xml:space="preserve"> </w:t>
      </w:r>
      <w:r w:rsidR="00C54253" w:rsidRPr="00237351">
        <w:rPr>
          <w:rFonts w:ascii="Simplified Arabic" w:hAnsi="Simplified Arabic" w:cs="Simplified Arabic"/>
          <w:sz w:val="24"/>
          <w:szCs w:val="24"/>
          <w:rtl/>
        </w:rPr>
        <w:t>مدعم بقرارات قضائية</w:t>
      </w:r>
      <w:r w:rsidR="00C54253">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r w:rsidR="009302F8">
        <w:rPr>
          <w:rFonts w:ascii="Simplified Arabic" w:hAnsi="Simplified Arabic" w:cs="Simplified Arabic" w:hint="cs"/>
          <w:sz w:val="24"/>
          <w:szCs w:val="24"/>
          <w:rtl/>
        </w:rPr>
        <w:t>ال</w:t>
      </w:r>
      <w:r w:rsidRPr="00DE10B3">
        <w:rPr>
          <w:rFonts w:ascii="Simplified Arabic" w:hAnsi="Simplified Arabic" w:cs="Simplified Arabic"/>
          <w:sz w:val="24"/>
          <w:szCs w:val="24"/>
          <w:rtl/>
        </w:rPr>
        <w:t xml:space="preserve">مرجع </w:t>
      </w:r>
      <w:r w:rsidR="009302F8">
        <w:rPr>
          <w:rFonts w:ascii="Simplified Arabic" w:hAnsi="Simplified Arabic" w:cs="Simplified Arabic" w:hint="cs"/>
          <w:sz w:val="24"/>
          <w:szCs w:val="24"/>
          <w:rtl/>
        </w:rPr>
        <w:t>ال</w:t>
      </w:r>
      <w:r w:rsidRPr="00DE10B3">
        <w:rPr>
          <w:rFonts w:ascii="Simplified Arabic" w:hAnsi="Simplified Arabic" w:cs="Simplified Arabic"/>
          <w:sz w:val="24"/>
          <w:szCs w:val="24"/>
          <w:rtl/>
        </w:rPr>
        <w:t>سابق،</w:t>
      </w:r>
      <w:r>
        <w:rPr>
          <w:rFonts w:ascii="Simplified Arabic" w:hAnsi="Simplified Arabic" w:cs="Simplified Arabic" w:hint="cs"/>
          <w:sz w:val="24"/>
          <w:szCs w:val="24"/>
          <w:rtl/>
        </w:rPr>
        <w:t xml:space="preserve"> </w:t>
      </w:r>
      <w:r w:rsidRPr="00DE10B3">
        <w:rPr>
          <w:rFonts w:ascii="Simplified Arabic" w:hAnsi="Simplified Arabic" w:cs="Simplified Arabic"/>
          <w:sz w:val="24"/>
          <w:szCs w:val="24"/>
          <w:rtl/>
        </w:rPr>
        <w:t>ص109.</w:t>
      </w:r>
      <w:r w:rsidRPr="00DE10B3">
        <w:rPr>
          <w:rFonts w:ascii="Simplified Arabic" w:hAnsi="Simplified Arabic" w:cs="Simplified Arabic"/>
          <w:sz w:val="24"/>
          <w:szCs w:val="24"/>
        </w:rPr>
        <w:t xml:space="preserve"> </w:t>
      </w:r>
    </w:p>
  </w:footnote>
  <w:footnote w:id="11">
    <w:p w:rsidR="00AA2AD0" w:rsidRPr="00DE10B3" w:rsidRDefault="00AA2AD0" w:rsidP="00DE10B3">
      <w:pPr>
        <w:pStyle w:val="Notedebasdepage"/>
        <w:bidi/>
        <w:spacing w:line="240" w:lineRule="auto"/>
        <w:jc w:val="left"/>
        <w:rPr>
          <w:rFonts w:ascii="Simplified Arabic" w:hAnsi="Simplified Arabic" w:cs="Simplified Arabic"/>
          <w:sz w:val="24"/>
          <w:szCs w:val="24"/>
          <w:rtl/>
          <w:lang w:bidi="ar-DZ"/>
        </w:rPr>
      </w:pPr>
      <w:r w:rsidRPr="00DE10B3">
        <w:rPr>
          <w:rStyle w:val="Appelnotedebasdep"/>
          <w:rFonts w:ascii="Simplified Arabic" w:hAnsi="Simplified Arabic" w:cs="Simplified Arabic"/>
          <w:sz w:val="24"/>
          <w:szCs w:val="24"/>
        </w:rPr>
        <w:footnoteRef/>
      </w:r>
      <w:r w:rsidRPr="00DE10B3">
        <w:rPr>
          <w:rFonts w:ascii="Simplified Arabic" w:hAnsi="Simplified Arabic" w:cs="Simplified Arabic"/>
          <w:sz w:val="24"/>
          <w:szCs w:val="24"/>
          <w:rtl/>
        </w:rPr>
        <w:t>- المجلة القضائية،</w:t>
      </w:r>
      <w:r>
        <w:rPr>
          <w:rFonts w:ascii="Simplified Arabic" w:hAnsi="Simplified Arabic" w:cs="Simplified Arabic" w:hint="cs"/>
          <w:sz w:val="24"/>
          <w:szCs w:val="24"/>
          <w:rtl/>
        </w:rPr>
        <w:t xml:space="preserve"> </w:t>
      </w:r>
      <w:r w:rsidR="00C54253">
        <w:rPr>
          <w:rFonts w:ascii="Simplified Arabic" w:hAnsi="Simplified Arabic" w:cs="Simplified Arabic"/>
          <w:sz w:val="24"/>
          <w:szCs w:val="24"/>
          <w:rtl/>
        </w:rPr>
        <w:t>العدد الرابع</w:t>
      </w:r>
      <w:r>
        <w:rPr>
          <w:rFonts w:ascii="Simplified Arabic" w:hAnsi="Simplified Arabic" w:cs="Simplified Arabic" w:hint="cs"/>
          <w:sz w:val="24"/>
          <w:szCs w:val="24"/>
          <w:rtl/>
        </w:rPr>
        <w:t xml:space="preserve">، </w:t>
      </w:r>
      <w:r w:rsidRPr="00DE10B3">
        <w:rPr>
          <w:rFonts w:ascii="Simplified Arabic" w:hAnsi="Simplified Arabic" w:cs="Simplified Arabic"/>
          <w:sz w:val="24"/>
          <w:szCs w:val="24"/>
          <w:rtl/>
        </w:rPr>
        <w:t>1991،</w:t>
      </w:r>
      <w:r>
        <w:rPr>
          <w:rFonts w:ascii="Simplified Arabic" w:hAnsi="Simplified Arabic" w:cs="Simplified Arabic" w:hint="cs"/>
          <w:sz w:val="24"/>
          <w:szCs w:val="24"/>
          <w:rtl/>
        </w:rPr>
        <w:t xml:space="preserve"> </w:t>
      </w:r>
      <w:r w:rsidRPr="00DE10B3">
        <w:rPr>
          <w:rFonts w:ascii="Simplified Arabic" w:hAnsi="Simplified Arabic" w:cs="Simplified Arabic"/>
          <w:sz w:val="24"/>
          <w:szCs w:val="24"/>
          <w:rtl/>
        </w:rPr>
        <w:t>ص68.</w:t>
      </w:r>
      <w:r w:rsidRPr="00DE10B3">
        <w:rPr>
          <w:rFonts w:ascii="Simplified Arabic" w:hAnsi="Simplified Arabic" w:cs="Simplified Arabic"/>
          <w:sz w:val="24"/>
          <w:szCs w:val="24"/>
        </w:rPr>
        <w:t xml:space="preserve"> </w:t>
      </w:r>
    </w:p>
  </w:footnote>
  <w:footnote w:id="12">
    <w:p w:rsidR="00AA2AD0" w:rsidRPr="00DE10B3" w:rsidRDefault="00C54253" w:rsidP="00BF5D27">
      <w:pPr>
        <w:pStyle w:val="Notedebasdepage"/>
        <w:bidi/>
        <w:spacing w:line="240" w:lineRule="auto"/>
        <w:jc w:val="left"/>
        <w:rPr>
          <w:rFonts w:ascii="Simplified Arabic" w:hAnsi="Simplified Arabic" w:cs="Simplified Arabic"/>
          <w:sz w:val="24"/>
          <w:szCs w:val="24"/>
          <w:rtl/>
          <w:lang w:bidi="ar-DZ"/>
        </w:rPr>
      </w:pPr>
      <w:r w:rsidRPr="00DE10B3">
        <w:rPr>
          <w:rStyle w:val="Appelnotedebasdep"/>
          <w:rFonts w:ascii="Simplified Arabic" w:hAnsi="Simplified Arabic" w:cs="Simplified Arabic"/>
          <w:sz w:val="24"/>
          <w:szCs w:val="24"/>
        </w:rPr>
        <w:footnoteRef/>
      </w:r>
      <w:r w:rsidR="00AA2AD0" w:rsidRPr="00DE10B3">
        <w:rPr>
          <w:rFonts w:ascii="Simplified Arabic" w:hAnsi="Simplified Arabic" w:cs="Simplified Arabic"/>
          <w:sz w:val="24"/>
          <w:szCs w:val="24"/>
          <w:rtl/>
        </w:rPr>
        <w:t>- أنور طلبة، الشهر العقاري والمفاضلة بين التصرفات، مصر،</w:t>
      </w:r>
      <w:r>
        <w:rPr>
          <w:rFonts w:ascii="Simplified Arabic" w:hAnsi="Simplified Arabic" w:cs="Simplified Arabic" w:hint="cs"/>
          <w:sz w:val="24"/>
          <w:szCs w:val="24"/>
          <w:rtl/>
        </w:rPr>
        <w:t xml:space="preserve"> </w:t>
      </w:r>
      <w:r w:rsidR="00AA2AD0" w:rsidRPr="00DE10B3">
        <w:rPr>
          <w:rFonts w:ascii="Simplified Arabic" w:hAnsi="Simplified Arabic" w:cs="Simplified Arabic"/>
          <w:sz w:val="24"/>
          <w:szCs w:val="24"/>
          <w:rtl/>
        </w:rPr>
        <w:t>دار النشر الثقافة</w:t>
      </w:r>
      <w:r>
        <w:rPr>
          <w:rFonts w:ascii="Simplified Arabic" w:hAnsi="Simplified Arabic" w:cs="Simplified Arabic" w:hint="cs"/>
          <w:sz w:val="24"/>
          <w:szCs w:val="24"/>
          <w:rtl/>
        </w:rPr>
        <w:t xml:space="preserve">، </w:t>
      </w:r>
      <w:r w:rsidR="00AA2AD0" w:rsidRPr="00DE10B3">
        <w:rPr>
          <w:rFonts w:ascii="Simplified Arabic" w:hAnsi="Simplified Arabic" w:cs="Simplified Arabic"/>
          <w:sz w:val="24"/>
          <w:szCs w:val="24"/>
          <w:rtl/>
        </w:rPr>
        <w:t>1990،ص</w:t>
      </w:r>
      <w:r w:rsidRPr="00C54253">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w:t>
      </w:r>
      <w:r w:rsidR="00AA2AD0" w:rsidRPr="00DE10B3">
        <w:rPr>
          <w:rFonts w:ascii="Simplified Arabic" w:hAnsi="Simplified Arabic" w:cs="Simplified Arabic"/>
          <w:sz w:val="24"/>
          <w:szCs w:val="24"/>
          <w:rtl/>
        </w:rPr>
        <w:t>556</w:t>
      </w:r>
      <w:r>
        <w:rPr>
          <w:rFonts w:ascii="Simplified Arabic" w:hAnsi="Simplified Arabic" w:cs="Simplified Arabic" w:hint="cs"/>
          <w:sz w:val="24"/>
          <w:szCs w:val="24"/>
          <w:rtl/>
        </w:rPr>
        <w:t>-</w:t>
      </w:r>
      <w:r w:rsidR="00AA2AD0" w:rsidRPr="00DE10B3">
        <w:rPr>
          <w:rFonts w:ascii="Simplified Arabic" w:hAnsi="Simplified Arabic" w:cs="Simplified Arabic"/>
          <w:sz w:val="24"/>
          <w:szCs w:val="24"/>
          <w:rtl/>
        </w:rPr>
        <w:t>557</w:t>
      </w:r>
      <w:r>
        <w:rPr>
          <w:rFonts w:ascii="Simplified Arabic" w:hAnsi="Simplified Arabic" w:cs="Simplified Arabic" w:hint="cs"/>
          <w:sz w:val="24"/>
          <w:szCs w:val="24"/>
          <w:rtl/>
        </w:rPr>
        <w:t>)</w:t>
      </w:r>
      <w:r w:rsidR="00AA2AD0" w:rsidRPr="00DE10B3">
        <w:rPr>
          <w:rFonts w:ascii="Simplified Arabic" w:hAnsi="Simplified Arabic" w:cs="Simplified Arabic"/>
          <w:sz w:val="24"/>
          <w:szCs w:val="24"/>
          <w:rtl/>
        </w:rPr>
        <w:t>.</w:t>
      </w:r>
      <w:r w:rsidR="00AA2AD0" w:rsidRPr="00DE10B3">
        <w:rPr>
          <w:rFonts w:ascii="Simplified Arabic" w:hAnsi="Simplified Arabic" w:cs="Simplified Arabic"/>
          <w:sz w:val="24"/>
          <w:szCs w:val="24"/>
        </w:rPr>
        <w:t xml:space="preserve"> </w:t>
      </w:r>
    </w:p>
  </w:footnote>
  <w:footnote w:id="13">
    <w:p w:rsidR="00AA2AD0" w:rsidRPr="00DE10B3" w:rsidRDefault="00AA2AD0" w:rsidP="00DE10B3">
      <w:pPr>
        <w:pStyle w:val="Notedebasdepage"/>
        <w:bidi/>
        <w:spacing w:line="240" w:lineRule="auto"/>
        <w:jc w:val="left"/>
        <w:rPr>
          <w:rFonts w:ascii="Simplified Arabic" w:hAnsi="Simplified Arabic" w:cs="Simplified Arabic"/>
          <w:sz w:val="24"/>
          <w:szCs w:val="24"/>
          <w:rtl/>
          <w:lang w:bidi="ar-DZ"/>
        </w:rPr>
      </w:pPr>
      <w:r w:rsidRPr="00DE10B3">
        <w:rPr>
          <w:rStyle w:val="Appelnotedebasdep"/>
          <w:rFonts w:ascii="Simplified Arabic" w:hAnsi="Simplified Arabic" w:cs="Simplified Arabic"/>
          <w:sz w:val="24"/>
          <w:szCs w:val="24"/>
        </w:rPr>
        <w:footnoteRef/>
      </w:r>
      <w:r w:rsidRPr="00DE10B3">
        <w:rPr>
          <w:rFonts w:ascii="Simplified Arabic" w:hAnsi="Simplified Arabic" w:cs="Simplified Arabic"/>
          <w:sz w:val="24"/>
          <w:szCs w:val="24"/>
          <w:rtl/>
        </w:rPr>
        <w:t>-القانون رقم:84/11 المؤرخ في:09/06/1984 المتضمن قانون الأسرة.</w:t>
      </w:r>
      <w:r w:rsidRPr="00DE10B3">
        <w:rPr>
          <w:rFonts w:ascii="Simplified Arabic" w:hAnsi="Simplified Arabic" w:cs="Simplified Arabic"/>
          <w:sz w:val="24"/>
          <w:szCs w:val="24"/>
        </w:rPr>
        <w:t xml:space="preserve"> </w:t>
      </w:r>
    </w:p>
  </w:footnote>
  <w:footnote w:id="14">
    <w:p w:rsidR="00AA2AD0" w:rsidRPr="00DE10B3" w:rsidRDefault="00AA2AD0" w:rsidP="00DE10B3">
      <w:pPr>
        <w:pStyle w:val="Notedebasdepage"/>
        <w:bidi/>
        <w:spacing w:line="240" w:lineRule="auto"/>
        <w:jc w:val="left"/>
        <w:rPr>
          <w:rFonts w:ascii="Simplified Arabic" w:hAnsi="Simplified Arabic" w:cs="Simplified Arabic"/>
          <w:sz w:val="24"/>
          <w:szCs w:val="24"/>
          <w:rtl/>
          <w:lang w:bidi="ar-DZ"/>
        </w:rPr>
      </w:pPr>
      <w:r w:rsidRPr="00DE10B3">
        <w:rPr>
          <w:rStyle w:val="Appelnotedebasdep"/>
          <w:rFonts w:ascii="Simplified Arabic" w:hAnsi="Simplified Arabic" w:cs="Simplified Arabic"/>
          <w:sz w:val="24"/>
          <w:szCs w:val="24"/>
        </w:rPr>
        <w:footnoteRef/>
      </w:r>
      <w:r w:rsidRPr="00DE10B3">
        <w:rPr>
          <w:rFonts w:ascii="Simplified Arabic" w:hAnsi="Simplified Arabic" w:cs="Simplified Arabic"/>
          <w:sz w:val="24"/>
          <w:szCs w:val="24"/>
          <w:rtl/>
        </w:rPr>
        <w:t>- مجيد خلفوني،</w:t>
      </w:r>
      <w:r w:rsidR="00C54253" w:rsidRPr="00C54253">
        <w:rPr>
          <w:rFonts w:ascii="Simplified Arabic" w:hAnsi="Simplified Arabic" w:cs="Simplified Arabic"/>
          <w:sz w:val="24"/>
          <w:szCs w:val="24"/>
          <w:rtl/>
        </w:rPr>
        <w:t xml:space="preserve"> </w:t>
      </w:r>
      <w:r w:rsidR="00C54253" w:rsidRPr="00237351">
        <w:rPr>
          <w:rFonts w:ascii="Simplified Arabic" w:hAnsi="Simplified Arabic" w:cs="Simplified Arabic"/>
          <w:sz w:val="24"/>
          <w:szCs w:val="24"/>
          <w:rtl/>
        </w:rPr>
        <w:t>شهر التصرفات العقارية</w:t>
      </w:r>
      <w:r w:rsidR="00C54253">
        <w:rPr>
          <w:rFonts w:ascii="Simplified Arabic" w:hAnsi="Simplified Arabic" w:cs="Simplified Arabic"/>
          <w:sz w:val="24"/>
          <w:szCs w:val="24"/>
          <w:rtl/>
        </w:rPr>
        <w:t xml:space="preserve"> في القانون الجزائري</w:t>
      </w:r>
      <w:r w:rsidR="00C54253">
        <w:rPr>
          <w:rFonts w:ascii="Simplified Arabic" w:hAnsi="Simplified Arabic" w:cs="Simplified Arabic" w:hint="cs"/>
          <w:sz w:val="24"/>
          <w:szCs w:val="24"/>
          <w:rtl/>
        </w:rPr>
        <w:t xml:space="preserve"> </w:t>
      </w:r>
      <w:r w:rsidR="00C54253" w:rsidRPr="00237351">
        <w:rPr>
          <w:rFonts w:ascii="Simplified Arabic" w:hAnsi="Simplified Arabic" w:cs="Simplified Arabic"/>
          <w:sz w:val="24"/>
          <w:szCs w:val="24"/>
          <w:rtl/>
        </w:rPr>
        <w:t>مدعم بقرارات قضائية</w:t>
      </w:r>
      <w:r w:rsidR="00C54253">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r w:rsidR="009302F8">
        <w:rPr>
          <w:rFonts w:ascii="Simplified Arabic" w:hAnsi="Simplified Arabic" w:cs="Simplified Arabic" w:hint="cs"/>
          <w:sz w:val="24"/>
          <w:szCs w:val="24"/>
          <w:rtl/>
        </w:rPr>
        <w:t>ال</w:t>
      </w:r>
      <w:r w:rsidRPr="00DE10B3">
        <w:rPr>
          <w:rFonts w:ascii="Simplified Arabic" w:hAnsi="Simplified Arabic" w:cs="Simplified Arabic"/>
          <w:sz w:val="24"/>
          <w:szCs w:val="24"/>
          <w:rtl/>
        </w:rPr>
        <w:t xml:space="preserve">مرجع </w:t>
      </w:r>
      <w:r w:rsidR="009302F8">
        <w:rPr>
          <w:rFonts w:ascii="Simplified Arabic" w:hAnsi="Simplified Arabic" w:cs="Simplified Arabic" w:hint="cs"/>
          <w:sz w:val="24"/>
          <w:szCs w:val="24"/>
          <w:rtl/>
        </w:rPr>
        <w:t>ال</w:t>
      </w:r>
      <w:r w:rsidRPr="00DE10B3">
        <w:rPr>
          <w:rFonts w:ascii="Simplified Arabic" w:hAnsi="Simplified Arabic" w:cs="Simplified Arabic"/>
          <w:sz w:val="24"/>
          <w:szCs w:val="24"/>
          <w:rtl/>
        </w:rPr>
        <w:t>سابق،</w:t>
      </w:r>
      <w:r>
        <w:rPr>
          <w:rFonts w:ascii="Simplified Arabic" w:hAnsi="Simplified Arabic" w:cs="Simplified Arabic" w:hint="cs"/>
          <w:sz w:val="24"/>
          <w:szCs w:val="24"/>
          <w:rtl/>
        </w:rPr>
        <w:t xml:space="preserve"> </w:t>
      </w:r>
      <w:r w:rsidRPr="00DE10B3">
        <w:rPr>
          <w:rFonts w:ascii="Simplified Arabic" w:hAnsi="Simplified Arabic" w:cs="Simplified Arabic"/>
          <w:sz w:val="24"/>
          <w:szCs w:val="24"/>
          <w:rtl/>
        </w:rPr>
        <w:t>ص119.</w:t>
      </w:r>
      <w:r w:rsidRPr="00DE10B3">
        <w:rPr>
          <w:rFonts w:ascii="Simplified Arabic" w:hAnsi="Simplified Arabic" w:cs="Simplified Arabic"/>
          <w:sz w:val="24"/>
          <w:szCs w:val="24"/>
        </w:rPr>
        <w:t xml:space="preserve"> </w:t>
      </w:r>
    </w:p>
  </w:footnote>
  <w:footnote w:id="15">
    <w:p w:rsidR="00AA2AD0" w:rsidRPr="00AA529F" w:rsidRDefault="00AA2AD0" w:rsidP="00946646">
      <w:pPr>
        <w:pStyle w:val="Notedebasdepage"/>
        <w:bidi/>
        <w:spacing w:line="240" w:lineRule="auto"/>
        <w:jc w:val="left"/>
        <w:rPr>
          <w:rtl/>
          <w:lang w:bidi="ar-DZ"/>
        </w:rPr>
      </w:pPr>
      <w:r w:rsidRPr="00DE10B3">
        <w:rPr>
          <w:rStyle w:val="Appelnotedebasdep"/>
          <w:rFonts w:ascii="Simplified Arabic" w:hAnsi="Simplified Arabic" w:cs="Simplified Arabic"/>
          <w:sz w:val="24"/>
          <w:szCs w:val="24"/>
        </w:rPr>
        <w:footnoteRef/>
      </w:r>
      <w:r w:rsidRPr="00DE10B3">
        <w:rPr>
          <w:rFonts w:ascii="Simplified Arabic" w:hAnsi="Simplified Arabic" w:cs="Simplified Arabic"/>
          <w:sz w:val="24"/>
          <w:szCs w:val="24"/>
          <w:rtl/>
        </w:rPr>
        <w:t>-دوة أسيا،</w:t>
      </w:r>
      <w:r>
        <w:rPr>
          <w:rFonts w:ascii="Simplified Arabic" w:hAnsi="Simplified Arabic" w:cs="Simplified Arabic" w:hint="cs"/>
          <w:sz w:val="24"/>
          <w:szCs w:val="24"/>
          <w:rtl/>
        </w:rPr>
        <w:t xml:space="preserve"> </w:t>
      </w:r>
      <w:r w:rsidRPr="00DE10B3">
        <w:rPr>
          <w:rFonts w:ascii="Simplified Arabic" w:hAnsi="Simplified Arabic" w:cs="Simplified Arabic"/>
          <w:sz w:val="24"/>
          <w:szCs w:val="24"/>
          <w:rtl/>
        </w:rPr>
        <w:t>رمول خالد،</w:t>
      </w:r>
      <w:r>
        <w:rPr>
          <w:rFonts w:ascii="Simplified Arabic" w:hAnsi="Simplified Arabic" w:cs="Simplified Arabic" w:hint="cs"/>
          <w:sz w:val="24"/>
          <w:szCs w:val="24"/>
          <w:rtl/>
        </w:rPr>
        <w:t xml:space="preserve"> </w:t>
      </w:r>
      <w:r w:rsidR="009302F8">
        <w:rPr>
          <w:rFonts w:ascii="Simplified Arabic" w:hAnsi="Simplified Arabic" w:cs="Simplified Arabic" w:hint="cs"/>
          <w:sz w:val="24"/>
          <w:szCs w:val="24"/>
          <w:rtl/>
        </w:rPr>
        <w:t>ال</w:t>
      </w:r>
      <w:r w:rsidRPr="00DE10B3">
        <w:rPr>
          <w:rFonts w:ascii="Simplified Arabic" w:hAnsi="Simplified Arabic" w:cs="Simplified Arabic"/>
          <w:sz w:val="24"/>
          <w:szCs w:val="24"/>
          <w:rtl/>
        </w:rPr>
        <w:t xml:space="preserve">مرجع </w:t>
      </w:r>
      <w:r w:rsidR="009302F8">
        <w:rPr>
          <w:rFonts w:ascii="Simplified Arabic" w:hAnsi="Simplified Arabic" w:cs="Simplified Arabic" w:hint="cs"/>
          <w:sz w:val="24"/>
          <w:szCs w:val="24"/>
          <w:rtl/>
        </w:rPr>
        <w:t>ال</w:t>
      </w:r>
      <w:r w:rsidRPr="00DE10B3">
        <w:rPr>
          <w:rFonts w:ascii="Simplified Arabic" w:hAnsi="Simplified Arabic" w:cs="Simplified Arabic"/>
          <w:sz w:val="24"/>
          <w:szCs w:val="24"/>
          <w:rtl/>
        </w:rPr>
        <w:t>سابق،</w:t>
      </w:r>
      <w:r>
        <w:rPr>
          <w:rFonts w:ascii="Simplified Arabic" w:hAnsi="Simplified Arabic" w:cs="Simplified Arabic" w:hint="cs"/>
          <w:sz w:val="24"/>
          <w:szCs w:val="24"/>
          <w:rtl/>
        </w:rPr>
        <w:t xml:space="preserve"> </w:t>
      </w:r>
      <w:r w:rsidRPr="00DE10B3">
        <w:rPr>
          <w:rFonts w:ascii="Simplified Arabic" w:hAnsi="Simplified Arabic" w:cs="Simplified Arabic"/>
          <w:sz w:val="24"/>
          <w:szCs w:val="24"/>
          <w:rtl/>
        </w:rPr>
        <w:t>ص87.</w:t>
      </w:r>
      <w:r w:rsidRPr="00DE10B3">
        <w:rPr>
          <w:rFonts w:ascii="Simplified Arabic" w:hAnsi="Simplified Arabic" w:cs="Simplified Arabic"/>
          <w:sz w:val="24"/>
          <w:szCs w:val="24"/>
        </w:rPr>
        <w:t xml:space="preserve"> </w:t>
      </w:r>
    </w:p>
  </w:footnote>
  <w:footnote w:id="16">
    <w:p w:rsidR="00AA2AD0" w:rsidRPr="00BC3384" w:rsidRDefault="00AA2AD0" w:rsidP="00BC3384">
      <w:pPr>
        <w:pStyle w:val="Notedebasdepage"/>
        <w:bidi/>
        <w:jc w:val="left"/>
        <w:rPr>
          <w:rFonts w:ascii="Simplified Arabic" w:hAnsi="Simplified Arabic" w:cs="Simplified Arabic"/>
          <w:sz w:val="24"/>
          <w:szCs w:val="24"/>
          <w:rtl/>
          <w:lang w:bidi="ar-DZ"/>
        </w:rPr>
      </w:pPr>
      <w:r w:rsidRPr="00BC3384">
        <w:rPr>
          <w:rStyle w:val="Appelnotedebasdep"/>
          <w:rFonts w:ascii="Simplified Arabic" w:hAnsi="Simplified Arabic" w:cs="Simplified Arabic"/>
          <w:sz w:val="24"/>
          <w:szCs w:val="24"/>
        </w:rPr>
        <w:footnoteRef/>
      </w:r>
      <w:r w:rsidRPr="00BC3384">
        <w:rPr>
          <w:rFonts w:ascii="Simplified Arabic" w:hAnsi="Simplified Arabic" w:cs="Simplified Arabic"/>
          <w:sz w:val="24"/>
          <w:szCs w:val="24"/>
        </w:rPr>
        <w:t xml:space="preserve"> </w:t>
      </w:r>
      <w:r w:rsidRPr="00BC3384">
        <w:rPr>
          <w:rFonts w:ascii="Simplified Arabic" w:hAnsi="Simplified Arabic" w:cs="Simplified Arabic"/>
          <w:sz w:val="24"/>
          <w:szCs w:val="24"/>
          <w:rtl/>
        </w:rPr>
        <w:t>- مجيد خلفوني،</w:t>
      </w:r>
      <w:r w:rsidR="00CA3884" w:rsidRPr="00CA3884">
        <w:rPr>
          <w:rFonts w:ascii="Simplified Arabic" w:hAnsi="Simplified Arabic" w:cs="Simplified Arabic"/>
          <w:sz w:val="24"/>
          <w:szCs w:val="24"/>
          <w:rtl/>
        </w:rPr>
        <w:t xml:space="preserve"> </w:t>
      </w:r>
      <w:r w:rsidR="00CA3884" w:rsidRPr="00237351">
        <w:rPr>
          <w:rFonts w:ascii="Simplified Arabic" w:hAnsi="Simplified Arabic" w:cs="Simplified Arabic"/>
          <w:sz w:val="24"/>
          <w:szCs w:val="24"/>
          <w:rtl/>
        </w:rPr>
        <w:t>شهر التصرفات العقارية</w:t>
      </w:r>
      <w:r w:rsidR="00CA3884">
        <w:rPr>
          <w:rFonts w:ascii="Simplified Arabic" w:hAnsi="Simplified Arabic" w:cs="Simplified Arabic"/>
          <w:sz w:val="24"/>
          <w:szCs w:val="24"/>
          <w:rtl/>
        </w:rPr>
        <w:t xml:space="preserve"> في القانون الجزائري</w:t>
      </w:r>
      <w:r w:rsidR="00CA3884">
        <w:rPr>
          <w:rFonts w:ascii="Simplified Arabic" w:hAnsi="Simplified Arabic" w:cs="Simplified Arabic" w:hint="cs"/>
          <w:sz w:val="24"/>
          <w:szCs w:val="24"/>
          <w:rtl/>
        </w:rPr>
        <w:t xml:space="preserve"> </w:t>
      </w:r>
      <w:r w:rsidR="00CA3884" w:rsidRPr="00237351">
        <w:rPr>
          <w:rFonts w:ascii="Simplified Arabic" w:hAnsi="Simplified Arabic" w:cs="Simplified Arabic"/>
          <w:sz w:val="24"/>
          <w:szCs w:val="24"/>
          <w:rtl/>
        </w:rPr>
        <w:t>مدعم بقرارات قضائية</w:t>
      </w:r>
      <w:r w:rsidR="00CA3884">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r w:rsidR="009302F8">
        <w:rPr>
          <w:rFonts w:ascii="Simplified Arabic" w:hAnsi="Simplified Arabic" w:cs="Simplified Arabic" w:hint="cs"/>
          <w:sz w:val="24"/>
          <w:szCs w:val="24"/>
          <w:rtl/>
        </w:rPr>
        <w:t>ال</w:t>
      </w:r>
      <w:r w:rsidRPr="00BC3384">
        <w:rPr>
          <w:rFonts w:ascii="Simplified Arabic" w:hAnsi="Simplified Arabic" w:cs="Simplified Arabic"/>
          <w:sz w:val="24"/>
          <w:szCs w:val="24"/>
          <w:rtl/>
        </w:rPr>
        <w:t xml:space="preserve">مرجع </w:t>
      </w:r>
      <w:r w:rsidR="009302F8">
        <w:rPr>
          <w:rFonts w:ascii="Simplified Arabic" w:hAnsi="Simplified Arabic" w:cs="Simplified Arabic" w:hint="cs"/>
          <w:sz w:val="24"/>
          <w:szCs w:val="24"/>
          <w:rtl/>
        </w:rPr>
        <w:t>ال</w:t>
      </w:r>
      <w:r w:rsidRPr="00BC3384">
        <w:rPr>
          <w:rFonts w:ascii="Simplified Arabic" w:hAnsi="Simplified Arabic" w:cs="Simplified Arabic"/>
          <w:sz w:val="24"/>
          <w:szCs w:val="24"/>
          <w:rtl/>
        </w:rPr>
        <w:t>سابق،</w:t>
      </w:r>
      <w:r>
        <w:rPr>
          <w:rFonts w:ascii="Simplified Arabic" w:hAnsi="Simplified Arabic" w:cs="Simplified Arabic" w:hint="cs"/>
          <w:sz w:val="24"/>
          <w:szCs w:val="24"/>
          <w:rtl/>
        </w:rPr>
        <w:t xml:space="preserve"> </w:t>
      </w:r>
      <w:r w:rsidRPr="00BC3384">
        <w:rPr>
          <w:rFonts w:ascii="Simplified Arabic" w:hAnsi="Simplified Arabic" w:cs="Simplified Arabic"/>
          <w:sz w:val="24"/>
          <w:szCs w:val="24"/>
          <w:rtl/>
        </w:rPr>
        <w:t>ص141.</w:t>
      </w:r>
      <w:r w:rsidRPr="00BC3384">
        <w:rPr>
          <w:rFonts w:ascii="Simplified Arabic" w:hAnsi="Simplified Arabic" w:cs="Simplified Arabic"/>
          <w:sz w:val="24"/>
          <w:szCs w:val="24"/>
        </w:rPr>
        <w:t xml:space="preserve"> </w:t>
      </w:r>
    </w:p>
  </w:footnote>
  <w:footnote w:id="17">
    <w:p w:rsidR="00AA2AD0" w:rsidRPr="00BC3384" w:rsidRDefault="00AA2AD0" w:rsidP="00941596">
      <w:pPr>
        <w:pStyle w:val="Notedebasdepage"/>
        <w:bidi/>
        <w:spacing w:line="240" w:lineRule="auto"/>
        <w:jc w:val="left"/>
        <w:rPr>
          <w:rFonts w:ascii="Simplified Arabic" w:hAnsi="Simplified Arabic" w:cs="Simplified Arabic"/>
          <w:sz w:val="24"/>
          <w:szCs w:val="24"/>
          <w:rtl/>
          <w:lang w:bidi="ar-DZ"/>
        </w:rPr>
      </w:pPr>
      <w:r w:rsidRPr="00BC3384">
        <w:rPr>
          <w:rStyle w:val="Appelnotedebasdep"/>
          <w:rFonts w:ascii="Simplified Arabic" w:hAnsi="Simplified Arabic" w:cs="Simplified Arabic"/>
          <w:sz w:val="24"/>
          <w:szCs w:val="24"/>
        </w:rPr>
        <w:footnoteRef/>
      </w:r>
      <w:r w:rsidRPr="00BC3384">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BC3384">
        <w:rPr>
          <w:rFonts w:ascii="Simplified Arabic" w:hAnsi="Simplified Arabic" w:cs="Simplified Arabic"/>
          <w:sz w:val="24"/>
          <w:szCs w:val="24"/>
          <w:rtl/>
        </w:rPr>
        <w:t>مجيد خلفوني، شهر التصرف</w:t>
      </w:r>
      <w:r w:rsidR="00941596">
        <w:rPr>
          <w:rFonts w:ascii="Simplified Arabic" w:hAnsi="Simplified Arabic" w:cs="Simplified Arabic"/>
          <w:sz w:val="24"/>
          <w:szCs w:val="24"/>
          <w:rtl/>
        </w:rPr>
        <w:t>ات العقارية في القانون الجزائري</w:t>
      </w:r>
      <w:r>
        <w:rPr>
          <w:rFonts w:ascii="Simplified Arabic" w:hAnsi="Simplified Arabic" w:cs="Simplified Arabic" w:hint="cs"/>
          <w:sz w:val="24"/>
          <w:szCs w:val="24"/>
          <w:rtl/>
        </w:rPr>
        <w:t xml:space="preserve"> </w:t>
      </w:r>
      <w:r w:rsidRPr="00BC3384">
        <w:rPr>
          <w:rFonts w:ascii="Simplified Arabic" w:hAnsi="Simplified Arabic" w:cs="Simplified Arabic"/>
          <w:sz w:val="24"/>
          <w:szCs w:val="24"/>
          <w:rtl/>
        </w:rPr>
        <w:t>مدعم بقرارات قضائية،</w:t>
      </w:r>
      <w:r w:rsidR="00941596">
        <w:rPr>
          <w:rFonts w:ascii="Simplified Arabic" w:hAnsi="Simplified Arabic" w:cs="Simplified Arabic" w:hint="cs"/>
          <w:sz w:val="24"/>
          <w:szCs w:val="24"/>
          <w:rtl/>
        </w:rPr>
        <w:t xml:space="preserve"> </w:t>
      </w:r>
      <w:r w:rsidR="009302F8">
        <w:rPr>
          <w:rFonts w:ascii="Simplified Arabic" w:hAnsi="Simplified Arabic" w:cs="Simplified Arabic" w:hint="cs"/>
          <w:sz w:val="24"/>
          <w:szCs w:val="24"/>
          <w:rtl/>
        </w:rPr>
        <w:t>ال</w:t>
      </w:r>
      <w:r w:rsidR="00941596">
        <w:rPr>
          <w:rFonts w:ascii="Simplified Arabic" w:hAnsi="Simplified Arabic" w:cs="Simplified Arabic" w:hint="cs"/>
          <w:sz w:val="24"/>
          <w:szCs w:val="24"/>
          <w:rtl/>
        </w:rPr>
        <w:t xml:space="preserve">مرجع </w:t>
      </w:r>
      <w:r w:rsidR="009302F8">
        <w:rPr>
          <w:rFonts w:ascii="Simplified Arabic" w:hAnsi="Simplified Arabic" w:cs="Simplified Arabic" w:hint="cs"/>
          <w:sz w:val="24"/>
          <w:szCs w:val="24"/>
          <w:rtl/>
        </w:rPr>
        <w:t>ال</w:t>
      </w:r>
      <w:r w:rsidR="00941596">
        <w:rPr>
          <w:rFonts w:ascii="Simplified Arabic" w:hAnsi="Simplified Arabic" w:cs="Simplified Arabic" w:hint="cs"/>
          <w:sz w:val="24"/>
          <w:szCs w:val="24"/>
          <w:rtl/>
        </w:rPr>
        <w:t>سابق</w:t>
      </w:r>
      <w:r w:rsidRPr="00BC3384">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BC3384">
        <w:rPr>
          <w:rFonts w:ascii="Simplified Arabic" w:hAnsi="Simplified Arabic" w:cs="Simplified Arabic"/>
          <w:sz w:val="24"/>
          <w:szCs w:val="24"/>
          <w:rtl/>
        </w:rPr>
        <w:t>ص166.</w:t>
      </w:r>
      <w:r w:rsidRPr="00BC3384">
        <w:rPr>
          <w:rFonts w:ascii="Simplified Arabic" w:hAnsi="Simplified Arabic" w:cs="Simplified Arabic"/>
          <w:sz w:val="24"/>
          <w:szCs w:val="24"/>
        </w:rPr>
        <w:t xml:space="preserve"> </w:t>
      </w:r>
    </w:p>
  </w:footnote>
  <w:footnote w:id="18">
    <w:p w:rsidR="00AA2AD0" w:rsidRPr="00BC3384" w:rsidRDefault="00AA2AD0" w:rsidP="00BC3384">
      <w:pPr>
        <w:pStyle w:val="Notedebasdepage"/>
        <w:bidi/>
        <w:spacing w:line="240" w:lineRule="auto"/>
        <w:jc w:val="left"/>
        <w:rPr>
          <w:rFonts w:ascii="Simplified Arabic" w:hAnsi="Simplified Arabic" w:cs="Simplified Arabic"/>
          <w:sz w:val="24"/>
          <w:szCs w:val="24"/>
          <w:rtl/>
          <w:lang w:bidi="ar-DZ"/>
        </w:rPr>
      </w:pPr>
      <w:r w:rsidRPr="00BC3384">
        <w:rPr>
          <w:rStyle w:val="Appelnotedebasdep"/>
          <w:rFonts w:ascii="Simplified Arabic" w:hAnsi="Simplified Arabic" w:cs="Simplified Arabic"/>
          <w:sz w:val="24"/>
          <w:szCs w:val="24"/>
        </w:rPr>
        <w:footnoteRef/>
      </w:r>
      <w:r w:rsidRPr="00BC3384">
        <w:rPr>
          <w:rFonts w:ascii="Simplified Arabic" w:hAnsi="Simplified Arabic" w:cs="Simplified Arabic"/>
          <w:sz w:val="24"/>
          <w:szCs w:val="24"/>
          <w:rtl/>
        </w:rPr>
        <w:t>- القانون رقم08-09 مؤرخ في 18 صفر عام1429 الموافق 25 فبراير سنة2008 يتضمن قانون الإجراءات المدنية والإدارية.</w:t>
      </w:r>
      <w:r w:rsidRPr="00BC3384">
        <w:rPr>
          <w:rFonts w:ascii="Simplified Arabic" w:hAnsi="Simplified Arabic" w:cs="Simplified Arabic"/>
          <w:sz w:val="24"/>
          <w:szCs w:val="24"/>
        </w:rPr>
        <w:t xml:space="preserve"> </w:t>
      </w:r>
    </w:p>
  </w:footnote>
  <w:footnote w:id="19">
    <w:p w:rsidR="00AA2AD0" w:rsidRPr="00BC3384" w:rsidRDefault="00AA2AD0" w:rsidP="00BC3384">
      <w:pPr>
        <w:pStyle w:val="Notedebasdepage"/>
        <w:bidi/>
        <w:spacing w:line="240" w:lineRule="auto"/>
        <w:jc w:val="left"/>
        <w:rPr>
          <w:rFonts w:ascii="Simplified Arabic" w:hAnsi="Simplified Arabic" w:cs="Simplified Arabic"/>
          <w:sz w:val="24"/>
          <w:szCs w:val="24"/>
          <w:rtl/>
          <w:lang w:bidi="ar-DZ"/>
        </w:rPr>
      </w:pPr>
      <w:r w:rsidRPr="00BC3384">
        <w:rPr>
          <w:rStyle w:val="Appelnotedebasdep"/>
          <w:rFonts w:ascii="Simplified Arabic" w:hAnsi="Simplified Arabic" w:cs="Simplified Arabic"/>
          <w:sz w:val="24"/>
          <w:szCs w:val="24"/>
        </w:rPr>
        <w:footnoteRef/>
      </w:r>
      <w:r w:rsidRPr="00BC3384">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BC3384">
        <w:rPr>
          <w:rFonts w:ascii="Simplified Arabic" w:hAnsi="Simplified Arabic" w:cs="Simplified Arabic"/>
          <w:sz w:val="24"/>
          <w:szCs w:val="24"/>
          <w:rtl/>
        </w:rPr>
        <w:t>بوضياف عادل،</w:t>
      </w:r>
      <w:r>
        <w:rPr>
          <w:rFonts w:ascii="Simplified Arabic" w:hAnsi="Simplified Arabic" w:cs="Simplified Arabic" w:hint="cs"/>
          <w:sz w:val="24"/>
          <w:szCs w:val="24"/>
          <w:rtl/>
        </w:rPr>
        <w:t xml:space="preserve"> </w:t>
      </w:r>
      <w:r w:rsidRPr="00BC3384">
        <w:rPr>
          <w:rFonts w:ascii="Simplified Arabic" w:hAnsi="Simplified Arabic" w:cs="Simplified Arabic"/>
          <w:sz w:val="24"/>
          <w:szCs w:val="24"/>
          <w:rtl/>
        </w:rPr>
        <w:t>الوجيز في شرح قانون الإجراءات المدنية والإدارية،</w:t>
      </w:r>
      <w:r>
        <w:rPr>
          <w:rFonts w:ascii="Simplified Arabic" w:hAnsi="Simplified Arabic" w:cs="Simplified Arabic" w:hint="cs"/>
          <w:sz w:val="24"/>
          <w:szCs w:val="24"/>
          <w:rtl/>
        </w:rPr>
        <w:t xml:space="preserve"> </w:t>
      </w:r>
      <w:r w:rsidRPr="00BC3384">
        <w:rPr>
          <w:rFonts w:ascii="Simplified Arabic" w:hAnsi="Simplified Arabic" w:cs="Simplified Arabic"/>
          <w:sz w:val="24"/>
          <w:szCs w:val="24"/>
          <w:rtl/>
        </w:rPr>
        <w:t>ج2،</w:t>
      </w:r>
      <w:r>
        <w:rPr>
          <w:rFonts w:ascii="Simplified Arabic" w:hAnsi="Simplified Arabic" w:cs="Simplified Arabic" w:hint="cs"/>
          <w:sz w:val="24"/>
          <w:szCs w:val="24"/>
          <w:rtl/>
        </w:rPr>
        <w:t xml:space="preserve"> </w:t>
      </w:r>
      <w:r w:rsidRPr="00BC3384">
        <w:rPr>
          <w:rFonts w:ascii="Simplified Arabic" w:hAnsi="Simplified Arabic" w:cs="Simplified Arabic"/>
          <w:sz w:val="24"/>
          <w:szCs w:val="24"/>
          <w:rtl/>
        </w:rPr>
        <w:t>إصدار كليك للنشر، ط1،</w:t>
      </w:r>
      <w:r>
        <w:rPr>
          <w:rFonts w:ascii="Simplified Arabic" w:hAnsi="Simplified Arabic" w:cs="Simplified Arabic" w:hint="cs"/>
          <w:sz w:val="24"/>
          <w:szCs w:val="24"/>
          <w:rtl/>
        </w:rPr>
        <w:t xml:space="preserve"> </w:t>
      </w:r>
      <w:r w:rsidRPr="00BC3384">
        <w:rPr>
          <w:rFonts w:ascii="Simplified Arabic" w:hAnsi="Simplified Arabic" w:cs="Simplified Arabic"/>
          <w:sz w:val="24"/>
          <w:szCs w:val="24"/>
          <w:rtl/>
        </w:rPr>
        <w:t>ص192.</w:t>
      </w:r>
      <w:r w:rsidRPr="00BC3384">
        <w:rPr>
          <w:rFonts w:ascii="Simplified Arabic" w:hAnsi="Simplified Arabic" w:cs="Simplified Arabic"/>
          <w:sz w:val="24"/>
          <w:szCs w:val="24"/>
        </w:rPr>
        <w:t xml:space="preserve"> </w:t>
      </w:r>
    </w:p>
  </w:footnote>
  <w:footnote w:id="20">
    <w:p w:rsidR="00AA2AD0" w:rsidRPr="00BC3384" w:rsidRDefault="00AA2AD0" w:rsidP="00BC3384">
      <w:pPr>
        <w:pStyle w:val="Notedebasdepage"/>
        <w:bidi/>
        <w:spacing w:line="240" w:lineRule="auto"/>
        <w:jc w:val="left"/>
        <w:rPr>
          <w:rFonts w:ascii="Simplified Arabic" w:hAnsi="Simplified Arabic" w:cs="Simplified Arabic"/>
          <w:sz w:val="24"/>
          <w:szCs w:val="24"/>
          <w:rtl/>
          <w:lang w:bidi="ar-DZ"/>
        </w:rPr>
      </w:pPr>
      <w:r w:rsidRPr="00BC3384">
        <w:rPr>
          <w:rStyle w:val="Appelnotedebasdep"/>
          <w:rFonts w:ascii="Simplified Arabic" w:hAnsi="Simplified Arabic" w:cs="Simplified Arabic"/>
          <w:sz w:val="24"/>
          <w:szCs w:val="24"/>
        </w:rPr>
        <w:footnoteRef/>
      </w:r>
      <w:r w:rsidRPr="00BC3384">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مجيد خلفوني،</w:t>
      </w:r>
      <w:r w:rsidR="00941596" w:rsidRPr="00941596">
        <w:rPr>
          <w:rFonts w:ascii="Simplified Arabic" w:hAnsi="Simplified Arabic" w:cs="Simplified Arabic"/>
          <w:sz w:val="24"/>
          <w:szCs w:val="24"/>
          <w:rtl/>
        </w:rPr>
        <w:t xml:space="preserve"> </w:t>
      </w:r>
      <w:r w:rsidR="00941596" w:rsidRPr="00237351">
        <w:rPr>
          <w:rFonts w:ascii="Simplified Arabic" w:hAnsi="Simplified Arabic" w:cs="Simplified Arabic"/>
          <w:sz w:val="24"/>
          <w:szCs w:val="24"/>
          <w:rtl/>
        </w:rPr>
        <w:t>شهر التصرفات العقارية</w:t>
      </w:r>
      <w:r w:rsidR="00941596">
        <w:rPr>
          <w:rFonts w:ascii="Simplified Arabic" w:hAnsi="Simplified Arabic" w:cs="Simplified Arabic"/>
          <w:sz w:val="24"/>
          <w:szCs w:val="24"/>
          <w:rtl/>
        </w:rPr>
        <w:t xml:space="preserve"> في القانون الجزائري</w:t>
      </w:r>
      <w:r w:rsidR="00941596">
        <w:rPr>
          <w:rFonts w:ascii="Simplified Arabic" w:hAnsi="Simplified Arabic" w:cs="Simplified Arabic" w:hint="cs"/>
          <w:sz w:val="24"/>
          <w:szCs w:val="24"/>
          <w:rtl/>
        </w:rPr>
        <w:t xml:space="preserve"> </w:t>
      </w:r>
      <w:r w:rsidR="00941596" w:rsidRPr="00237351">
        <w:rPr>
          <w:rFonts w:ascii="Simplified Arabic" w:hAnsi="Simplified Arabic" w:cs="Simplified Arabic"/>
          <w:sz w:val="24"/>
          <w:szCs w:val="24"/>
          <w:rtl/>
        </w:rPr>
        <w:t>مدعم بقرارات قضائية</w:t>
      </w:r>
      <w:r w:rsidR="00941596">
        <w:rPr>
          <w:rFonts w:ascii="Simplified Arabic" w:hAnsi="Simplified Arabic" w:cs="Simplified Arabic" w:hint="cs"/>
          <w:sz w:val="24"/>
          <w:szCs w:val="24"/>
          <w:rtl/>
        </w:rPr>
        <w:t xml:space="preserve">، </w:t>
      </w:r>
      <w:r w:rsidR="009302F8">
        <w:rPr>
          <w:rFonts w:ascii="Simplified Arabic" w:hAnsi="Simplified Arabic" w:cs="Simplified Arabic" w:hint="cs"/>
          <w:sz w:val="24"/>
          <w:szCs w:val="24"/>
          <w:rtl/>
        </w:rPr>
        <w:t>ال</w:t>
      </w:r>
      <w:r>
        <w:rPr>
          <w:rFonts w:ascii="Simplified Arabic" w:hAnsi="Simplified Arabic" w:cs="Simplified Arabic"/>
          <w:sz w:val="24"/>
          <w:szCs w:val="24"/>
          <w:rtl/>
        </w:rPr>
        <w:t xml:space="preserve">مرجع </w:t>
      </w:r>
      <w:r w:rsidR="009302F8">
        <w:rPr>
          <w:rFonts w:ascii="Simplified Arabic" w:hAnsi="Simplified Arabic" w:cs="Simplified Arabic" w:hint="cs"/>
          <w:sz w:val="24"/>
          <w:szCs w:val="24"/>
          <w:rtl/>
        </w:rPr>
        <w:t>ال</w:t>
      </w:r>
      <w:r>
        <w:rPr>
          <w:rFonts w:ascii="Simplified Arabic" w:hAnsi="Simplified Arabic" w:cs="Simplified Arabic"/>
          <w:sz w:val="24"/>
          <w:szCs w:val="24"/>
          <w:rtl/>
        </w:rPr>
        <w:t>سابق</w:t>
      </w:r>
      <w:r w:rsidRPr="00BC3384">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BC3384">
        <w:rPr>
          <w:rFonts w:ascii="Simplified Arabic" w:hAnsi="Simplified Arabic" w:cs="Simplified Arabic"/>
          <w:sz w:val="24"/>
          <w:szCs w:val="24"/>
          <w:rtl/>
        </w:rPr>
        <w:t>ص168.</w:t>
      </w:r>
      <w:r w:rsidRPr="00BC3384">
        <w:rPr>
          <w:rFonts w:ascii="Simplified Arabic" w:hAnsi="Simplified Arabic" w:cs="Simplified Arabic"/>
          <w:sz w:val="24"/>
          <w:szCs w:val="24"/>
        </w:rPr>
        <w:t xml:space="preserve"> </w:t>
      </w:r>
    </w:p>
  </w:footnote>
  <w:footnote w:id="21">
    <w:p w:rsidR="00AA2AD0" w:rsidRPr="0040681F" w:rsidRDefault="00AA2AD0" w:rsidP="0040681F">
      <w:pPr>
        <w:pStyle w:val="Notedebasdepage"/>
        <w:bidi/>
        <w:spacing w:line="240" w:lineRule="auto"/>
        <w:jc w:val="left"/>
        <w:rPr>
          <w:rFonts w:ascii="Simplified Arabic" w:hAnsi="Simplified Arabic" w:cs="Simplified Arabic"/>
          <w:sz w:val="24"/>
          <w:szCs w:val="24"/>
          <w:rtl/>
          <w:lang w:bidi="ar-DZ"/>
        </w:rPr>
      </w:pPr>
      <w:r w:rsidRPr="0040681F">
        <w:rPr>
          <w:rStyle w:val="Appelnotedebasdep"/>
          <w:rFonts w:ascii="Simplified Arabic" w:hAnsi="Simplified Arabic" w:cs="Simplified Arabic"/>
          <w:sz w:val="24"/>
          <w:szCs w:val="24"/>
        </w:rPr>
        <w:footnoteRef/>
      </w:r>
      <w:r w:rsidRPr="0040681F">
        <w:rPr>
          <w:rFonts w:ascii="Simplified Arabic" w:hAnsi="Simplified Arabic" w:cs="Simplified Arabic"/>
          <w:sz w:val="24"/>
          <w:szCs w:val="24"/>
          <w:rtl/>
        </w:rPr>
        <w:t>- قانون رقم:08/09 المؤرخ في:25/02/2008 وفقا للتعديل الأخير للقانون الم</w:t>
      </w:r>
      <w:r>
        <w:rPr>
          <w:rFonts w:ascii="Simplified Arabic" w:hAnsi="Simplified Arabic" w:cs="Simplified Arabic"/>
          <w:sz w:val="24"/>
          <w:szCs w:val="24"/>
          <w:rtl/>
        </w:rPr>
        <w:t>دني رقم:07/05 المؤرخ في 13 ماي</w:t>
      </w:r>
      <w:r>
        <w:rPr>
          <w:rFonts w:ascii="Simplified Arabic" w:hAnsi="Simplified Arabic" w:cs="Simplified Arabic" w:hint="cs"/>
          <w:sz w:val="24"/>
          <w:szCs w:val="24"/>
          <w:rtl/>
        </w:rPr>
        <w:t xml:space="preserve">، </w:t>
      </w:r>
      <w:r w:rsidRPr="0040681F">
        <w:rPr>
          <w:rFonts w:ascii="Simplified Arabic" w:hAnsi="Simplified Arabic" w:cs="Simplified Arabic"/>
          <w:sz w:val="24"/>
          <w:szCs w:val="24"/>
          <w:rtl/>
        </w:rPr>
        <w:t>2007.</w:t>
      </w:r>
      <w:r w:rsidRPr="0040681F">
        <w:rPr>
          <w:rFonts w:ascii="Simplified Arabic" w:hAnsi="Simplified Arabic" w:cs="Simplified Arabic"/>
          <w:sz w:val="24"/>
          <w:szCs w:val="24"/>
        </w:rPr>
        <w:t xml:space="preserve"> </w:t>
      </w:r>
    </w:p>
  </w:footnote>
  <w:footnote w:id="22">
    <w:p w:rsidR="00AA2AD0" w:rsidRPr="0040681F" w:rsidRDefault="00AA2AD0" w:rsidP="009302F8">
      <w:pPr>
        <w:pStyle w:val="Notedebasdepage"/>
        <w:bidi/>
        <w:spacing w:line="240" w:lineRule="auto"/>
        <w:jc w:val="left"/>
        <w:rPr>
          <w:rFonts w:ascii="Simplified Arabic" w:hAnsi="Simplified Arabic" w:cs="Simplified Arabic"/>
          <w:sz w:val="24"/>
          <w:szCs w:val="24"/>
          <w:rtl/>
          <w:lang w:bidi="ar-DZ"/>
        </w:rPr>
      </w:pPr>
      <w:r w:rsidRPr="0040681F">
        <w:rPr>
          <w:rStyle w:val="Appelnotedebasdep"/>
          <w:rFonts w:ascii="Simplified Arabic" w:hAnsi="Simplified Arabic" w:cs="Simplified Arabic"/>
          <w:sz w:val="24"/>
          <w:szCs w:val="24"/>
        </w:rPr>
        <w:footnoteRef/>
      </w:r>
      <w:r w:rsidRPr="0040681F">
        <w:rPr>
          <w:rFonts w:ascii="Simplified Arabic" w:hAnsi="Simplified Arabic" w:cs="Simplified Arabic"/>
          <w:sz w:val="24"/>
          <w:szCs w:val="24"/>
          <w:rtl/>
        </w:rPr>
        <w:t>-المجلة القضائية،</w:t>
      </w:r>
      <w:r>
        <w:rPr>
          <w:rFonts w:ascii="Simplified Arabic" w:hAnsi="Simplified Arabic" w:cs="Simplified Arabic" w:hint="cs"/>
          <w:sz w:val="24"/>
          <w:szCs w:val="24"/>
          <w:rtl/>
        </w:rPr>
        <w:t xml:space="preserve"> </w:t>
      </w:r>
      <w:r w:rsidRPr="0040681F">
        <w:rPr>
          <w:rFonts w:ascii="Simplified Arabic" w:hAnsi="Simplified Arabic" w:cs="Simplified Arabic"/>
          <w:sz w:val="24"/>
          <w:szCs w:val="24"/>
          <w:rtl/>
        </w:rPr>
        <w:t>العدد الأول</w:t>
      </w:r>
      <w:r>
        <w:rPr>
          <w:rFonts w:ascii="Simplified Arabic" w:hAnsi="Simplified Arabic" w:cs="Simplified Arabic" w:hint="cs"/>
          <w:sz w:val="24"/>
          <w:szCs w:val="24"/>
          <w:rtl/>
        </w:rPr>
        <w:t>،</w:t>
      </w:r>
      <w:r w:rsidRPr="0040681F">
        <w:rPr>
          <w:rFonts w:ascii="Simplified Arabic" w:hAnsi="Simplified Arabic" w:cs="Simplified Arabic"/>
          <w:sz w:val="24"/>
          <w:szCs w:val="24"/>
          <w:rtl/>
        </w:rPr>
        <w:t xml:space="preserve"> لسنة1993،</w:t>
      </w:r>
      <w:r>
        <w:rPr>
          <w:rFonts w:ascii="Simplified Arabic" w:hAnsi="Simplified Arabic" w:cs="Simplified Arabic" w:hint="cs"/>
          <w:sz w:val="24"/>
          <w:szCs w:val="24"/>
          <w:rtl/>
        </w:rPr>
        <w:t xml:space="preserve"> </w:t>
      </w:r>
      <w:r w:rsidRPr="0040681F">
        <w:rPr>
          <w:rFonts w:ascii="Simplified Arabic" w:hAnsi="Simplified Arabic" w:cs="Simplified Arabic"/>
          <w:sz w:val="24"/>
          <w:szCs w:val="24"/>
          <w:rtl/>
        </w:rPr>
        <w:t>ص69.</w:t>
      </w:r>
      <w:r w:rsidRPr="0040681F">
        <w:rPr>
          <w:rFonts w:ascii="Simplified Arabic" w:hAnsi="Simplified Arabic" w:cs="Simplified Arabic"/>
          <w:sz w:val="24"/>
          <w:szCs w:val="24"/>
        </w:rPr>
        <w:t xml:space="preserve"> </w:t>
      </w:r>
    </w:p>
  </w:footnote>
  <w:footnote w:id="23">
    <w:p w:rsidR="00AA2AD0" w:rsidRPr="0040681F" w:rsidRDefault="00AA2AD0" w:rsidP="009302F8">
      <w:pPr>
        <w:pStyle w:val="Notedebasdepage"/>
        <w:bidi/>
        <w:spacing w:line="240" w:lineRule="auto"/>
        <w:jc w:val="left"/>
        <w:rPr>
          <w:rFonts w:ascii="Simplified Arabic" w:hAnsi="Simplified Arabic" w:cs="Simplified Arabic"/>
          <w:sz w:val="24"/>
          <w:szCs w:val="24"/>
          <w:rtl/>
          <w:lang w:bidi="ar-DZ"/>
        </w:rPr>
      </w:pPr>
      <w:r w:rsidRPr="0040681F">
        <w:rPr>
          <w:rStyle w:val="Appelnotedebasdep"/>
          <w:rFonts w:ascii="Simplified Arabic" w:hAnsi="Simplified Arabic" w:cs="Simplified Arabic"/>
          <w:sz w:val="24"/>
          <w:szCs w:val="24"/>
        </w:rPr>
        <w:footnoteRef/>
      </w:r>
      <w:r w:rsidRPr="0040681F">
        <w:rPr>
          <w:rFonts w:ascii="Simplified Arabic" w:hAnsi="Simplified Arabic" w:cs="Simplified Arabic"/>
          <w:sz w:val="24"/>
          <w:szCs w:val="24"/>
          <w:rtl/>
        </w:rPr>
        <w:t>- عبد الحميد المنشاوي،</w:t>
      </w:r>
      <w:r>
        <w:rPr>
          <w:rFonts w:ascii="Simplified Arabic" w:hAnsi="Simplified Arabic" w:cs="Simplified Arabic" w:hint="cs"/>
          <w:sz w:val="24"/>
          <w:szCs w:val="24"/>
          <w:rtl/>
        </w:rPr>
        <w:t xml:space="preserve"> </w:t>
      </w:r>
      <w:r w:rsidRPr="0040681F">
        <w:rPr>
          <w:rFonts w:ascii="Simplified Arabic" w:hAnsi="Simplified Arabic" w:cs="Simplified Arabic"/>
          <w:sz w:val="24"/>
          <w:szCs w:val="24"/>
          <w:rtl/>
        </w:rPr>
        <w:t>التسجيل العقاري والتوثيق في القانون الكويتي،</w:t>
      </w:r>
      <w:r>
        <w:rPr>
          <w:rFonts w:ascii="Simplified Arabic" w:hAnsi="Simplified Arabic" w:cs="Simplified Arabic" w:hint="cs"/>
          <w:sz w:val="24"/>
          <w:szCs w:val="24"/>
          <w:rtl/>
        </w:rPr>
        <w:t xml:space="preserve"> </w:t>
      </w:r>
      <w:r w:rsidRPr="0040681F">
        <w:rPr>
          <w:rFonts w:ascii="Simplified Arabic" w:hAnsi="Simplified Arabic" w:cs="Simplified Arabic"/>
          <w:sz w:val="24"/>
          <w:szCs w:val="24"/>
          <w:rtl/>
        </w:rPr>
        <w:t>دار الفكر الجامعي،</w:t>
      </w:r>
      <w:r>
        <w:rPr>
          <w:rFonts w:ascii="Simplified Arabic" w:hAnsi="Simplified Arabic" w:cs="Simplified Arabic" w:hint="cs"/>
          <w:sz w:val="24"/>
          <w:szCs w:val="24"/>
          <w:rtl/>
        </w:rPr>
        <w:t xml:space="preserve"> </w:t>
      </w:r>
      <w:r w:rsidRPr="0040681F">
        <w:rPr>
          <w:rFonts w:ascii="Simplified Arabic" w:hAnsi="Simplified Arabic" w:cs="Simplified Arabic"/>
          <w:sz w:val="24"/>
          <w:szCs w:val="24"/>
          <w:rtl/>
        </w:rPr>
        <w:t>مصر،</w:t>
      </w:r>
      <w:r>
        <w:rPr>
          <w:rFonts w:ascii="Simplified Arabic" w:hAnsi="Simplified Arabic" w:cs="Simplified Arabic" w:hint="cs"/>
          <w:sz w:val="24"/>
          <w:szCs w:val="24"/>
          <w:rtl/>
        </w:rPr>
        <w:t xml:space="preserve"> </w:t>
      </w:r>
      <w:r w:rsidRPr="0040681F">
        <w:rPr>
          <w:rFonts w:ascii="Simplified Arabic" w:hAnsi="Simplified Arabic" w:cs="Simplified Arabic"/>
          <w:sz w:val="24"/>
          <w:szCs w:val="24"/>
          <w:rtl/>
        </w:rPr>
        <w:t>دون سنة،</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ص5</w:t>
      </w:r>
      <w:r>
        <w:rPr>
          <w:rFonts w:ascii="Simplified Arabic" w:hAnsi="Simplified Arabic" w:cs="Simplified Arabic" w:hint="cs"/>
          <w:sz w:val="24"/>
          <w:szCs w:val="24"/>
          <w:rtl/>
        </w:rPr>
        <w:t>6.</w:t>
      </w:r>
      <w:r w:rsidRPr="0040681F">
        <w:rPr>
          <w:rFonts w:ascii="Simplified Arabic" w:hAnsi="Simplified Arabic" w:cs="Simplified Arabic"/>
          <w:sz w:val="24"/>
          <w:szCs w:val="24"/>
        </w:rPr>
        <w:t xml:space="preserve"> </w:t>
      </w:r>
    </w:p>
  </w:footnote>
  <w:footnote w:id="24">
    <w:p w:rsidR="00A92844" w:rsidRPr="009302F8" w:rsidRDefault="00A92844">
      <w:pPr>
        <w:pStyle w:val="Notedebasdepage"/>
        <w:rPr>
          <w:rFonts w:ascii="Simplified Arabic" w:hAnsi="Simplified Arabic" w:cs="Simplified Arabic"/>
          <w:sz w:val="24"/>
          <w:szCs w:val="24"/>
          <w:rtl/>
          <w:lang w:bidi="ar-DZ"/>
        </w:rPr>
      </w:pPr>
      <w:r w:rsidRPr="009302F8">
        <w:rPr>
          <w:rFonts w:ascii="Simplified Arabic" w:hAnsi="Simplified Arabic" w:cs="Simplified Arabic"/>
          <w:sz w:val="24"/>
          <w:szCs w:val="24"/>
          <w:rtl/>
        </w:rPr>
        <w:t>-حمدي باشا،</w:t>
      </w:r>
      <w:r w:rsidR="009302F8">
        <w:rPr>
          <w:rFonts w:ascii="Simplified Arabic" w:hAnsi="Simplified Arabic" w:cs="Simplified Arabic" w:hint="cs"/>
          <w:sz w:val="24"/>
          <w:szCs w:val="24"/>
          <w:rtl/>
        </w:rPr>
        <w:t xml:space="preserve"> ال</w:t>
      </w:r>
      <w:r w:rsidRPr="009302F8">
        <w:rPr>
          <w:rFonts w:ascii="Simplified Arabic" w:hAnsi="Simplified Arabic" w:cs="Simplified Arabic"/>
          <w:sz w:val="24"/>
          <w:szCs w:val="24"/>
          <w:rtl/>
        </w:rPr>
        <w:t xml:space="preserve">مرجع </w:t>
      </w:r>
      <w:r w:rsidR="009302F8">
        <w:rPr>
          <w:rFonts w:ascii="Simplified Arabic" w:hAnsi="Simplified Arabic" w:cs="Simplified Arabic" w:hint="cs"/>
          <w:sz w:val="24"/>
          <w:szCs w:val="24"/>
          <w:rtl/>
        </w:rPr>
        <w:t>ال</w:t>
      </w:r>
      <w:r w:rsidRPr="009302F8">
        <w:rPr>
          <w:rFonts w:ascii="Simplified Arabic" w:hAnsi="Simplified Arabic" w:cs="Simplified Arabic"/>
          <w:sz w:val="24"/>
          <w:szCs w:val="24"/>
          <w:rtl/>
        </w:rPr>
        <w:t>سابق، ص69.</w:t>
      </w:r>
      <w:r w:rsidRPr="009302F8">
        <w:rPr>
          <w:rStyle w:val="Appelnotedebasdep"/>
          <w:rFonts w:ascii="Simplified Arabic" w:hAnsi="Simplified Arabic" w:cs="Simplified Arabic"/>
          <w:sz w:val="24"/>
          <w:szCs w:val="24"/>
        </w:rPr>
        <w:footnoteRef/>
      </w:r>
      <w:r w:rsidRPr="009302F8">
        <w:rPr>
          <w:rFonts w:ascii="Simplified Arabic" w:hAnsi="Simplified Arabic" w:cs="Simplified Arabic"/>
          <w:sz w:val="24"/>
          <w:szCs w:val="24"/>
        </w:rPr>
        <w:t xml:space="preserve"> </w:t>
      </w:r>
    </w:p>
  </w:footnote>
  <w:footnote w:id="25">
    <w:p w:rsidR="00AA2AD0" w:rsidRPr="00B43C30" w:rsidRDefault="00AA2AD0" w:rsidP="00B43C30">
      <w:pPr>
        <w:pStyle w:val="Notedebasdepage"/>
        <w:bidi/>
        <w:spacing w:line="240" w:lineRule="auto"/>
        <w:jc w:val="left"/>
        <w:rPr>
          <w:rFonts w:ascii="Simplified Arabic" w:hAnsi="Simplified Arabic" w:cs="Simplified Arabic"/>
          <w:sz w:val="24"/>
          <w:szCs w:val="24"/>
          <w:rtl/>
          <w:lang w:bidi="ar-DZ"/>
        </w:rPr>
      </w:pPr>
      <w:r w:rsidRPr="00B43C30">
        <w:rPr>
          <w:rStyle w:val="Appelnotedebasdep"/>
          <w:rFonts w:ascii="Simplified Arabic" w:hAnsi="Simplified Arabic" w:cs="Simplified Arabic"/>
          <w:sz w:val="24"/>
          <w:szCs w:val="24"/>
        </w:rPr>
        <w:footnoteRef/>
      </w:r>
      <w:r w:rsidRPr="00B43C30">
        <w:rPr>
          <w:rFonts w:ascii="Simplified Arabic" w:hAnsi="Simplified Arabic" w:cs="Simplified Arabic"/>
          <w:sz w:val="24"/>
          <w:szCs w:val="24"/>
          <w:rtl/>
        </w:rPr>
        <w:t>-حمدي باشا عمر، نقل الملكية العقارية،</w:t>
      </w:r>
      <w:r>
        <w:rPr>
          <w:rFonts w:ascii="Simplified Arabic" w:hAnsi="Simplified Arabic" w:cs="Simplified Arabic" w:hint="cs"/>
          <w:sz w:val="24"/>
          <w:szCs w:val="24"/>
          <w:rtl/>
        </w:rPr>
        <w:t xml:space="preserve"> </w:t>
      </w:r>
      <w:r w:rsidRPr="00B43C30">
        <w:rPr>
          <w:rFonts w:ascii="Simplified Arabic" w:hAnsi="Simplified Arabic" w:cs="Simplified Arabic"/>
          <w:sz w:val="24"/>
          <w:szCs w:val="24"/>
          <w:rtl/>
        </w:rPr>
        <w:t>طبعة منقحة ومزيدة في ضوء آخر التعديلات وأحدث الأحكام،</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دار</w:t>
      </w:r>
      <w:r>
        <w:rPr>
          <w:rFonts w:ascii="Simplified Arabic" w:hAnsi="Simplified Arabic" w:cs="Simplified Arabic" w:hint="cs"/>
          <w:sz w:val="24"/>
          <w:szCs w:val="24"/>
          <w:rtl/>
        </w:rPr>
        <w:t xml:space="preserve"> </w:t>
      </w:r>
      <w:r w:rsidRPr="00B43C30">
        <w:rPr>
          <w:rFonts w:ascii="Simplified Arabic" w:hAnsi="Simplified Arabic" w:cs="Simplified Arabic"/>
          <w:sz w:val="24"/>
          <w:szCs w:val="24"/>
          <w:rtl/>
        </w:rPr>
        <w:t>هومة للطباعة والنشر،</w:t>
      </w:r>
      <w:r>
        <w:rPr>
          <w:rFonts w:ascii="Simplified Arabic" w:hAnsi="Simplified Arabic" w:cs="Simplified Arabic" w:hint="cs"/>
          <w:sz w:val="24"/>
          <w:szCs w:val="24"/>
          <w:rtl/>
        </w:rPr>
        <w:t xml:space="preserve"> </w:t>
      </w:r>
      <w:r w:rsidRPr="00B43C30">
        <w:rPr>
          <w:rFonts w:ascii="Simplified Arabic" w:hAnsi="Simplified Arabic" w:cs="Simplified Arabic"/>
          <w:sz w:val="24"/>
          <w:szCs w:val="24"/>
          <w:rtl/>
        </w:rPr>
        <w:t>2013،</w:t>
      </w:r>
      <w:r>
        <w:rPr>
          <w:rFonts w:ascii="Simplified Arabic" w:hAnsi="Simplified Arabic" w:cs="Simplified Arabic" w:hint="cs"/>
          <w:sz w:val="24"/>
          <w:szCs w:val="24"/>
          <w:rtl/>
        </w:rPr>
        <w:t xml:space="preserve"> </w:t>
      </w:r>
      <w:r w:rsidRPr="00B43C30">
        <w:rPr>
          <w:rFonts w:ascii="Simplified Arabic" w:hAnsi="Simplified Arabic" w:cs="Simplified Arabic"/>
          <w:sz w:val="24"/>
          <w:szCs w:val="24"/>
          <w:rtl/>
        </w:rPr>
        <w:t>ص70.</w:t>
      </w:r>
      <w:r w:rsidRPr="00B43C30">
        <w:rPr>
          <w:rFonts w:ascii="Simplified Arabic" w:hAnsi="Simplified Arabic" w:cs="Simplified Arabic"/>
          <w:sz w:val="24"/>
          <w:szCs w:val="24"/>
        </w:rPr>
        <w:t xml:space="preserve"> </w:t>
      </w:r>
    </w:p>
  </w:footnote>
  <w:footnote w:id="26">
    <w:p w:rsidR="00AA2AD0" w:rsidRDefault="00AA2AD0" w:rsidP="009302F8">
      <w:pPr>
        <w:pStyle w:val="Notedebasdepage"/>
        <w:bidi/>
        <w:spacing w:line="240" w:lineRule="auto"/>
        <w:jc w:val="left"/>
        <w:rPr>
          <w:rtl/>
          <w:lang w:bidi="ar-DZ"/>
        </w:rPr>
      </w:pPr>
      <w:r w:rsidRPr="00B43C30">
        <w:rPr>
          <w:rStyle w:val="Appelnotedebasdep"/>
          <w:rFonts w:ascii="Simplified Arabic" w:hAnsi="Simplified Arabic" w:cs="Simplified Arabic"/>
          <w:sz w:val="24"/>
          <w:szCs w:val="24"/>
        </w:rPr>
        <w:footnoteRef/>
      </w:r>
      <w:r w:rsidRPr="00B43C30">
        <w:rPr>
          <w:rFonts w:ascii="Simplified Arabic" w:hAnsi="Simplified Arabic" w:cs="Simplified Arabic"/>
          <w:sz w:val="24"/>
          <w:szCs w:val="24"/>
          <w:rtl/>
        </w:rPr>
        <w:t xml:space="preserve">-جمال بوشنافة، </w:t>
      </w:r>
      <w:r w:rsidR="009302F8">
        <w:rPr>
          <w:rFonts w:ascii="Simplified Arabic" w:hAnsi="Simplified Arabic" w:cs="Simplified Arabic" w:hint="cs"/>
          <w:sz w:val="24"/>
          <w:szCs w:val="24"/>
          <w:rtl/>
        </w:rPr>
        <w:t>ال</w:t>
      </w:r>
      <w:r w:rsidRPr="00B43C30">
        <w:rPr>
          <w:rFonts w:ascii="Simplified Arabic" w:hAnsi="Simplified Arabic" w:cs="Simplified Arabic"/>
          <w:sz w:val="24"/>
          <w:szCs w:val="24"/>
          <w:rtl/>
        </w:rPr>
        <w:t xml:space="preserve">مرجع </w:t>
      </w:r>
      <w:r w:rsidR="009302F8">
        <w:rPr>
          <w:rFonts w:ascii="Simplified Arabic" w:hAnsi="Simplified Arabic" w:cs="Simplified Arabic" w:hint="cs"/>
          <w:sz w:val="24"/>
          <w:szCs w:val="24"/>
          <w:rtl/>
        </w:rPr>
        <w:t>ال</w:t>
      </w:r>
      <w:r w:rsidRPr="00B43C30">
        <w:rPr>
          <w:rFonts w:ascii="Simplified Arabic" w:hAnsi="Simplified Arabic" w:cs="Simplified Arabic"/>
          <w:sz w:val="24"/>
          <w:szCs w:val="24"/>
          <w:rtl/>
        </w:rPr>
        <w:t>سابق،</w:t>
      </w:r>
      <w:r w:rsidR="009302F8" w:rsidRPr="009302F8">
        <w:rPr>
          <w:rFonts w:ascii="Simplified Arabic" w:hAnsi="Simplified Arabic" w:cs="Simplified Arabic" w:hint="cs"/>
          <w:sz w:val="24"/>
          <w:szCs w:val="24"/>
          <w:rtl/>
        </w:rPr>
        <w:t xml:space="preserve"> </w:t>
      </w:r>
      <w:r w:rsidR="009302F8">
        <w:rPr>
          <w:rFonts w:ascii="Simplified Arabic" w:hAnsi="Simplified Arabic" w:cs="Simplified Arabic" w:hint="cs"/>
          <w:sz w:val="24"/>
          <w:szCs w:val="24"/>
          <w:rtl/>
        </w:rPr>
        <w:t>ص  (</w:t>
      </w:r>
      <w:r w:rsidR="009302F8" w:rsidRPr="00B43C30">
        <w:rPr>
          <w:rFonts w:ascii="Simplified Arabic" w:hAnsi="Simplified Arabic" w:cs="Simplified Arabic"/>
          <w:sz w:val="24"/>
          <w:szCs w:val="24"/>
          <w:rtl/>
        </w:rPr>
        <w:t>89</w:t>
      </w:r>
      <w:r w:rsidR="009302F8">
        <w:rPr>
          <w:rFonts w:ascii="Simplified Arabic" w:hAnsi="Simplified Arabic" w:cs="Simplified Arabic" w:hint="cs"/>
          <w:sz w:val="24"/>
          <w:szCs w:val="24"/>
          <w:rtl/>
        </w:rPr>
        <w:t>-</w:t>
      </w:r>
      <w:r w:rsidR="009302F8" w:rsidRPr="00B43C30">
        <w:rPr>
          <w:rFonts w:ascii="Simplified Arabic" w:hAnsi="Simplified Arabic" w:cs="Simplified Arabic"/>
          <w:sz w:val="24"/>
          <w:szCs w:val="24"/>
          <w:rtl/>
        </w:rPr>
        <w:t>99</w:t>
      </w:r>
      <w:r w:rsidR="009302F8">
        <w:rPr>
          <w:rFonts w:ascii="Simplified Arabic" w:hAnsi="Simplified Arabic" w:cs="Simplified Arabic" w:hint="cs"/>
          <w:sz w:val="24"/>
          <w:szCs w:val="24"/>
          <w:rtl/>
        </w:rPr>
        <w:t>).</w:t>
      </w:r>
    </w:p>
  </w:footnote>
  <w:footnote w:id="27">
    <w:p w:rsidR="00AA2AD0" w:rsidRPr="00CC2723" w:rsidRDefault="00AA2AD0" w:rsidP="00CC2723">
      <w:pPr>
        <w:pStyle w:val="Notedebasdepage"/>
        <w:bidi/>
        <w:jc w:val="left"/>
        <w:rPr>
          <w:rFonts w:ascii="Simplified Arabic" w:hAnsi="Simplified Arabic" w:cs="Simplified Arabic"/>
          <w:sz w:val="24"/>
          <w:szCs w:val="24"/>
          <w:rtl/>
          <w:lang w:bidi="ar-DZ"/>
        </w:rPr>
      </w:pPr>
      <w:r w:rsidRPr="00CC2723">
        <w:rPr>
          <w:rStyle w:val="Appelnotedebasdep"/>
          <w:rFonts w:ascii="Simplified Arabic" w:hAnsi="Simplified Arabic" w:cs="Simplified Arabic"/>
          <w:sz w:val="24"/>
          <w:szCs w:val="24"/>
        </w:rPr>
        <w:footnoteRef/>
      </w:r>
      <w:r w:rsidRPr="00CC2723">
        <w:rPr>
          <w:rFonts w:ascii="Simplified Arabic" w:hAnsi="Simplified Arabic" w:cs="Simplified Arabic"/>
          <w:sz w:val="24"/>
          <w:szCs w:val="24"/>
          <w:rtl/>
        </w:rPr>
        <w:t>- القانون المدني الجزائري،</w:t>
      </w:r>
      <w:r w:rsidR="00D07ED0">
        <w:rPr>
          <w:rFonts w:ascii="Simplified Arabic" w:hAnsi="Simplified Arabic" w:cs="Simplified Arabic" w:hint="cs"/>
          <w:sz w:val="24"/>
          <w:szCs w:val="24"/>
          <w:rtl/>
        </w:rPr>
        <w:t xml:space="preserve"> </w:t>
      </w:r>
      <w:r w:rsidR="009302F8">
        <w:rPr>
          <w:rFonts w:ascii="Simplified Arabic" w:hAnsi="Simplified Arabic" w:cs="Simplified Arabic" w:hint="cs"/>
          <w:sz w:val="24"/>
          <w:szCs w:val="24"/>
          <w:rtl/>
        </w:rPr>
        <w:t>ال</w:t>
      </w:r>
      <w:r w:rsidRPr="00CC2723">
        <w:rPr>
          <w:rFonts w:ascii="Simplified Arabic" w:hAnsi="Simplified Arabic" w:cs="Simplified Arabic"/>
          <w:sz w:val="24"/>
          <w:szCs w:val="24"/>
          <w:rtl/>
        </w:rPr>
        <w:t xml:space="preserve">مرجع </w:t>
      </w:r>
      <w:r w:rsidR="009302F8">
        <w:rPr>
          <w:rFonts w:ascii="Simplified Arabic" w:hAnsi="Simplified Arabic" w:cs="Simplified Arabic" w:hint="cs"/>
          <w:sz w:val="24"/>
          <w:szCs w:val="24"/>
          <w:rtl/>
        </w:rPr>
        <w:t>ال</w:t>
      </w:r>
      <w:r w:rsidRPr="00CC2723">
        <w:rPr>
          <w:rFonts w:ascii="Simplified Arabic" w:hAnsi="Simplified Arabic" w:cs="Simplified Arabic"/>
          <w:sz w:val="24"/>
          <w:szCs w:val="24"/>
          <w:rtl/>
        </w:rPr>
        <w:t>سابق.</w:t>
      </w:r>
      <w:r w:rsidRPr="00CC2723">
        <w:rPr>
          <w:rFonts w:ascii="Simplified Arabic" w:hAnsi="Simplified Arabic" w:cs="Simplified Arabic"/>
          <w:sz w:val="24"/>
          <w:szCs w:val="24"/>
        </w:rPr>
        <w:t xml:space="preserve"> </w:t>
      </w:r>
    </w:p>
  </w:footnote>
  <w:footnote w:id="28">
    <w:p w:rsidR="00AA2AD0" w:rsidRPr="00CC2723" w:rsidRDefault="00AA2AD0" w:rsidP="00CC2723">
      <w:pPr>
        <w:pStyle w:val="Notedebasdepage"/>
        <w:bidi/>
        <w:spacing w:line="240" w:lineRule="auto"/>
        <w:jc w:val="both"/>
        <w:rPr>
          <w:rFonts w:ascii="Simplified Arabic" w:hAnsi="Simplified Arabic" w:cs="Simplified Arabic"/>
          <w:sz w:val="24"/>
          <w:szCs w:val="24"/>
          <w:rtl/>
          <w:lang w:bidi="ar-DZ"/>
        </w:rPr>
      </w:pPr>
      <w:r w:rsidRPr="00CC2723">
        <w:rPr>
          <w:rFonts w:ascii="Simplified Arabic" w:hAnsi="Simplified Arabic" w:cs="Simplified Arabic"/>
          <w:sz w:val="24"/>
          <w:szCs w:val="24"/>
          <w:rtl/>
          <w:lang w:bidi="ar-DZ"/>
        </w:rPr>
        <w:t>1-</w:t>
      </w:r>
      <w:r>
        <w:rPr>
          <w:rFonts w:ascii="Simplified Arabic" w:hAnsi="Simplified Arabic" w:cs="Simplified Arabic"/>
          <w:sz w:val="24"/>
          <w:szCs w:val="24"/>
          <w:rtl/>
          <w:lang w:bidi="ar-DZ"/>
        </w:rPr>
        <w:t xml:space="preserve"> عبد الرزاق أحمد </w:t>
      </w:r>
      <w:r w:rsidRPr="00CC2723">
        <w:rPr>
          <w:rFonts w:ascii="Simplified Arabic" w:hAnsi="Simplified Arabic" w:cs="Simplified Arabic"/>
          <w:sz w:val="24"/>
          <w:szCs w:val="24"/>
          <w:rtl/>
          <w:lang w:bidi="ar-DZ"/>
        </w:rPr>
        <w:t>السنهوري،</w:t>
      </w:r>
      <w:r>
        <w:rPr>
          <w:rFonts w:ascii="Simplified Arabic" w:hAnsi="Simplified Arabic" w:cs="Simplified Arabic" w:hint="cs"/>
          <w:sz w:val="24"/>
          <w:szCs w:val="24"/>
          <w:rtl/>
          <w:lang w:bidi="ar-DZ"/>
        </w:rPr>
        <w:t xml:space="preserve"> </w:t>
      </w:r>
      <w:r w:rsidRPr="00CC2723">
        <w:rPr>
          <w:rFonts w:ascii="Simplified Arabic" w:hAnsi="Simplified Arabic" w:cs="Simplified Arabic"/>
          <w:sz w:val="24"/>
          <w:szCs w:val="24"/>
          <w:rtl/>
          <w:lang w:bidi="ar-DZ"/>
        </w:rPr>
        <w:t>الوسيط في شرح القانون المدني،</w:t>
      </w:r>
      <w:r>
        <w:rPr>
          <w:rFonts w:ascii="Simplified Arabic" w:hAnsi="Simplified Arabic" w:cs="Simplified Arabic" w:hint="cs"/>
          <w:sz w:val="24"/>
          <w:szCs w:val="24"/>
          <w:rtl/>
          <w:lang w:bidi="ar-DZ"/>
        </w:rPr>
        <w:t xml:space="preserve"> </w:t>
      </w:r>
      <w:r w:rsidRPr="00CC2723">
        <w:rPr>
          <w:rFonts w:ascii="Simplified Arabic" w:hAnsi="Simplified Arabic" w:cs="Simplified Arabic"/>
          <w:sz w:val="24"/>
          <w:szCs w:val="24"/>
          <w:rtl/>
          <w:lang w:bidi="ar-DZ"/>
        </w:rPr>
        <w:t>الجزء العاشر،</w:t>
      </w:r>
      <w:r>
        <w:rPr>
          <w:rFonts w:ascii="Simplified Arabic" w:hAnsi="Simplified Arabic" w:cs="Simplified Arabic" w:hint="cs"/>
          <w:sz w:val="24"/>
          <w:szCs w:val="24"/>
          <w:rtl/>
          <w:lang w:bidi="ar-DZ"/>
        </w:rPr>
        <w:t xml:space="preserve"> </w:t>
      </w:r>
      <w:r w:rsidRPr="00CC2723">
        <w:rPr>
          <w:rFonts w:ascii="Simplified Arabic" w:hAnsi="Simplified Arabic" w:cs="Simplified Arabic"/>
          <w:sz w:val="24"/>
          <w:szCs w:val="24"/>
          <w:rtl/>
          <w:lang w:bidi="ar-DZ"/>
        </w:rPr>
        <w:t>التأمينات الشخصية والعينية،</w:t>
      </w:r>
      <w:r>
        <w:rPr>
          <w:rFonts w:ascii="Simplified Arabic" w:hAnsi="Simplified Arabic" w:cs="Simplified Arabic" w:hint="cs"/>
          <w:sz w:val="24"/>
          <w:szCs w:val="24"/>
          <w:rtl/>
          <w:lang w:bidi="ar-DZ"/>
        </w:rPr>
        <w:t xml:space="preserve"> </w:t>
      </w:r>
      <w:r w:rsidRPr="00CC2723">
        <w:rPr>
          <w:rFonts w:ascii="Simplified Arabic" w:hAnsi="Simplified Arabic" w:cs="Simplified Arabic"/>
          <w:sz w:val="24"/>
          <w:szCs w:val="24"/>
          <w:rtl/>
          <w:lang w:bidi="ar-DZ"/>
        </w:rPr>
        <w:t>دار إحياء الثراث العربي،</w:t>
      </w:r>
      <w:r>
        <w:rPr>
          <w:rFonts w:ascii="Simplified Arabic" w:hAnsi="Simplified Arabic" w:cs="Simplified Arabic" w:hint="cs"/>
          <w:sz w:val="24"/>
          <w:szCs w:val="24"/>
          <w:rtl/>
          <w:lang w:bidi="ar-DZ"/>
        </w:rPr>
        <w:t xml:space="preserve"> </w:t>
      </w:r>
      <w:r w:rsidRPr="00CC2723">
        <w:rPr>
          <w:rFonts w:ascii="Simplified Arabic" w:hAnsi="Simplified Arabic" w:cs="Simplified Arabic"/>
          <w:sz w:val="24"/>
          <w:szCs w:val="24"/>
          <w:rtl/>
          <w:lang w:bidi="ar-DZ"/>
        </w:rPr>
        <w:t>بيروت لبنان،</w:t>
      </w:r>
      <w:r>
        <w:rPr>
          <w:rFonts w:ascii="Simplified Arabic" w:hAnsi="Simplified Arabic" w:cs="Simplified Arabic" w:hint="cs"/>
          <w:sz w:val="24"/>
          <w:szCs w:val="24"/>
          <w:rtl/>
          <w:lang w:bidi="ar-DZ"/>
        </w:rPr>
        <w:t xml:space="preserve"> </w:t>
      </w:r>
      <w:r w:rsidRPr="00CC2723">
        <w:rPr>
          <w:rFonts w:ascii="Simplified Arabic" w:hAnsi="Simplified Arabic" w:cs="Simplified Arabic"/>
          <w:sz w:val="24"/>
          <w:szCs w:val="24"/>
          <w:rtl/>
          <w:lang w:bidi="ar-DZ"/>
        </w:rPr>
        <w:t>1970،</w:t>
      </w:r>
      <w:r>
        <w:rPr>
          <w:rFonts w:ascii="Simplified Arabic" w:hAnsi="Simplified Arabic" w:cs="Simplified Arabic" w:hint="cs"/>
          <w:sz w:val="24"/>
          <w:szCs w:val="24"/>
          <w:rtl/>
          <w:lang w:bidi="ar-DZ"/>
        </w:rPr>
        <w:t xml:space="preserve"> </w:t>
      </w:r>
      <w:r w:rsidRPr="00CC2723">
        <w:rPr>
          <w:rFonts w:ascii="Simplified Arabic" w:hAnsi="Simplified Arabic" w:cs="Simplified Arabic"/>
          <w:sz w:val="24"/>
          <w:szCs w:val="24"/>
          <w:rtl/>
          <w:lang w:bidi="ar-DZ"/>
        </w:rPr>
        <w:t>ص434</w:t>
      </w:r>
      <w:r>
        <w:rPr>
          <w:rFonts w:ascii="Simplified Arabic" w:hAnsi="Simplified Arabic" w:cs="Simplified Arabic" w:hint="cs"/>
          <w:sz w:val="24"/>
          <w:szCs w:val="24"/>
          <w:rtl/>
          <w:lang w:bidi="ar-DZ"/>
        </w:rPr>
        <w:t>.</w:t>
      </w:r>
    </w:p>
  </w:footnote>
  <w:footnote w:id="29">
    <w:p w:rsidR="00AA2AD0" w:rsidRPr="00CC2723" w:rsidRDefault="00AA2AD0" w:rsidP="00CC2723">
      <w:pPr>
        <w:pStyle w:val="Notedebasdepage"/>
        <w:bidi/>
        <w:spacing w:line="240" w:lineRule="auto"/>
        <w:jc w:val="both"/>
        <w:rPr>
          <w:rFonts w:ascii="Simplified Arabic" w:hAnsi="Simplified Arabic" w:cs="Simplified Arabic"/>
          <w:sz w:val="24"/>
          <w:szCs w:val="24"/>
          <w:rtl/>
          <w:lang w:bidi="ar-DZ"/>
        </w:rPr>
      </w:pPr>
      <w:r w:rsidRPr="00CC2723">
        <w:rPr>
          <w:rStyle w:val="Appelnotedebasdep"/>
          <w:rFonts w:ascii="Simplified Arabic" w:hAnsi="Simplified Arabic" w:cs="Simplified Arabic"/>
          <w:sz w:val="24"/>
          <w:szCs w:val="24"/>
        </w:rPr>
        <w:footnoteRef/>
      </w:r>
      <w:r w:rsidRPr="00CC2723">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CC2723">
        <w:rPr>
          <w:rFonts w:ascii="Simplified Arabic" w:hAnsi="Simplified Arabic" w:cs="Simplified Arabic"/>
          <w:sz w:val="24"/>
          <w:szCs w:val="24"/>
          <w:rtl/>
        </w:rPr>
        <w:t>عمار علوي،</w:t>
      </w:r>
      <w:r>
        <w:rPr>
          <w:rFonts w:ascii="Simplified Arabic" w:hAnsi="Simplified Arabic" w:cs="Simplified Arabic" w:hint="cs"/>
          <w:sz w:val="24"/>
          <w:szCs w:val="24"/>
          <w:rtl/>
        </w:rPr>
        <w:t xml:space="preserve"> </w:t>
      </w:r>
      <w:r w:rsidRPr="00CC2723">
        <w:rPr>
          <w:rFonts w:ascii="Simplified Arabic" w:hAnsi="Simplified Arabic" w:cs="Simplified Arabic"/>
          <w:sz w:val="24"/>
          <w:szCs w:val="24"/>
          <w:rtl/>
        </w:rPr>
        <w:t>الملكية والنظام العقاري في الجزائر،</w:t>
      </w:r>
      <w:r>
        <w:rPr>
          <w:rFonts w:ascii="Simplified Arabic" w:hAnsi="Simplified Arabic" w:cs="Simplified Arabic" w:hint="cs"/>
          <w:sz w:val="24"/>
          <w:szCs w:val="24"/>
          <w:rtl/>
        </w:rPr>
        <w:t xml:space="preserve"> </w:t>
      </w:r>
      <w:r w:rsidRPr="00CC2723">
        <w:rPr>
          <w:rFonts w:ascii="Simplified Arabic" w:hAnsi="Simplified Arabic" w:cs="Simplified Arabic"/>
          <w:sz w:val="24"/>
          <w:szCs w:val="24"/>
          <w:rtl/>
        </w:rPr>
        <w:t>دار هومة  للطباعة والنشر والتوزيع،</w:t>
      </w:r>
      <w:r>
        <w:rPr>
          <w:rFonts w:ascii="Simplified Arabic" w:hAnsi="Simplified Arabic" w:cs="Simplified Arabic" w:hint="cs"/>
          <w:sz w:val="24"/>
          <w:szCs w:val="24"/>
          <w:rtl/>
        </w:rPr>
        <w:t xml:space="preserve"> </w:t>
      </w:r>
      <w:r w:rsidRPr="00CC2723">
        <w:rPr>
          <w:rFonts w:ascii="Simplified Arabic" w:hAnsi="Simplified Arabic" w:cs="Simplified Arabic"/>
          <w:sz w:val="24"/>
          <w:szCs w:val="24"/>
          <w:rtl/>
        </w:rPr>
        <w:t>الجزائر،</w:t>
      </w:r>
      <w:r>
        <w:rPr>
          <w:rFonts w:ascii="Simplified Arabic" w:hAnsi="Simplified Arabic" w:cs="Simplified Arabic" w:hint="cs"/>
          <w:sz w:val="24"/>
          <w:szCs w:val="24"/>
          <w:rtl/>
        </w:rPr>
        <w:t xml:space="preserve"> </w:t>
      </w:r>
      <w:r w:rsidRPr="00CC2723">
        <w:rPr>
          <w:rFonts w:ascii="Simplified Arabic" w:hAnsi="Simplified Arabic" w:cs="Simplified Arabic"/>
          <w:sz w:val="24"/>
          <w:szCs w:val="24"/>
          <w:rtl/>
        </w:rPr>
        <w:t>2008،</w:t>
      </w:r>
      <w:r>
        <w:rPr>
          <w:rFonts w:ascii="Simplified Arabic" w:hAnsi="Simplified Arabic" w:cs="Simplified Arabic" w:hint="cs"/>
          <w:sz w:val="24"/>
          <w:szCs w:val="24"/>
          <w:rtl/>
        </w:rPr>
        <w:t xml:space="preserve"> </w:t>
      </w:r>
      <w:r w:rsidRPr="00CC2723">
        <w:rPr>
          <w:rFonts w:ascii="Simplified Arabic" w:hAnsi="Simplified Arabic" w:cs="Simplified Arabic"/>
          <w:sz w:val="24"/>
          <w:szCs w:val="24"/>
          <w:rtl/>
        </w:rPr>
        <w:t>ص131.</w:t>
      </w:r>
      <w:r w:rsidRPr="00CC2723">
        <w:rPr>
          <w:rFonts w:ascii="Simplified Arabic" w:hAnsi="Simplified Arabic" w:cs="Simplified Arabic"/>
          <w:sz w:val="24"/>
          <w:szCs w:val="24"/>
        </w:rPr>
        <w:t xml:space="preserve"> </w:t>
      </w:r>
    </w:p>
  </w:footnote>
  <w:footnote w:id="30">
    <w:p w:rsidR="00AA2AD0" w:rsidRPr="00AA2AD0" w:rsidRDefault="00AA2AD0" w:rsidP="00AA2AD0">
      <w:pPr>
        <w:pStyle w:val="Notedebasdepage"/>
        <w:bidi/>
        <w:spacing w:line="240" w:lineRule="auto"/>
        <w:jc w:val="left"/>
        <w:rPr>
          <w:rFonts w:ascii="Simplified Arabic" w:hAnsi="Simplified Arabic" w:cs="Simplified Arabic"/>
          <w:sz w:val="24"/>
          <w:szCs w:val="24"/>
          <w:rtl/>
          <w:lang w:bidi="ar-DZ"/>
        </w:rPr>
      </w:pPr>
      <w:r w:rsidRPr="00AA2AD0">
        <w:rPr>
          <w:rStyle w:val="Appelnotedebasdep"/>
          <w:rFonts w:ascii="Simplified Arabic" w:hAnsi="Simplified Arabic" w:cs="Simplified Arabic"/>
          <w:sz w:val="24"/>
          <w:szCs w:val="24"/>
        </w:rPr>
        <w:footnoteRef/>
      </w:r>
      <w:r w:rsidRPr="00AA2AD0">
        <w:rPr>
          <w:rFonts w:ascii="Simplified Arabic" w:hAnsi="Simplified Arabic" w:cs="Simplified Arabic"/>
          <w:sz w:val="24"/>
          <w:szCs w:val="24"/>
        </w:rPr>
        <w:t xml:space="preserve"> </w:t>
      </w:r>
      <w:r w:rsidRPr="00AA2AD0">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AA2AD0">
        <w:rPr>
          <w:rFonts w:ascii="Simplified Arabic" w:hAnsi="Simplified Arabic" w:cs="Simplified Arabic"/>
          <w:sz w:val="24"/>
          <w:szCs w:val="24"/>
          <w:rtl/>
        </w:rPr>
        <w:t>لياس مبروك،</w:t>
      </w:r>
      <w:r>
        <w:rPr>
          <w:rFonts w:ascii="Simplified Arabic" w:hAnsi="Simplified Arabic" w:cs="Simplified Arabic" w:hint="cs"/>
          <w:sz w:val="24"/>
          <w:szCs w:val="24"/>
          <w:rtl/>
        </w:rPr>
        <w:t xml:space="preserve"> </w:t>
      </w:r>
      <w:r w:rsidRPr="00AA2AD0">
        <w:rPr>
          <w:rFonts w:ascii="Simplified Arabic" w:hAnsi="Simplified Arabic" w:cs="Simplified Arabic"/>
          <w:sz w:val="24"/>
          <w:szCs w:val="24"/>
          <w:rtl/>
        </w:rPr>
        <w:t>نظام الشهر العيني في الجزائر،</w:t>
      </w:r>
      <w:r>
        <w:rPr>
          <w:rFonts w:ascii="Simplified Arabic" w:hAnsi="Simplified Arabic" w:cs="Simplified Arabic" w:hint="cs"/>
          <w:sz w:val="24"/>
          <w:szCs w:val="24"/>
          <w:rtl/>
        </w:rPr>
        <w:t xml:space="preserve"> </w:t>
      </w:r>
      <w:r w:rsidRPr="00AA2AD0">
        <w:rPr>
          <w:rFonts w:ascii="Simplified Arabic" w:hAnsi="Simplified Arabic" w:cs="Simplified Arabic"/>
          <w:sz w:val="24"/>
          <w:szCs w:val="24"/>
          <w:rtl/>
        </w:rPr>
        <w:t>مذكرة لنيل شهادة الماجستير،</w:t>
      </w:r>
      <w:r>
        <w:rPr>
          <w:rFonts w:ascii="Simplified Arabic" w:hAnsi="Simplified Arabic" w:cs="Simplified Arabic" w:hint="cs"/>
          <w:sz w:val="24"/>
          <w:szCs w:val="24"/>
          <w:rtl/>
        </w:rPr>
        <w:t xml:space="preserve"> </w:t>
      </w:r>
      <w:r w:rsidRPr="00AA2AD0">
        <w:rPr>
          <w:rFonts w:ascii="Simplified Arabic" w:hAnsi="Simplified Arabic" w:cs="Simplified Arabic"/>
          <w:sz w:val="24"/>
          <w:szCs w:val="24"/>
          <w:rtl/>
        </w:rPr>
        <w:t>جامعة قاصدي مرباح</w:t>
      </w:r>
      <w:r>
        <w:rPr>
          <w:rFonts w:ascii="Simplified Arabic" w:hAnsi="Simplified Arabic" w:cs="Simplified Arabic" w:hint="cs"/>
          <w:sz w:val="24"/>
          <w:szCs w:val="24"/>
          <w:rtl/>
        </w:rPr>
        <w:t>،</w:t>
      </w:r>
      <w:r w:rsidRPr="00AA2AD0">
        <w:rPr>
          <w:rFonts w:ascii="Simplified Arabic" w:hAnsi="Simplified Arabic" w:cs="Simplified Arabic"/>
          <w:sz w:val="24"/>
          <w:szCs w:val="24"/>
          <w:rtl/>
        </w:rPr>
        <w:t xml:space="preserve"> ورقلة،</w:t>
      </w:r>
      <w:r>
        <w:rPr>
          <w:rFonts w:ascii="Simplified Arabic" w:hAnsi="Simplified Arabic" w:cs="Simplified Arabic" w:hint="cs"/>
          <w:sz w:val="24"/>
          <w:szCs w:val="24"/>
          <w:rtl/>
        </w:rPr>
        <w:t xml:space="preserve"> </w:t>
      </w:r>
      <w:r w:rsidRPr="00AA2AD0">
        <w:rPr>
          <w:rFonts w:ascii="Simplified Arabic" w:hAnsi="Simplified Arabic" w:cs="Simplified Arabic"/>
          <w:sz w:val="24"/>
          <w:szCs w:val="24"/>
          <w:rtl/>
        </w:rPr>
        <w:t>ص78.</w:t>
      </w:r>
      <w:r w:rsidRPr="00AA2AD0">
        <w:rPr>
          <w:rFonts w:ascii="Simplified Arabic" w:hAnsi="Simplified Arabic" w:cs="Simplified Arabic"/>
          <w:sz w:val="24"/>
          <w:szCs w:val="24"/>
        </w:rPr>
        <w:t xml:space="preserve"> </w:t>
      </w:r>
    </w:p>
  </w:footnote>
  <w:footnote w:id="31">
    <w:p w:rsidR="00AA2AD0" w:rsidRPr="00AA2AD0" w:rsidRDefault="00AA2AD0" w:rsidP="00AA2AD0">
      <w:pPr>
        <w:pStyle w:val="Notedebasdepage"/>
        <w:bidi/>
        <w:spacing w:line="240" w:lineRule="auto"/>
        <w:jc w:val="left"/>
        <w:rPr>
          <w:rFonts w:ascii="Simplified Arabic" w:hAnsi="Simplified Arabic" w:cs="Simplified Arabic"/>
          <w:sz w:val="24"/>
          <w:szCs w:val="24"/>
          <w:rtl/>
          <w:lang w:bidi="ar-DZ"/>
        </w:rPr>
      </w:pPr>
      <w:r w:rsidRPr="00AA2AD0">
        <w:rPr>
          <w:rStyle w:val="Appelnotedebasdep"/>
          <w:rFonts w:ascii="Simplified Arabic" w:hAnsi="Simplified Arabic" w:cs="Simplified Arabic"/>
          <w:sz w:val="24"/>
          <w:szCs w:val="24"/>
        </w:rPr>
        <w:footnoteRef/>
      </w:r>
      <w:r w:rsidRPr="00AA2AD0">
        <w:rPr>
          <w:rFonts w:ascii="Simplified Arabic" w:hAnsi="Simplified Arabic" w:cs="Simplified Arabic"/>
          <w:sz w:val="24"/>
          <w:szCs w:val="24"/>
          <w:rtl/>
        </w:rPr>
        <w:t>-جمال بوشنافة،</w:t>
      </w:r>
      <w:r>
        <w:rPr>
          <w:rFonts w:ascii="Simplified Arabic" w:hAnsi="Simplified Arabic" w:cs="Simplified Arabic" w:hint="cs"/>
          <w:sz w:val="24"/>
          <w:szCs w:val="24"/>
          <w:rtl/>
        </w:rPr>
        <w:t xml:space="preserve"> </w:t>
      </w:r>
      <w:r w:rsidR="009302F8">
        <w:rPr>
          <w:rFonts w:ascii="Simplified Arabic" w:hAnsi="Simplified Arabic" w:cs="Simplified Arabic" w:hint="cs"/>
          <w:sz w:val="24"/>
          <w:szCs w:val="24"/>
          <w:rtl/>
        </w:rPr>
        <w:t>ال</w:t>
      </w:r>
      <w:r w:rsidRPr="00AA2AD0">
        <w:rPr>
          <w:rFonts w:ascii="Simplified Arabic" w:hAnsi="Simplified Arabic" w:cs="Simplified Arabic"/>
          <w:sz w:val="24"/>
          <w:szCs w:val="24"/>
          <w:rtl/>
        </w:rPr>
        <w:t xml:space="preserve">مرجع </w:t>
      </w:r>
      <w:r w:rsidR="009302F8">
        <w:rPr>
          <w:rFonts w:ascii="Simplified Arabic" w:hAnsi="Simplified Arabic" w:cs="Simplified Arabic" w:hint="cs"/>
          <w:sz w:val="24"/>
          <w:szCs w:val="24"/>
          <w:rtl/>
        </w:rPr>
        <w:t>ال</w:t>
      </w:r>
      <w:r w:rsidRPr="00AA2AD0">
        <w:rPr>
          <w:rFonts w:ascii="Simplified Arabic" w:hAnsi="Simplified Arabic" w:cs="Simplified Arabic"/>
          <w:sz w:val="24"/>
          <w:szCs w:val="24"/>
          <w:rtl/>
        </w:rPr>
        <w:t>سابق،</w:t>
      </w:r>
      <w:r w:rsidR="00D07ED0">
        <w:rPr>
          <w:rFonts w:ascii="Simplified Arabic" w:hAnsi="Simplified Arabic" w:cs="Simplified Arabic" w:hint="cs"/>
          <w:sz w:val="24"/>
          <w:szCs w:val="24"/>
          <w:rtl/>
        </w:rPr>
        <w:t xml:space="preserve"> </w:t>
      </w:r>
      <w:r w:rsidRPr="00AA2AD0">
        <w:rPr>
          <w:rFonts w:ascii="Simplified Arabic" w:hAnsi="Simplified Arabic" w:cs="Simplified Arabic"/>
          <w:sz w:val="24"/>
          <w:szCs w:val="24"/>
          <w:rtl/>
        </w:rPr>
        <w:t>ص94.</w:t>
      </w:r>
      <w:r w:rsidRPr="00AA2AD0">
        <w:rPr>
          <w:rFonts w:ascii="Simplified Arabic" w:hAnsi="Simplified Arabic" w:cs="Simplified Arabic"/>
          <w:sz w:val="24"/>
          <w:szCs w:val="24"/>
        </w:rPr>
        <w:t xml:space="preserve"> </w:t>
      </w:r>
    </w:p>
  </w:footnote>
  <w:footnote w:id="32">
    <w:p w:rsidR="00AA2AD0" w:rsidRPr="00AA2AD0" w:rsidRDefault="00AA2AD0" w:rsidP="00AA2AD0">
      <w:pPr>
        <w:pStyle w:val="Notedebasdepage"/>
        <w:bidi/>
        <w:spacing w:line="240" w:lineRule="auto"/>
        <w:jc w:val="left"/>
        <w:rPr>
          <w:rFonts w:ascii="Simplified Arabic" w:hAnsi="Simplified Arabic" w:cs="Simplified Arabic"/>
          <w:sz w:val="24"/>
          <w:szCs w:val="24"/>
          <w:rtl/>
          <w:lang w:bidi="ar-DZ"/>
        </w:rPr>
      </w:pPr>
      <w:r w:rsidRPr="00AA2AD0">
        <w:rPr>
          <w:rStyle w:val="Appelnotedebasdep"/>
          <w:rFonts w:ascii="Simplified Arabic" w:hAnsi="Simplified Arabic" w:cs="Simplified Arabic"/>
          <w:sz w:val="24"/>
          <w:szCs w:val="24"/>
        </w:rPr>
        <w:footnoteRef/>
      </w:r>
      <w:r w:rsidRPr="00AA2AD0">
        <w:rPr>
          <w:rFonts w:ascii="Simplified Arabic" w:hAnsi="Simplified Arabic" w:cs="Simplified Arabic"/>
          <w:sz w:val="24"/>
          <w:szCs w:val="24"/>
          <w:rtl/>
        </w:rPr>
        <w:t>- القانون المدني الجزائري.</w:t>
      </w:r>
      <w:r w:rsidRPr="00AA2AD0">
        <w:rPr>
          <w:rFonts w:ascii="Simplified Arabic" w:hAnsi="Simplified Arabic" w:cs="Simplified Arabic"/>
          <w:sz w:val="24"/>
          <w:szCs w:val="24"/>
        </w:rPr>
        <w:t xml:space="preserve"> </w:t>
      </w:r>
    </w:p>
  </w:footnote>
  <w:footnote w:id="33">
    <w:p w:rsidR="00AA2AD0" w:rsidRPr="00994DD4" w:rsidRDefault="00994DD4" w:rsidP="000069E9">
      <w:pPr>
        <w:pStyle w:val="Notedebasdepage"/>
        <w:bidi/>
        <w:spacing w:line="240" w:lineRule="auto"/>
        <w:jc w:val="left"/>
        <w:rPr>
          <w:rFonts w:ascii="Simplified Arabic" w:hAnsi="Simplified Arabic" w:cs="Simplified Arabic"/>
          <w:sz w:val="24"/>
          <w:szCs w:val="24"/>
          <w:rtl/>
          <w:lang w:bidi="ar-DZ"/>
        </w:rPr>
      </w:pPr>
      <w:r w:rsidRPr="00994DD4">
        <w:rPr>
          <w:rStyle w:val="Appelnotedebasdep"/>
          <w:rFonts w:ascii="Simplified Arabic" w:hAnsi="Simplified Arabic" w:cs="Simplified Arabic"/>
          <w:sz w:val="24"/>
          <w:szCs w:val="24"/>
        </w:rPr>
        <w:footnoteRef/>
      </w:r>
      <w:r w:rsidRPr="00994DD4">
        <w:rPr>
          <w:rFonts w:ascii="Simplified Arabic" w:hAnsi="Simplified Arabic" w:cs="Simplified Arabic"/>
          <w:sz w:val="24"/>
          <w:szCs w:val="24"/>
        </w:rPr>
        <w:t xml:space="preserve"> </w:t>
      </w:r>
      <w:r w:rsidR="00AA2AD0" w:rsidRPr="00994DD4">
        <w:rPr>
          <w:rFonts w:ascii="Simplified Arabic" w:hAnsi="Simplified Arabic" w:cs="Simplified Arabic"/>
          <w:sz w:val="24"/>
          <w:szCs w:val="24"/>
          <w:rtl/>
        </w:rPr>
        <w:t>- جمال بوشنافة،</w:t>
      </w:r>
      <w:r>
        <w:rPr>
          <w:rFonts w:ascii="Simplified Arabic" w:hAnsi="Simplified Arabic" w:cs="Simplified Arabic" w:hint="cs"/>
          <w:sz w:val="24"/>
          <w:szCs w:val="24"/>
          <w:rtl/>
        </w:rPr>
        <w:t xml:space="preserve"> </w:t>
      </w:r>
      <w:r w:rsidR="00322750">
        <w:rPr>
          <w:rFonts w:ascii="Simplified Arabic" w:hAnsi="Simplified Arabic" w:cs="Simplified Arabic" w:hint="cs"/>
          <w:sz w:val="24"/>
          <w:szCs w:val="24"/>
          <w:rtl/>
        </w:rPr>
        <w:t>ال</w:t>
      </w:r>
      <w:r w:rsidR="00AA2AD0" w:rsidRPr="00994DD4">
        <w:rPr>
          <w:rFonts w:ascii="Simplified Arabic" w:hAnsi="Simplified Arabic" w:cs="Simplified Arabic"/>
          <w:sz w:val="24"/>
          <w:szCs w:val="24"/>
          <w:rtl/>
        </w:rPr>
        <w:t xml:space="preserve">مرجع </w:t>
      </w:r>
      <w:r w:rsidR="00322750">
        <w:rPr>
          <w:rFonts w:ascii="Simplified Arabic" w:hAnsi="Simplified Arabic" w:cs="Simplified Arabic" w:hint="cs"/>
          <w:sz w:val="24"/>
          <w:szCs w:val="24"/>
          <w:rtl/>
        </w:rPr>
        <w:t>ال</w:t>
      </w:r>
      <w:r w:rsidR="00AA2AD0" w:rsidRPr="00994DD4">
        <w:rPr>
          <w:rFonts w:ascii="Simplified Arabic" w:hAnsi="Simplified Arabic" w:cs="Simplified Arabic"/>
          <w:sz w:val="24"/>
          <w:szCs w:val="24"/>
          <w:rtl/>
        </w:rPr>
        <w:t>سابق،</w:t>
      </w:r>
      <w:r>
        <w:rPr>
          <w:rFonts w:ascii="Simplified Arabic" w:hAnsi="Simplified Arabic" w:cs="Simplified Arabic" w:hint="cs"/>
          <w:sz w:val="24"/>
          <w:szCs w:val="24"/>
          <w:rtl/>
        </w:rPr>
        <w:t xml:space="preserve"> </w:t>
      </w:r>
      <w:r w:rsidR="00AA2AD0" w:rsidRPr="00994DD4">
        <w:rPr>
          <w:rFonts w:ascii="Simplified Arabic" w:hAnsi="Simplified Arabic" w:cs="Simplified Arabic"/>
          <w:sz w:val="24"/>
          <w:szCs w:val="24"/>
          <w:rtl/>
        </w:rPr>
        <w:t>ص</w:t>
      </w:r>
      <w:r>
        <w:rPr>
          <w:rFonts w:ascii="Simplified Arabic" w:hAnsi="Simplified Arabic" w:cs="Simplified Arabic" w:hint="cs"/>
          <w:sz w:val="24"/>
          <w:szCs w:val="24"/>
          <w:rtl/>
        </w:rPr>
        <w:t>(</w:t>
      </w:r>
      <w:r w:rsidR="00AA2AD0" w:rsidRPr="00994DD4">
        <w:rPr>
          <w:rFonts w:ascii="Simplified Arabic" w:hAnsi="Simplified Arabic" w:cs="Simplified Arabic"/>
          <w:sz w:val="24"/>
          <w:szCs w:val="24"/>
          <w:rtl/>
        </w:rPr>
        <w:t>96</w:t>
      </w:r>
      <w:r>
        <w:rPr>
          <w:rFonts w:ascii="Simplified Arabic" w:hAnsi="Simplified Arabic" w:cs="Simplified Arabic" w:hint="cs"/>
          <w:sz w:val="24"/>
          <w:szCs w:val="24"/>
          <w:rtl/>
        </w:rPr>
        <w:t>-</w:t>
      </w:r>
      <w:r w:rsidR="00AA2AD0" w:rsidRPr="00994DD4">
        <w:rPr>
          <w:rFonts w:ascii="Simplified Arabic" w:hAnsi="Simplified Arabic" w:cs="Simplified Arabic"/>
          <w:sz w:val="24"/>
          <w:szCs w:val="24"/>
          <w:rtl/>
        </w:rPr>
        <w:t>97</w:t>
      </w:r>
      <w:r>
        <w:rPr>
          <w:rFonts w:ascii="Simplified Arabic" w:hAnsi="Simplified Arabic" w:cs="Simplified Arabic" w:hint="cs"/>
          <w:sz w:val="24"/>
          <w:szCs w:val="24"/>
          <w:rtl/>
        </w:rPr>
        <w:t>)</w:t>
      </w:r>
      <w:r w:rsidR="00AA2AD0" w:rsidRPr="00994DD4">
        <w:rPr>
          <w:rFonts w:ascii="Simplified Arabic" w:hAnsi="Simplified Arabic" w:cs="Simplified Arabic"/>
          <w:sz w:val="24"/>
          <w:szCs w:val="24"/>
          <w:rtl/>
        </w:rPr>
        <w:t>.</w:t>
      </w:r>
      <w:r w:rsidR="00AA2AD0" w:rsidRPr="00994DD4">
        <w:rPr>
          <w:rFonts w:ascii="Simplified Arabic" w:hAnsi="Simplified Arabic" w:cs="Simplified Arabic"/>
          <w:sz w:val="24"/>
          <w:szCs w:val="24"/>
        </w:rPr>
        <w:t xml:space="preserve"> </w:t>
      </w:r>
    </w:p>
  </w:footnote>
  <w:footnote w:id="34">
    <w:p w:rsidR="00254BA1" w:rsidRPr="000069E9" w:rsidRDefault="00254BA1" w:rsidP="000069E9">
      <w:pPr>
        <w:pStyle w:val="Notedebasdepage"/>
        <w:spacing w:line="240" w:lineRule="auto"/>
        <w:rPr>
          <w:rFonts w:ascii="Simplified Arabic" w:hAnsi="Simplified Arabic" w:cs="Simplified Arabic"/>
          <w:sz w:val="24"/>
          <w:szCs w:val="24"/>
          <w:rtl/>
          <w:lang w:bidi="ar-DZ"/>
        </w:rPr>
      </w:pPr>
      <w:r w:rsidRPr="000069E9">
        <w:rPr>
          <w:rFonts w:ascii="Simplified Arabic" w:hAnsi="Simplified Arabic" w:cs="Simplified Arabic"/>
          <w:sz w:val="24"/>
          <w:szCs w:val="24"/>
          <w:rtl/>
        </w:rPr>
        <w:t>- القانون المدني،</w:t>
      </w:r>
      <w:r w:rsidR="009302F8">
        <w:rPr>
          <w:rFonts w:ascii="Simplified Arabic" w:hAnsi="Simplified Arabic" w:cs="Simplified Arabic" w:hint="cs"/>
          <w:sz w:val="24"/>
          <w:szCs w:val="24"/>
          <w:rtl/>
        </w:rPr>
        <w:t xml:space="preserve"> ال</w:t>
      </w:r>
      <w:r w:rsidRPr="000069E9">
        <w:rPr>
          <w:rFonts w:ascii="Simplified Arabic" w:hAnsi="Simplified Arabic" w:cs="Simplified Arabic"/>
          <w:sz w:val="24"/>
          <w:szCs w:val="24"/>
          <w:rtl/>
        </w:rPr>
        <w:t xml:space="preserve">مرجع </w:t>
      </w:r>
      <w:r w:rsidR="009302F8">
        <w:rPr>
          <w:rFonts w:ascii="Simplified Arabic" w:hAnsi="Simplified Arabic" w:cs="Simplified Arabic" w:hint="cs"/>
          <w:sz w:val="24"/>
          <w:szCs w:val="24"/>
          <w:rtl/>
        </w:rPr>
        <w:t>ال</w:t>
      </w:r>
      <w:r w:rsidRPr="000069E9">
        <w:rPr>
          <w:rFonts w:ascii="Simplified Arabic" w:hAnsi="Simplified Arabic" w:cs="Simplified Arabic"/>
          <w:sz w:val="24"/>
          <w:szCs w:val="24"/>
          <w:rtl/>
        </w:rPr>
        <w:t>سابق.</w:t>
      </w:r>
      <w:r w:rsidRPr="000069E9">
        <w:rPr>
          <w:rStyle w:val="Appelnotedebasdep"/>
          <w:rFonts w:ascii="Simplified Arabic" w:hAnsi="Simplified Arabic" w:cs="Simplified Arabic"/>
          <w:sz w:val="24"/>
          <w:szCs w:val="24"/>
        </w:rPr>
        <w:footnoteRef/>
      </w:r>
      <w:r w:rsidRPr="000069E9">
        <w:rPr>
          <w:rFonts w:ascii="Simplified Arabic" w:hAnsi="Simplified Arabic" w:cs="Simplified Arabic"/>
          <w:sz w:val="24"/>
          <w:szCs w:val="24"/>
        </w:rPr>
        <w:t xml:space="preserve"> </w:t>
      </w:r>
    </w:p>
  </w:footnote>
  <w:footnote w:id="35">
    <w:p w:rsidR="00AA2AD0" w:rsidRPr="00E55AF9" w:rsidRDefault="00E55AF9" w:rsidP="009302F8">
      <w:pPr>
        <w:pStyle w:val="Notedebasdepage"/>
        <w:bidi/>
        <w:spacing w:line="240" w:lineRule="auto"/>
        <w:jc w:val="left"/>
        <w:rPr>
          <w:rFonts w:ascii="Simplified Arabic" w:hAnsi="Simplified Arabic" w:cs="Simplified Arabic"/>
          <w:sz w:val="24"/>
          <w:szCs w:val="24"/>
          <w:rtl/>
          <w:lang w:bidi="ar-DZ"/>
        </w:rPr>
      </w:pPr>
      <w:r w:rsidRPr="00E55AF9">
        <w:rPr>
          <w:rStyle w:val="Appelnotedebasdep"/>
          <w:rFonts w:ascii="Simplified Arabic" w:hAnsi="Simplified Arabic" w:cs="Simplified Arabic"/>
          <w:sz w:val="24"/>
          <w:szCs w:val="24"/>
        </w:rPr>
        <w:footnoteRef/>
      </w:r>
      <w:r w:rsidR="00AA2AD0" w:rsidRPr="00E55AF9">
        <w:rPr>
          <w:rFonts w:ascii="Simplified Arabic" w:hAnsi="Simplified Arabic" w:cs="Simplified Arabic"/>
          <w:sz w:val="24"/>
          <w:szCs w:val="24"/>
          <w:rtl/>
        </w:rPr>
        <w:t>-دوة آسيا،</w:t>
      </w:r>
      <w:r>
        <w:rPr>
          <w:rFonts w:ascii="Simplified Arabic" w:hAnsi="Simplified Arabic" w:cs="Simplified Arabic" w:hint="cs"/>
          <w:sz w:val="24"/>
          <w:szCs w:val="24"/>
          <w:rtl/>
        </w:rPr>
        <w:t xml:space="preserve"> </w:t>
      </w:r>
      <w:r w:rsidR="00AA2AD0" w:rsidRPr="00E55AF9">
        <w:rPr>
          <w:rFonts w:ascii="Simplified Arabic" w:hAnsi="Simplified Arabic" w:cs="Simplified Arabic"/>
          <w:sz w:val="24"/>
          <w:szCs w:val="24"/>
          <w:rtl/>
        </w:rPr>
        <w:t>رمول خالد،</w:t>
      </w:r>
      <w:r>
        <w:rPr>
          <w:rFonts w:ascii="Simplified Arabic" w:hAnsi="Simplified Arabic" w:cs="Simplified Arabic" w:hint="cs"/>
          <w:sz w:val="24"/>
          <w:szCs w:val="24"/>
          <w:rtl/>
        </w:rPr>
        <w:t xml:space="preserve"> </w:t>
      </w:r>
      <w:r w:rsidR="009302F8">
        <w:rPr>
          <w:rFonts w:ascii="Simplified Arabic" w:hAnsi="Simplified Arabic" w:cs="Simplified Arabic" w:hint="cs"/>
          <w:sz w:val="24"/>
          <w:szCs w:val="24"/>
          <w:rtl/>
        </w:rPr>
        <w:t>ال</w:t>
      </w:r>
      <w:r w:rsidR="00AA2AD0" w:rsidRPr="00E55AF9">
        <w:rPr>
          <w:rFonts w:ascii="Simplified Arabic" w:hAnsi="Simplified Arabic" w:cs="Simplified Arabic"/>
          <w:sz w:val="24"/>
          <w:szCs w:val="24"/>
          <w:rtl/>
        </w:rPr>
        <w:t xml:space="preserve">مرجع </w:t>
      </w:r>
      <w:r w:rsidR="009302F8">
        <w:rPr>
          <w:rFonts w:ascii="Simplified Arabic" w:hAnsi="Simplified Arabic" w:cs="Simplified Arabic" w:hint="cs"/>
          <w:sz w:val="24"/>
          <w:szCs w:val="24"/>
          <w:rtl/>
        </w:rPr>
        <w:t>ال</w:t>
      </w:r>
      <w:r w:rsidR="00AA2AD0" w:rsidRPr="00E55AF9">
        <w:rPr>
          <w:rFonts w:ascii="Simplified Arabic" w:hAnsi="Simplified Arabic" w:cs="Simplified Arabic"/>
          <w:sz w:val="24"/>
          <w:szCs w:val="24"/>
          <w:rtl/>
        </w:rPr>
        <w:t>سابق،</w:t>
      </w:r>
      <w:r>
        <w:rPr>
          <w:rFonts w:ascii="Simplified Arabic" w:hAnsi="Simplified Arabic" w:cs="Simplified Arabic" w:hint="cs"/>
          <w:sz w:val="24"/>
          <w:szCs w:val="24"/>
          <w:rtl/>
        </w:rPr>
        <w:t xml:space="preserve"> ص (</w:t>
      </w:r>
      <w:r w:rsidR="00AA2AD0" w:rsidRPr="00E55AF9">
        <w:rPr>
          <w:rFonts w:ascii="Simplified Arabic" w:hAnsi="Simplified Arabic" w:cs="Simplified Arabic"/>
          <w:sz w:val="24"/>
          <w:szCs w:val="24"/>
          <w:rtl/>
        </w:rPr>
        <w:t>85</w:t>
      </w:r>
      <w:r>
        <w:rPr>
          <w:rFonts w:ascii="Simplified Arabic" w:hAnsi="Simplified Arabic" w:cs="Simplified Arabic" w:hint="cs"/>
          <w:sz w:val="24"/>
          <w:szCs w:val="24"/>
          <w:rtl/>
        </w:rPr>
        <w:t>-</w:t>
      </w:r>
      <w:r w:rsidR="00AA2AD0" w:rsidRPr="00E55AF9">
        <w:rPr>
          <w:rFonts w:ascii="Simplified Arabic" w:hAnsi="Simplified Arabic" w:cs="Simplified Arabic"/>
          <w:sz w:val="24"/>
          <w:szCs w:val="24"/>
          <w:rtl/>
        </w:rPr>
        <w:t>86</w:t>
      </w:r>
      <w:r>
        <w:rPr>
          <w:rFonts w:ascii="Simplified Arabic" w:hAnsi="Simplified Arabic" w:cs="Simplified Arabic" w:hint="cs"/>
          <w:sz w:val="24"/>
          <w:szCs w:val="24"/>
          <w:rtl/>
        </w:rPr>
        <w:t>)</w:t>
      </w:r>
      <w:r w:rsidR="00AA2AD0" w:rsidRPr="00E55AF9">
        <w:rPr>
          <w:rFonts w:ascii="Simplified Arabic" w:hAnsi="Simplified Arabic" w:cs="Simplified Arabic"/>
          <w:sz w:val="24"/>
          <w:szCs w:val="24"/>
          <w:rtl/>
        </w:rPr>
        <w:t>.</w:t>
      </w:r>
      <w:r w:rsidR="00AA2AD0" w:rsidRPr="00E55AF9">
        <w:rPr>
          <w:rFonts w:ascii="Simplified Arabic" w:hAnsi="Simplified Arabic" w:cs="Simplified Arabic"/>
          <w:sz w:val="24"/>
          <w:szCs w:val="24"/>
        </w:rPr>
        <w:t xml:space="preserve"> </w:t>
      </w:r>
    </w:p>
  </w:footnote>
  <w:footnote w:id="36">
    <w:p w:rsidR="00AA2AD0" w:rsidRPr="00E55AF9" w:rsidRDefault="00E55AF9" w:rsidP="00E55AF9">
      <w:pPr>
        <w:pStyle w:val="Notedebasdepage"/>
        <w:bidi/>
        <w:spacing w:line="240" w:lineRule="auto"/>
        <w:jc w:val="left"/>
        <w:rPr>
          <w:rFonts w:ascii="Simplified Arabic" w:hAnsi="Simplified Arabic" w:cs="Simplified Arabic"/>
          <w:sz w:val="24"/>
          <w:szCs w:val="24"/>
          <w:rtl/>
          <w:lang w:bidi="ar-DZ"/>
        </w:rPr>
      </w:pPr>
      <w:r w:rsidRPr="00E55AF9">
        <w:rPr>
          <w:rStyle w:val="Appelnotedebasdep"/>
          <w:rFonts w:ascii="Simplified Arabic" w:hAnsi="Simplified Arabic" w:cs="Simplified Arabic"/>
          <w:sz w:val="24"/>
          <w:szCs w:val="24"/>
        </w:rPr>
        <w:footnoteRef/>
      </w:r>
      <w:r w:rsidR="00AA2AD0" w:rsidRPr="00E55AF9">
        <w:rPr>
          <w:rFonts w:ascii="Simplified Arabic" w:hAnsi="Simplified Arabic" w:cs="Simplified Arabic"/>
          <w:sz w:val="24"/>
          <w:szCs w:val="24"/>
          <w:rtl/>
        </w:rPr>
        <w:t xml:space="preserve">-جمال بو شنافة، </w:t>
      </w:r>
      <w:r w:rsidR="009302F8">
        <w:rPr>
          <w:rFonts w:ascii="Simplified Arabic" w:hAnsi="Simplified Arabic" w:cs="Simplified Arabic" w:hint="cs"/>
          <w:sz w:val="24"/>
          <w:szCs w:val="24"/>
          <w:rtl/>
        </w:rPr>
        <w:t>ال</w:t>
      </w:r>
      <w:r w:rsidR="00AA2AD0" w:rsidRPr="00E55AF9">
        <w:rPr>
          <w:rFonts w:ascii="Simplified Arabic" w:hAnsi="Simplified Arabic" w:cs="Simplified Arabic"/>
          <w:sz w:val="24"/>
          <w:szCs w:val="24"/>
          <w:rtl/>
        </w:rPr>
        <w:t xml:space="preserve">مرجع </w:t>
      </w:r>
      <w:r w:rsidR="009302F8">
        <w:rPr>
          <w:rFonts w:ascii="Simplified Arabic" w:hAnsi="Simplified Arabic" w:cs="Simplified Arabic" w:hint="cs"/>
          <w:sz w:val="24"/>
          <w:szCs w:val="24"/>
          <w:rtl/>
        </w:rPr>
        <w:t>ال</w:t>
      </w:r>
      <w:r w:rsidR="00AA2AD0" w:rsidRPr="00E55AF9">
        <w:rPr>
          <w:rFonts w:ascii="Simplified Arabic" w:hAnsi="Simplified Arabic" w:cs="Simplified Arabic"/>
          <w:sz w:val="24"/>
          <w:szCs w:val="24"/>
          <w:rtl/>
        </w:rPr>
        <w:t>سابق</w:t>
      </w:r>
      <w:r>
        <w:rPr>
          <w:rFonts w:ascii="Simplified Arabic" w:hAnsi="Simplified Arabic" w:cs="Simplified Arabic" w:hint="cs"/>
          <w:sz w:val="24"/>
          <w:szCs w:val="24"/>
          <w:rtl/>
        </w:rPr>
        <w:t>،</w:t>
      </w:r>
      <w:r w:rsidR="00AA2AD0" w:rsidRPr="00E55AF9">
        <w:rPr>
          <w:rFonts w:ascii="Simplified Arabic" w:hAnsi="Simplified Arabic" w:cs="Simplified Arabic"/>
          <w:sz w:val="24"/>
          <w:szCs w:val="24"/>
          <w:rtl/>
        </w:rPr>
        <w:t xml:space="preserve"> ص 100</w:t>
      </w:r>
      <w:r w:rsidR="00AA2AD0" w:rsidRPr="00E55AF9">
        <w:rPr>
          <w:rFonts w:ascii="Simplified Arabic" w:hAnsi="Simplified Arabic" w:cs="Simplified Arabic"/>
          <w:sz w:val="24"/>
          <w:szCs w:val="24"/>
        </w:rPr>
        <w:t xml:space="preserve"> </w:t>
      </w:r>
      <w:r>
        <w:rPr>
          <w:rFonts w:ascii="Simplified Arabic" w:hAnsi="Simplified Arabic" w:cs="Simplified Arabic" w:hint="cs"/>
          <w:sz w:val="24"/>
          <w:szCs w:val="24"/>
          <w:rtl/>
        </w:rPr>
        <w:t>.</w:t>
      </w:r>
    </w:p>
  </w:footnote>
  <w:footnote w:id="37">
    <w:p w:rsidR="00AA2AD0" w:rsidRPr="00E55AF9" w:rsidRDefault="00E55AF9" w:rsidP="00E55AF9">
      <w:pPr>
        <w:pStyle w:val="Notedebasdepage"/>
        <w:bidi/>
        <w:spacing w:line="240" w:lineRule="auto"/>
        <w:jc w:val="left"/>
        <w:rPr>
          <w:rFonts w:ascii="Simplified Arabic" w:hAnsi="Simplified Arabic" w:cs="Simplified Arabic"/>
          <w:sz w:val="24"/>
          <w:szCs w:val="24"/>
          <w:rtl/>
          <w:lang w:bidi="ar-DZ"/>
        </w:rPr>
      </w:pPr>
      <w:r w:rsidRPr="00E55AF9">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00AA2AD0" w:rsidRPr="00E55AF9">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00AA2AD0" w:rsidRPr="00E55AF9">
        <w:rPr>
          <w:rFonts w:ascii="Simplified Arabic" w:hAnsi="Simplified Arabic" w:cs="Simplified Arabic"/>
          <w:sz w:val="24"/>
          <w:szCs w:val="24"/>
          <w:rtl/>
        </w:rPr>
        <w:t>القانون المدني الجزائري</w:t>
      </w:r>
      <w:r w:rsidR="00D07ED0">
        <w:rPr>
          <w:rFonts w:ascii="Simplified Arabic" w:hAnsi="Simplified Arabic" w:cs="Simplified Arabic" w:hint="cs"/>
          <w:sz w:val="24"/>
          <w:szCs w:val="24"/>
          <w:rtl/>
        </w:rPr>
        <w:t>.</w:t>
      </w:r>
      <w:r w:rsidR="00AA2AD0" w:rsidRPr="00E55AF9">
        <w:rPr>
          <w:rFonts w:ascii="Simplified Arabic" w:hAnsi="Simplified Arabic" w:cs="Simplified Arabic"/>
          <w:sz w:val="24"/>
          <w:szCs w:val="24"/>
          <w:rtl/>
        </w:rPr>
        <w:t xml:space="preserve"> </w:t>
      </w:r>
    </w:p>
  </w:footnote>
  <w:footnote w:id="38">
    <w:p w:rsidR="00AA2AD0" w:rsidRPr="00E55AF9" w:rsidRDefault="00E55AF9" w:rsidP="009302F8">
      <w:pPr>
        <w:pStyle w:val="Notedebasdepage"/>
        <w:bidi/>
        <w:spacing w:line="240" w:lineRule="auto"/>
        <w:jc w:val="left"/>
        <w:rPr>
          <w:rFonts w:ascii="Simplified Arabic" w:hAnsi="Simplified Arabic" w:cs="Simplified Arabic"/>
          <w:sz w:val="24"/>
          <w:szCs w:val="24"/>
          <w:rtl/>
          <w:lang w:bidi="ar-DZ"/>
        </w:rPr>
      </w:pPr>
      <w:r w:rsidRPr="00E55AF9">
        <w:rPr>
          <w:rStyle w:val="Appelnotedebasdep"/>
          <w:rFonts w:ascii="Simplified Arabic" w:hAnsi="Simplified Arabic" w:cs="Simplified Arabic"/>
          <w:sz w:val="24"/>
          <w:szCs w:val="24"/>
        </w:rPr>
        <w:footnoteRef/>
      </w:r>
      <w:r w:rsidR="00AA2AD0" w:rsidRPr="00E55AF9">
        <w:rPr>
          <w:rFonts w:ascii="Simplified Arabic" w:hAnsi="Simplified Arabic" w:cs="Simplified Arabic"/>
          <w:sz w:val="24"/>
          <w:szCs w:val="24"/>
          <w:rtl/>
        </w:rPr>
        <w:t>- جمال بوشنافة ،</w:t>
      </w:r>
      <w:r>
        <w:rPr>
          <w:rFonts w:ascii="Simplified Arabic" w:hAnsi="Simplified Arabic" w:cs="Simplified Arabic" w:hint="cs"/>
          <w:sz w:val="24"/>
          <w:szCs w:val="24"/>
          <w:rtl/>
        </w:rPr>
        <w:t xml:space="preserve"> </w:t>
      </w:r>
      <w:r w:rsidR="009302F8">
        <w:rPr>
          <w:rFonts w:ascii="Simplified Arabic" w:hAnsi="Simplified Arabic" w:cs="Simplified Arabic" w:hint="cs"/>
          <w:sz w:val="24"/>
          <w:szCs w:val="24"/>
          <w:rtl/>
        </w:rPr>
        <w:t>ال</w:t>
      </w:r>
      <w:r w:rsidR="009302F8" w:rsidRPr="00E55AF9">
        <w:rPr>
          <w:rFonts w:ascii="Simplified Arabic" w:hAnsi="Simplified Arabic" w:cs="Simplified Arabic"/>
          <w:sz w:val="24"/>
          <w:szCs w:val="24"/>
          <w:rtl/>
        </w:rPr>
        <w:t xml:space="preserve">مرجع </w:t>
      </w:r>
      <w:r w:rsidR="009302F8">
        <w:rPr>
          <w:rFonts w:ascii="Simplified Arabic" w:hAnsi="Simplified Arabic" w:cs="Simplified Arabic" w:hint="cs"/>
          <w:sz w:val="24"/>
          <w:szCs w:val="24"/>
          <w:rtl/>
        </w:rPr>
        <w:t>ال</w:t>
      </w:r>
      <w:r w:rsidR="009302F8" w:rsidRPr="00E55AF9">
        <w:rPr>
          <w:rFonts w:ascii="Simplified Arabic" w:hAnsi="Simplified Arabic" w:cs="Simplified Arabic"/>
          <w:sz w:val="24"/>
          <w:szCs w:val="24"/>
          <w:rtl/>
        </w:rPr>
        <w:t>سابق</w:t>
      </w:r>
      <w:r w:rsidR="00AA2AD0" w:rsidRPr="00E55AF9">
        <w:rPr>
          <w:rFonts w:ascii="Simplified Arabic" w:hAnsi="Simplified Arabic" w:cs="Simplified Arabic"/>
          <w:sz w:val="24"/>
          <w:szCs w:val="24"/>
          <w:rtl/>
        </w:rPr>
        <w:t xml:space="preserve">، </w:t>
      </w:r>
      <w:r w:rsidR="00D07ED0">
        <w:rPr>
          <w:rFonts w:ascii="Simplified Arabic" w:hAnsi="Simplified Arabic" w:cs="Simplified Arabic" w:hint="cs"/>
          <w:sz w:val="24"/>
          <w:szCs w:val="24"/>
          <w:rtl/>
        </w:rPr>
        <w:t>ص</w:t>
      </w:r>
      <w:r w:rsidR="00AA2AD0" w:rsidRPr="00E55AF9">
        <w:rPr>
          <w:rFonts w:ascii="Simplified Arabic" w:hAnsi="Simplified Arabic" w:cs="Simplified Arabic"/>
          <w:sz w:val="24"/>
          <w:szCs w:val="24"/>
          <w:rtl/>
        </w:rPr>
        <w:t xml:space="preserve"> </w:t>
      </w:r>
      <w:r w:rsidR="00D07ED0">
        <w:rPr>
          <w:rFonts w:ascii="Simplified Arabic" w:hAnsi="Simplified Arabic" w:cs="Simplified Arabic" w:hint="cs"/>
          <w:sz w:val="24"/>
          <w:szCs w:val="24"/>
          <w:rtl/>
        </w:rPr>
        <w:t>(</w:t>
      </w:r>
      <w:r w:rsidR="00AA2AD0" w:rsidRPr="00E55AF9">
        <w:rPr>
          <w:rFonts w:ascii="Simplified Arabic" w:hAnsi="Simplified Arabic" w:cs="Simplified Arabic"/>
          <w:sz w:val="24"/>
          <w:szCs w:val="24"/>
          <w:rtl/>
        </w:rPr>
        <w:t>100</w:t>
      </w:r>
      <w:r w:rsidR="00D07ED0">
        <w:rPr>
          <w:rFonts w:ascii="Simplified Arabic" w:hAnsi="Simplified Arabic" w:cs="Simplified Arabic" w:hint="cs"/>
          <w:sz w:val="24"/>
          <w:szCs w:val="24"/>
          <w:rtl/>
        </w:rPr>
        <w:t>-</w:t>
      </w:r>
      <w:r w:rsidR="00AA2AD0" w:rsidRPr="00E55AF9">
        <w:rPr>
          <w:rFonts w:ascii="Simplified Arabic" w:hAnsi="Simplified Arabic" w:cs="Simplified Arabic"/>
          <w:sz w:val="24"/>
          <w:szCs w:val="24"/>
          <w:rtl/>
        </w:rPr>
        <w:t>101</w:t>
      </w:r>
      <w:r w:rsidR="00D07ED0">
        <w:rPr>
          <w:rFonts w:ascii="Simplified Arabic" w:hAnsi="Simplified Arabic" w:cs="Simplified Arabic" w:hint="cs"/>
          <w:sz w:val="24"/>
          <w:szCs w:val="24"/>
          <w:rtl/>
        </w:rPr>
        <w:t>)</w:t>
      </w:r>
      <w:r w:rsidR="00AA2AD0" w:rsidRPr="00E55AF9">
        <w:rPr>
          <w:rFonts w:ascii="Simplified Arabic" w:hAnsi="Simplified Arabic" w:cs="Simplified Arabic"/>
          <w:sz w:val="24"/>
          <w:szCs w:val="24"/>
          <w:rtl/>
        </w:rPr>
        <w:t>.</w:t>
      </w:r>
      <w:r w:rsidR="00AA2AD0" w:rsidRPr="00E55AF9">
        <w:rPr>
          <w:rFonts w:ascii="Simplified Arabic" w:hAnsi="Simplified Arabic" w:cs="Simplified Arabic"/>
          <w:sz w:val="24"/>
          <w:szCs w:val="24"/>
        </w:rPr>
        <w:t xml:space="preserve"> </w:t>
      </w:r>
    </w:p>
  </w:footnote>
  <w:footnote w:id="39">
    <w:p w:rsidR="00AA2AD0" w:rsidRPr="00E55AF9" w:rsidRDefault="00E55AF9" w:rsidP="009302F8">
      <w:pPr>
        <w:pStyle w:val="Notedebasdepage"/>
        <w:bidi/>
        <w:spacing w:line="240" w:lineRule="auto"/>
        <w:jc w:val="left"/>
        <w:rPr>
          <w:rFonts w:ascii="Simplified Arabic" w:hAnsi="Simplified Arabic" w:cs="Simplified Arabic"/>
          <w:sz w:val="24"/>
          <w:szCs w:val="24"/>
          <w:rtl/>
          <w:lang w:bidi="ar-DZ"/>
        </w:rPr>
      </w:pPr>
      <w:r w:rsidRPr="00E55AF9">
        <w:rPr>
          <w:rStyle w:val="Appelnotedebasdep"/>
          <w:rFonts w:ascii="Simplified Arabic" w:hAnsi="Simplified Arabic" w:cs="Simplified Arabic"/>
          <w:sz w:val="24"/>
          <w:szCs w:val="24"/>
        </w:rPr>
        <w:footnoteRef/>
      </w:r>
      <w:r w:rsidR="00AA2AD0" w:rsidRPr="00E55AF9">
        <w:rPr>
          <w:rFonts w:ascii="Simplified Arabic" w:hAnsi="Simplified Arabic" w:cs="Simplified Arabic"/>
          <w:sz w:val="24"/>
          <w:szCs w:val="24"/>
          <w:rtl/>
        </w:rPr>
        <w:t>- عمر حمدي باشا،</w:t>
      </w:r>
      <w:r>
        <w:rPr>
          <w:rFonts w:ascii="Simplified Arabic" w:hAnsi="Simplified Arabic" w:cs="Simplified Arabic" w:hint="cs"/>
          <w:sz w:val="24"/>
          <w:szCs w:val="24"/>
          <w:rtl/>
        </w:rPr>
        <w:t xml:space="preserve"> </w:t>
      </w:r>
      <w:r w:rsidR="00AA2AD0" w:rsidRPr="00E55AF9">
        <w:rPr>
          <w:rFonts w:ascii="Simplified Arabic" w:hAnsi="Simplified Arabic" w:cs="Simplified Arabic"/>
          <w:sz w:val="24"/>
          <w:szCs w:val="24"/>
          <w:rtl/>
        </w:rPr>
        <w:t>ليلي زروقي،</w:t>
      </w:r>
      <w:r>
        <w:rPr>
          <w:rFonts w:ascii="Simplified Arabic" w:hAnsi="Simplified Arabic" w:cs="Simplified Arabic" w:hint="cs"/>
          <w:sz w:val="24"/>
          <w:szCs w:val="24"/>
          <w:rtl/>
        </w:rPr>
        <w:t xml:space="preserve"> </w:t>
      </w:r>
      <w:r w:rsidR="009302F8">
        <w:rPr>
          <w:rFonts w:ascii="Simplified Arabic" w:hAnsi="Simplified Arabic" w:cs="Simplified Arabic" w:hint="cs"/>
          <w:sz w:val="24"/>
          <w:szCs w:val="24"/>
          <w:rtl/>
        </w:rPr>
        <w:t>ال</w:t>
      </w:r>
      <w:r w:rsidR="009302F8" w:rsidRPr="00E55AF9">
        <w:rPr>
          <w:rFonts w:ascii="Simplified Arabic" w:hAnsi="Simplified Arabic" w:cs="Simplified Arabic"/>
          <w:sz w:val="24"/>
          <w:szCs w:val="24"/>
          <w:rtl/>
        </w:rPr>
        <w:t xml:space="preserve">مرجع </w:t>
      </w:r>
      <w:r w:rsidR="009302F8">
        <w:rPr>
          <w:rFonts w:ascii="Simplified Arabic" w:hAnsi="Simplified Arabic" w:cs="Simplified Arabic" w:hint="cs"/>
          <w:sz w:val="24"/>
          <w:szCs w:val="24"/>
          <w:rtl/>
        </w:rPr>
        <w:t>ال</w:t>
      </w:r>
      <w:r w:rsidR="009302F8" w:rsidRPr="00E55AF9">
        <w:rPr>
          <w:rFonts w:ascii="Simplified Arabic" w:hAnsi="Simplified Arabic" w:cs="Simplified Arabic"/>
          <w:sz w:val="24"/>
          <w:szCs w:val="24"/>
          <w:rtl/>
        </w:rPr>
        <w:t>سابق</w:t>
      </w:r>
      <w:r w:rsidR="00AA2AD0" w:rsidRPr="00E55AF9">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00AA2AD0" w:rsidRPr="00E55AF9">
        <w:rPr>
          <w:rFonts w:ascii="Simplified Arabic" w:hAnsi="Simplified Arabic" w:cs="Simplified Arabic"/>
          <w:sz w:val="24"/>
          <w:szCs w:val="24"/>
          <w:rtl/>
        </w:rPr>
        <w:t>ص216.</w:t>
      </w:r>
      <w:r w:rsidR="00AA2AD0" w:rsidRPr="00E55AF9">
        <w:rPr>
          <w:rFonts w:ascii="Simplified Arabic" w:hAnsi="Simplified Arabic" w:cs="Simplified Arabic"/>
          <w:sz w:val="24"/>
          <w:szCs w:val="24"/>
        </w:rPr>
        <w:t xml:space="preserve"> </w:t>
      </w:r>
    </w:p>
  </w:footnote>
  <w:footnote w:id="40">
    <w:p w:rsidR="00AA2AD0" w:rsidRPr="006F2E10" w:rsidRDefault="006F2E10" w:rsidP="009302F8">
      <w:pPr>
        <w:pStyle w:val="Notedebasdepage"/>
        <w:bidi/>
        <w:spacing w:line="240" w:lineRule="auto"/>
        <w:jc w:val="both"/>
        <w:rPr>
          <w:rFonts w:ascii="Simplified Arabic" w:hAnsi="Simplified Arabic" w:cs="Simplified Arabic"/>
          <w:sz w:val="24"/>
          <w:szCs w:val="24"/>
          <w:rtl/>
          <w:lang w:bidi="ar-DZ"/>
        </w:rPr>
      </w:pPr>
      <w:r w:rsidRPr="006F2E10">
        <w:rPr>
          <w:rStyle w:val="Appelnotedebasdep"/>
          <w:rFonts w:ascii="Simplified Arabic" w:hAnsi="Simplified Arabic" w:cs="Simplified Arabic"/>
          <w:sz w:val="24"/>
          <w:szCs w:val="24"/>
        </w:rPr>
        <w:footnoteRef/>
      </w:r>
      <w:r w:rsidRPr="006F2E10">
        <w:rPr>
          <w:rFonts w:ascii="Simplified Arabic" w:hAnsi="Simplified Arabic" w:cs="Simplified Arabic"/>
          <w:sz w:val="24"/>
          <w:szCs w:val="24"/>
        </w:rPr>
        <w:t xml:space="preserve"> </w:t>
      </w:r>
      <w:r w:rsidR="00AA2AD0" w:rsidRPr="006F2E10">
        <w:rPr>
          <w:rFonts w:ascii="Simplified Arabic" w:hAnsi="Simplified Arabic" w:cs="Simplified Arabic"/>
          <w:sz w:val="24"/>
          <w:szCs w:val="24"/>
          <w:rtl/>
        </w:rPr>
        <w:t>-جمال بوشنافة،</w:t>
      </w:r>
      <w:r>
        <w:rPr>
          <w:rFonts w:ascii="Simplified Arabic" w:hAnsi="Simplified Arabic" w:cs="Simplified Arabic" w:hint="cs"/>
          <w:sz w:val="24"/>
          <w:szCs w:val="24"/>
          <w:rtl/>
        </w:rPr>
        <w:t xml:space="preserve"> </w:t>
      </w:r>
      <w:r w:rsidR="009302F8">
        <w:rPr>
          <w:rFonts w:ascii="Simplified Arabic" w:hAnsi="Simplified Arabic" w:cs="Simplified Arabic" w:hint="cs"/>
          <w:sz w:val="24"/>
          <w:szCs w:val="24"/>
          <w:rtl/>
        </w:rPr>
        <w:t>ال</w:t>
      </w:r>
      <w:r w:rsidR="009302F8" w:rsidRPr="00E55AF9">
        <w:rPr>
          <w:rFonts w:ascii="Simplified Arabic" w:hAnsi="Simplified Arabic" w:cs="Simplified Arabic"/>
          <w:sz w:val="24"/>
          <w:szCs w:val="24"/>
          <w:rtl/>
        </w:rPr>
        <w:t xml:space="preserve">مرجع </w:t>
      </w:r>
      <w:r w:rsidR="009302F8">
        <w:rPr>
          <w:rFonts w:ascii="Simplified Arabic" w:hAnsi="Simplified Arabic" w:cs="Simplified Arabic" w:hint="cs"/>
          <w:sz w:val="24"/>
          <w:szCs w:val="24"/>
          <w:rtl/>
        </w:rPr>
        <w:t>ال</w:t>
      </w:r>
      <w:r w:rsidR="009302F8" w:rsidRPr="00E55AF9">
        <w:rPr>
          <w:rFonts w:ascii="Simplified Arabic" w:hAnsi="Simplified Arabic" w:cs="Simplified Arabic"/>
          <w:sz w:val="24"/>
          <w:szCs w:val="24"/>
          <w:rtl/>
        </w:rPr>
        <w:t>سابق</w:t>
      </w:r>
      <w:r w:rsidR="00AA2AD0" w:rsidRPr="006F2E10">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00AA2AD0" w:rsidRPr="006F2E10">
        <w:rPr>
          <w:rFonts w:ascii="Simplified Arabic" w:hAnsi="Simplified Arabic" w:cs="Simplified Arabic"/>
          <w:sz w:val="24"/>
          <w:szCs w:val="24"/>
          <w:rtl/>
        </w:rPr>
        <w:t>ص106.</w:t>
      </w:r>
      <w:r w:rsidR="00AA2AD0" w:rsidRPr="006F2E10">
        <w:rPr>
          <w:rFonts w:ascii="Simplified Arabic" w:hAnsi="Simplified Arabic" w:cs="Simplified Arabic"/>
          <w:sz w:val="24"/>
          <w:szCs w:val="24"/>
        </w:rPr>
        <w:t xml:space="preserve"> </w:t>
      </w:r>
    </w:p>
  </w:footnote>
  <w:footnote w:id="41">
    <w:p w:rsidR="00AA2AD0" w:rsidRPr="006F2E10" w:rsidRDefault="006F2E10" w:rsidP="006F2E10">
      <w:pPr>
        <w:pStyle w:val="Notedebasdepage"/>
        <w:bidi/>
        <w:spacing w:line="240" w:lineRule="auto"/>
        <w:jc w:val="both"/>
        <w:rPr>
          <w:rFonts w:ascii="Simplified Arabic" w:hAnsi="Simplified Arabic" w:cs="Simplified Arabic"/>
          <w:sz w:val="24"/>
          <w:szCs w:val="24"/>
          <w:rtl/>
          <w:lang w:bidi="ar-DZ"/>
        </w:rPr>
      </w:pPr>
      <w:r w:rsidRPr="006F2E10">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قرا</w:t>
      </w:r>
      <w:r w:rsidR="00AA2AD0" w:rsidRPr="006F2E10">
        <w:rPr>
          <w:rFonts w:ascii="Simplified Arabic" w:hAnsi="Simplified Arabic" w:cs="Simplified Arabic"/>
          <w:sz w:val="24"/>
          <w:szCs w:val="24"/>
          <w:rtl/>
        </w:rPr>
        <w:t>ر صادر عن مجلس الدولة بتاريخ:</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24/09/2001 تحت</w:t>
      </w:r>
      <w:r>
        <w:rPr>
          <w:rFonts w:ascii="Simplified Arabic" w:hAnsi="Simplified Arabic" w:cs="Simplified Arabic" w:hint="cs"/>
          <w:sz w:val="24"/>
          <w:szCs w:val="24"/>
          <w:rtl/>
        </w:rPr>
        <w:t xml:space="preserve"> </w:t>
      </w:r>
      <w:r w:rsidR="00AA2AD0" w:rsidRPr="006F2E10">
        <w:rPr>
          <w:rFonts w:ascii="Simplified Arabic" w:hAnsi="Simplified Arabic" w:cs="Simplified Arabic"/>
          <w:sz w:val="24"/>
          <w:szCs w:val="24"/>
          <w:rtl/>
        </w:rPr>
        <w:t>رقم:004.851،</w:t>
      </w:r>
      <w:r>
        <w:rPr>
          <w:rFonts w:ascii="Simplified Arabic" w:hAnsi="Simplified Arabic" w:cs="Simplified Arabic" w:hint="cs"/>
          <w:sz w:val="24"/>
          <w:szCs w:val="24"/>
          <w:rtl/>
        </w:rPr>
        <w:t xml:space="preserve"> </w:t>
      </w:r>
      <w:r w:rsidR="00AA2AD0" w:rsidRPr="006F2E10">
        <w:rPr>
          <w:rFonts w:ascii="Simplified Arabic" w:hAnsi="Simplified Arabic" w:cs="Simplified Arabic"/>
          <w:sz w:val="24"/>
          <w:szCs w:val="24"/>
          <w:rtl/>
        </w:rPr>
        <w:t>المنشور بمجلة مجلس الدولة،</w:t>
      </w:r>
      <w:r>
        <w:rPr>
          <w:rFonts w:ascii="Simplified Arabic" w:hAnsi="Simplified Arabic" w:cs="Simplified Arabic" w:hint="cs"/>
          <w:sz w:val="24"/>
          <w:szCs w:val="24"/>
          <w:rtl/>
        </w:rPr>
        <w:t xml:space="preserve"> </w:t>
      </w:r>
      <w:r w:rsidR="00AA2AD0" w:rsidRPr="006F2E10">
        <w:rPr>
          <w:rFonts w:ascii="Simplified Arabic" w:hAnsi="Simplified Arabic" w:cs="Simplified Arabic"/>
          <w:sz w:val="24"/>
          <w:szCs w:val="24"/>
          <w:rtl/>
        </w:rPr>
        <w:t>العدد02،</w:t>
      </w:r>
      <w:r>
        <w:rPr>
          <w:rFonts w:ascii="Simplified Arabic" w:hAnsi="Simplified Arabic" w:cs="Simplified Arabic" w:hint="cs"/>
          <w:sz w:val="24"/>
          <w:szCs w:val="24"/>
          <w:rtl/>
        </w:rPr>
        <w:t xml:space="preserve"> </w:t>
      </w:r>
      <w:r w:rsidR="00AA2AD0" w:rsidRPr="006F2E10">
        <w:rPr>
          <w:rFonts w:ascii="Simplified Arabic" w:hAnsi="Simplified Arabic" w:cs="Simplified Arabic"/>
          <w:sz w:val="24"/>
          <w:szCs w:val="24"/>
          <w:rtl/>
        </w:rPr>
        <w:t>ص158.</w:t>
      </w:r>
      <w:r w:rsidR="00AA2AD0" w:rsidRPr="006F2E10">
        <w:rPr>
          <w:rFonts w:ascii="Simplified Arabic" w:hAnsi="Simplified Arabic" w:cs="Simplified Arabic"/>
          <w:sz w:val="24"/>
          <w:szCs w:val="24"/>
        </w:rPr>
        <w:t xml:space="preserve"> </w:t>
      </w:r>
    </w:p>
  </w:footnote>
  <w:footnote w:id="42">
    <w:p w:rsidR="00AA2AD0" w:rsidRPr="00324CE2" w:rsidRDefault="00324CE2" w:rsidP="00324CE2">
      <w:pPr>
        <w:pStyle w:val="Notedebasdepage"/>
        <w:bidi/>
        <w:spacing w:line="240" w:lineRule="auto"/>
        <w:jc w:val="both"/>
        <w:rPr>
          <w:rFonts w:ascii="Simplified Arabic" w:hAnsi="Simplified Arabic" w:cs="Simplified Arabic"/>
          <w:sz w:val="24"/>
          <w:szCs w:val="24"/>
          <w:rtl/>
          <w:lang w:bidi="ar-DZ"/>
        </w:rPr>
      </w:pPr>
      <w:r w:rsidRPr="00324CE2">
        <w:rPr>
          <w:rStyle w:val="Appelnotedebasdep"/>
          <w:rFonts w:ascii="Simplified Arabic" w:hAnsi="Simplified Arabic" w:cs="Simplified Arabic"/>
          <w:sz w:val="24"/>
          <w:szCs w:val="24"/>
        </w:rPr>
        <w:footnoteRef/>
      </w:r>
      <w:r>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00AA2AD0" w:rsidRPr="00324CE2">
        <w:rPr>
          <w:rFonts w:ascii="Simplified Arabic" w:hAnsi="Simplified Arabic" w:cs="Simplified Arabic"/>
          <w:sz w:val="24"/>
          <w:szCs w:val="24"/>
          <w:rtl/>
        </w:rPr>
        <w:t>القانون رقم90/29 المؤرخ في01/12/1990،</w:t>
      </w:r>
      <w:r>
        <w:rPr>
          <w:rFonts w:ascii="Simplified Arabic" w:hAnsi="Simplified Arabic" w:cs="Simplified Arabic" w:hint="cs"/>
          <w:sz w:val="24"/>
          <w:szCs w:val="24"/>
          <w:rtl/>
        </w:rPr>
        <w:t xml:space="preserve"> </w:t>
      </w:r>
      <w:r w:rsidR="00AA2AD0" w:rsidRPr="00324CE2">
        <w:rPr>
          <w:rFonts w:ascii="Simplified Arabic" w:hAnsi="Simplified Arabic" w:cs="Simplified Arabic"/>
          <w:sz w:val="24"/>
          <w:szCs w:val="24"/>
          <w:rtl/>
        </w:rPr>
        <w:t>المتضمن التهيئة والتعمير،</w:t>
      </w:r>
      <w:r>
        <w:rPr>
          <w:rFonts w:ascii="Simplified Arabic" w:hAnsi="Simplified Arabic" w:cs="Simplified Arabic" w:hint="cs"/>
          <w:sz w:val="24"/>
          <w:szCs w:val="24"/>
          <w:rtl/>
        </w:rPr>
        <w:t xml:space="preserve"> </w:t>
      </w:r>
      <w:r w:rsidR="00AA2AD0" w:rsidRPr="00324CE2">
        <w:rPr>
          <w:rFonts w:ascii="Simplified Arabic" w:hAnsi="Simplified Arabic" w:cs="Simplified Arabic"/>
          <w:sz w:val="24"/>
          <w:szCs w:val="24"/>
          <w:rtl/>
        </w:rPr>
        <w:t>الجريدة الرسمية</w:t>
      </w:r>
      <w:r>
        <w:rPr>
          <w:rFonts w:ascii="Simplified Arabic" w:hAnsi="Simplified Arabic" w:cs="Simplified Arabic" w:hint="cs"/>
          <w:sz w:val="24"/>
          <w:szCs w:val="24"/>
          <w:rtl/>
        </w:rPr>
        <w:t xml:space="preserve">، </w:t>
      </w:r>
      <w:r w:rsidR="00AA2AD0" w:rsidRPr="00324CE2">
        <w:rPr>
          <w:rFonts w:ascii="Simplified Arabic" w:hAnsi="Simplified Arabic" w:cs="Simplified Arabic"/>
          <w:sz w:val="24"/>
          <w:szCs w:val="24"/>
          <w:rtl/>
        </w:rPr>
        <w:t>عدد52 المؤرخة في</w:t>
      </w:r>
      <w:r>
        <w:rPr>
          <w:rFonts w:ascii="Simplified Arabic" w:hAnsi="Simplified Arabic" w:cs="Simplified Arabic" w:hint="cs"/>
          <w:sz w:val="24"/>
          <w:szCs w:val="24"/>
          <w:rtl/>
        </w:rPr>
        <w:t xml:space="preserve"> </w:t>
      </w:r>
      <w:r w:rsidR="00AA2AD0" w:rsidRPr="00324CE2">
        <w:rPr>
          <w:rFonts w:ascii="Simplified Arabic" w:hAnsi="Simplified Arabic" w:cs="Simplified Arabic"/>
          <w:sz w:val="24"/>
          <w:szCs w:val="24"/>
          <w:rtl/>
        </w:rPr>
        <w:t>02/12/1990.</w:t>
      </w:r>
      <w:r w:rsidR="00AA2AD0" w:rsidRPr="00324CE2">
        <w:rPr>
          <w:rFonts w:ascii="Simplified Arabic" w:hAnsi="Simplified Arabic" w:cs="Simplified Arabic"/>
          <w:sz w:val="24"/>
          <w:szCs w:val="24"/>
        </w:rPr>
        <w:t xml:space="preserve"> </w:t>
      </w:r>
    </w:p>
  </w:footnote>
  <w:footnote w:id="43">
    <w:p w:rsidR="00387CCF" w:rsidRPr="006A743E" w:rsidRDefault="006A743E" w:rsidP="006A743E">
      <w:pPr>
        <w:pStyle w:val="Notedebasdepage"/>
        <w:bidi/>
        <w:spacing w:line="240" w:lineRule="auto"/>
        <w:jc w:val="left"/>
        <w:rPr>
          <w:rFonts w:ascii="Simplified Arabic" w:hAnsi="Simplified Arabic" w:cs="Simplified Arabic"/>
          <w:sz w:val="24"/>
          <w:szCs w:val="24"/>
          <w:rtl/>
          <w:lang w:bidi="ar-DZ"/>
        </w:rPr>
      </w:pPr>
      <w:r w:rsidRPr="006A743E">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w:t>
      </w:r>
      <w:r w:rsidRPr="006A743E">
        <w:rPr>
          <w:rFonts w:ascii="Simplified Arabic" w:hAnsi="Simplified Arabic" w:cs="Simplified Arabic"/>
          <w:sz w:val="24"/>
          <w:szCs w:val="24"/>
          <w:rtl/>
        </w:rPr>
        <w:t>المرسوم التنفيذي رقم:91/176 المؤرخ في:28/05/1991 المتعلق</w:t>
      </w:r>
      <w:r w:rsidR="009302F8">
        <w:rPr>
          <w:rFonts w:ascii="Simplified Arabic" w:hAnsi="Simplified Arabic" w:cs="Simplified Arabic"/>
          <w:sz w:val="24"/>
          <w:szCs w:val="24"/>
          <w:rtl/>
        </w:rPr>
        <w:t xml:space="preserve"> بكيفيات تحضير شهادة التعميير و</w:t>
      </w:r>
      <w:r w:rsidRPr="006A743E">
        <w:rPr>
          <w:rFonts w:ascii="Simplified Arabic" w:hAnsi="Simplified Arabic" w:cs="Simplified Arabic"/>
          <w:sz w:val="24"/>
          <w:szCs w:val="24"/>
          <w:rtl/>
        </w:rPr>
        <w:t>رخصة البناء وشهادة المطابقة ورخصة الهدم،</w:t>
      </w:r>
      <w:r w:rsidR="009302F8">
        <w:rPr>
          <w:rFonts w:ascii="Simplified Arabic" w:hAnsi="Simplified Arabic" w:cs="Simplified Arabic" w:hint="cs"/>
          <w:sz w:val="24"/>
          <w:szCs w:val="24"/>
          <w:rtl/>
        </w:rPr>
        <w:t xml:space="preserve"> </w:t>
      </w:r>
      <w:r w:rsidRPr="006A743E">
        <w:rPr>
          <w:rFonts w:ascii="Simplified Arabic" w:hAnsi="Simplified Arabic" w:cs="Simplified Arabic"/>
          <w:sz w:val="24"/>
          <w:szCs w:val="24"/>
          <w:rtl/>
        </w:rPr>
        <w:t>المادة23</w:t>
      </w:r>
      <w:r w:rsidR="009302F8">
        <w:rPr>
          <w:rFonts w:ascii="Simplified Arabic" w:hAnsi="Simplified Arabic" w:cs="Simplified Arabic" w:hint="cs"/>
          <w:sz w:val="24"/>
          <w:szCs w:val="24"/>
          <w:rtl/>
        </w:rPr>
        <w:t xml:space="preserve"> </w:t>
      </w:r>
      <w:r w:rsidRPr="006A743E">
        <w:rPr>
          <w:rFonts w:ascii="Simplified Arabic" w:hAnsi="Simplified Arabic" w:cs="Simplified Arabic"/>
          <w:sz w:val="24"/>
          <w:szCs w:val="24"/>
          <w:rtl/>
        </w:rPr>
        <w:t>فقرة06.</w:t>
      </w:r>
      <w:r w:rsidR="00387CCF" w:rsidRPr="006A743E">
        <w:rPr>
          <w:rFonts w:ascii="Simplified Arabic" w:hAnsi="Simplified Arabic" w:cs="Simplified Arabic"/>
          <w:sz w:val="24"/>
          <w:szCs w:val="24"/>
        </w:rPr>
        <w:t xml:space="preserve"> </w:t>
      </w:r>
    </w:p>
  </w:footnote>
  <w:footnote w:id="44">
    <w:p w:rsidR="00AA2AD0" w:rsidRPr="006A743E" w:rsidRDefault="00324CE2" w:rsidP="009302F8">
      <w:pPr>
        <w:pStyle w:val="Notedebasdepage"/>
        <w:bidi/>
        <w:spacing w:line="240" w:lineRule="auto"/>
        <w:jc w:val="left"/>
        <w:rPr>
          <w:rFonts w:ascii="Simplified Arabic" w:hAnsi="Simplified Arabic" w:cs="Simplified Arabic"/>
          <w:sz w:val="24"/>
          <w:szCs w:val="24"/>
          <w:rtl/>
          <w:lang w:bidi="ar-DZ"/>
        </w:rPr>
      </w:pPr>
      <w:r w:rsidRPr="006A743E">
        <w:rPr>
          <w:rStyle w:val="Appelnotedebasdep"/>
          <w:rFonts w:ascii="Simplified Arabic" w:hAnsi="Simplified Arabic" w:cs="Simplified Arabic"/>
          <w:sz w:val="24"/>
          <w:szCs w:val="24"/>
        </w:rPr>
        <w:footnoteRef/>
      </w:r>
      <w:r w:rsidR="00AA2AD0" w:rsidRPr="006A743E">
        <w:rPr>
          <w:rFonts w:ascii="Simplified Arabic" w:hAnsi="Simplified Arabic" w:cs="Simplified Arabic"/>
          <w:sz w:val="24"/>
          <w:szCs w:val="24"/>
          <w:rtl/>
        </w:rPr>
        <w:t>-حمدي باشا عمر،</w:t>
      </w:r>
      <w:r w:rsidRPr="006A743E">
        <w:rPr>
          <w:rFonts w:ascii="Simplified Arabic" w:hAnsi="Simplified Arabic" w:cs="Simplified Arabic"/>
          <w:sz w:val="24"/>
          <w:szCs w:val="24"/>
          <w:rtl/>
        </w:rPr>
        <w:t xml:space="preserve"> </w:t>
      </w:r>
      <w:r w:rsidR="009302F8">
        <w:rPr>
          <w:rFonts w:ascii="Simplified Arabic" w:hAnsi="Simplified Arabic" w:cs="Simplified Arabic" w:hint="cs"/>
          <w:sz w:val="24"/>
          <w:szCs w:val="24"/>
          <w:rtl/>
        </w:rPr>
        <w:t>ال</w:t>
      </w:r>
      <w:r w:rsidR="009302F8" w:rsidRPr="00E55AF9">
        <w:rPr>
          <w:rFonts w:ascii="Simplified Arabic" w:hAnsi="Simplified Arabic" w:cs="Simplified Arabic"/>
          <w:sz w:val="24"/>
          <w:szCs w:val="24"/>
          <w:rtl/>
        </w:rPr>
        <w:t xml:space="preserve">مرجع </w:t>
      </w:r>
      <w:r w:rsidR="009302F8">
        <w:rPr>
          <w:rFonts w:ascii="Simplified Arabic" w:hAnsi="Simplified Arabic" w:cs="Simplified Arabic" w:hint="cs"/>
          <w:sz w:val="24"/>
          <w:szCs w:val="24"/>
          <w:rtl/>
        </w:rPr>
        <w:t>ال</w:t>
      </w:r>
      <w:r w:rsidR="009302F8" w:rsidRPr="00E55AF9">
        <w:rPr>
          <w:rFonts w:ascii="Simplified Arabic" w:hAnsi="Simplified Arabic" w:cs="Simplified Arabic"/>
          <w:sz w:val="24"/>
          <w:szCs w:val="24"/>
          <w:rtl/>
        </w:rPr>
        <w:t>سابق</w:t>
      </w:r>
      <w:r w:rsidR="00AA2AD0" w:rsidRPr="006A743E">
        <w:rPr>
          <w:rFonts w:ascii="Simplified Arabic" w:hAnsi="Simplified Arabic" w:cs="Simplified Arabic"/>
          <w:sz w:val="24"/>
          <w:szCs w:val="24"/>
          <w:rtl/>
        </w:rPr>
        <w:t>،</w:t>
      </w:r>
      <w:r w:rsidRPr="006A743E">
        <w:rPr>
          <w:rFonts w:ascii="Simplified Arabic" w:hAnsi="Simplified Arabic" w:cs="Simplified Arabic"/>
          <w:sz w:val="24"/>
          <w:szCs w:val="24"/>
          <w:rtl/>
        </w:rPr>
        <w:t xml:space="preserve"> ص( </w:t>
      </w:r>
      <w:r w:rsidR="00AA2AD0" w:rsidRPr="006A743E">
        <w:rPr>
          <w:rFonts w:ascii="Simplified Arabic" w:hAnsi="Simplified Arabic" w:cs="Simplified Arabic"/>
          <w:sz w:val="24"/>
          <w:szCs w:val="24"/>
          <w:rtl/>
        </w:rPr>
        <w:t>134</w:t>
      </w:r>
      <w:r w:rsidR="00D07ED0" w:rsidRPr="006A743E">
        <w:rPr>
          <w:rFonts w:ascii="Simplified Arabic" w:hAnsi="Simplified Arabic" w:cs="Simplified Arabic"/>
          <w:sz w:val="24"/>
          <w:szCs w:val="24"/>
          <w:rtl/>
        </w:rPr>
        <w:t>-</w:t>
      </w:r>
      <w:r w:rsidR="00AA2AD0" w:rsidRPr="006A743E">
        <w:rPr>
          <w:rFonts w:ascii="Simplified Arabic" w:hAnsi="Simplified Arabic" w:cs="Simplified Arabic"/>
          <w:sz w:val="24"/>
          <w:szCs w:val="24"/>
          <w:rtl/>
        </w:rPr>
        <w:t>135</w:t>
      </w:r>
      <w:r w:rsidRPr="006A743E">
        <w:rPr>
          <w:rFonts w:ascii="Simplified Arabic" w:hAnsi="Simplified Arabic" w:cs="Simplified Arabic"/>
          <w:sz w:val="24"/>
          <w:szCs w:val="24"/>
          <w:rtl/>
        </w:rPr>
        <w:t>)</w:t>
      </w:r>
      <w:r w:rsidR="00AA2AD0" w:rsidRPr="006A743E">
        <w:rPr>
          <w:rFonts w:ascii="Simplified Arabic" w:hAnsi="Simplified Arabic" w:cs="Simplified Arabic"/>
          <w:sz w:val="24"/>
          <w:szCs w:val="24"/>
          <w:rtl/>
        </w:rPr>
        <w:t>.</w:t>
      </w:r>
      <w:r w:rsidR="00AA2AD0" w:rsidRPr="006A743E">
        <w:rPr>
          <w:rFonts w:ascii="Simplified Arabic" w:hAnsi="Simplified Arabic" w:cs="Simplified Arabic"/>
          <w:sz w:val="24"/>
          <w:szCs w:val="24"/>
        </w:rPr>
        <w:t xml:space="preserve"> </w:t>
      </w:r>
    </w:p>
  </w:footnote>
  <w:footnote w:id="45">
    <w:p w:rsidR="00AA2AD0" w:rsidRPr="00195363" w:rsidRDefault="00195363" w:rsidP="009302F8">
      <w:pPr>
        <w:pStyle w:val="Notedebasdepage"/>
        <w:bidi/>
        <w:jc w:val="left"/>
        <w:rPr>
          <w:rFonts w:ascii="Simplified Arabic" w:hAnsi="Simplified Arabic" w:cs="Simplified Arabic"/>
          <w:sz w:val="24"/>
          <w:szCs w:val="24"/>
          <w:rtl/>
          <w:lang w:bidi="ar-DZ"/>
        </w:rPr>
      </w:pPr>
      <w:r w:rsidRPr="00195363">
        <w:rPr>
          <w:rStyle w:val="Appelnotedebasdep"/>
          <w:rFonts w:ascii="Simplified Arabic" w:hAnsi="Simplified Arabic" w:cs="Simplified Arabic"/>
          <w:sz w:val="24"/>
          <w:szCs w:val="24"/>
        </w:rPr>
        <w:footnoteRef/>
      </w:r>
      <w:r w:rsidRPr="00195363">
        <w:rPr>
          <w:rFonts w:ascii="Simplified Arabic" w:hAnsi="Simplified Arabic" w:cs="Simplified Arabic"/>
          <w:sz w:val="24"/>
          <w:szCs w:val="24"/>
        </w:rPr>
        <w:t xml:space="preserve"> </w:t>
      </w:r>
      <w:r w:rsidR="00AA2AD0" w:rsidRPr="00195363">
        <w:rPr>
          <w:rFonts w:ascii="Simplified Arabic" w:hAnsi="Simplified Arabic" w:cs="Simplified Arabic"/>
          <w:sz w:val="24"/>
          <w:szCs w:val="24"/>
          <w:rtl/>
        </w:rPr>
        <w:t>-عمر حمدي باشا،</w:t>
      </w:r>
      <w:r>
        <w:rPr>
          <w:rFonts w:ascii="Simplified Arabic" w:hAnsi="Simplified Arabic" w:cs="Simplified Arabic" w:hint="cs"/>
          <w:sz w:val="24"/>
          <w:szCs w:val="24"/>
          <w:rtl/>
        </w:rPr>
        <w:t xml:space="preserve"> </w:t>
      </w:r>
      <w:r w:rsidR="00AA2AD0" w:rsidRPr="00195363">
        <w:rPr>
          <w:rFonts w:ascii="Simplified Arabic" w:hAnsi="Simplified Arabic" w:cs="Simplified Arabic"/>
          <w:sz w:val="24"/>
          <w:szCs w:val="24"/>
          <w:rtl/>
        </w:rPr>
        <w:t>وليلى زروقي،</w:t>
      </w:r>
      <w:r>
        <w:rPr>
          <w:rFonts w:ascii="Simplified Arabic" w:hAnsi="Simplified Arabic" w:cs="Simplified Arabic" w:hint="cs"/>
          <w:sz w:val="24"/>
          <w:szCs w:val="24"/>
          <w:rtl/>
        </w:rPr>
        <w:t xml:space="preserve"> </w:t>
      </w:r>
      <w:r w:rsidR="009302F8">
        <w:rPr>
          <w:rFonts w:ascii="Simplified Arabic" w:hAnsi="Simplified Arabic" w:cs="Simplified Arabic" w:hint="cs"/>
          <w:sz w:val="24"/>
          <w:szCs w:val="24"/>
          <w:rtl/>
        </w:rPr>
        <w:t>ال</w:t>
      </w:r>
      <w:r w:rsidR="009302F8" w:rsidRPr="00E55AF9">
        <w:rPr>
          <w:rFonts w:ascii="Simplified Arabic" w:hAnsi="Simplified Arabic" w:cs="Simplified Arabic"/>
          <w:sz w:val="24"/>
          <w:szCs w:val="24"/>
          <w:rtl/>
        </w:rPr>
        <w:t xml:space="preserve">مرجع </w:t>
      </w:r>
      <w:r w:rsidR="009302F8">
        <w:rPr>
          <w:rFonts w:ascii="Simplified Arabic" w:hAnsi="Simplified Arabic" w:cs="Simplified Arabic" w:hint="cs"/>
          <w:sz w:val="24"/>
          <w:szCs w:val="24"/>
          <w:rtl/>
        </w:rPr>
        <w:t>ال</w:t>
      </w:r>
      <w:r w:rsidR="009302F8" w:rsidRPr="00E55AF9">
        <w:rPr>
          <w:rFonts w:ascii="Simplified Arabic" w:hAnsi="Simplified Arabic" w:cs="Simplified Arabic"/>
          <w:sz w:val="24"/>
          <w:szCs w:val="24"/>
          <w:rtl/>
        </w:rPr>
        <w:t>سابق</w:t>
      </w:r>
      <w:r w:rsidR="00AA2AD0" w:rsidRPr="00195363">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00AA2AD0" w:rsidRPr="00195363">
        <w:rPr>
          <w:rFonts w:ascii="Simplified Arabic" w:hAnsi="Simplified Arabic" w:cs="Simplified Arabic"/>
          <w:sz w:val="24"/>
          <w:szCs w:val="24"/>
          <w:rtl/>
        </w:rPr>
        <w:t>ص229.</w:t>
      </w:r>
      <w:r w:rsidR="00AA2AD0" w:rsidRPr="00195363">
        <w:rPr>
          <w:rFonts w:ascii="Simplified Arabic" w:hAnsi="Simplified Arabic" w:cs="Simplified Arabic"/>
          <w:sz w:val="24"/>
          <w:szCs w:val="24"/>
        </w:rPr>
        <w:t xml:space="preserve"> </w:t>
      </w:r>
    </w:p>
  </w:footnote>
  <w:footnote w:id="46">
    <w:p w:rsidR="00AA2AD0" w:rsidRPr="00195363" w:rsidRDefault="00195363" w:rsidP="009302F8">
      <w:pPr>
        <w:pStyle w:val="Notedebasdepage"/>
        <w:bidi/>
        <w:spacing w:line="240" w:lineRule="auto"/>
        <w:jc w:val="left"/>
        <w:rPr>
          <w:rFonts w:ascii="Simplified Arabic" w:hAnsi="Simplified Arabic" w:cs="Simplified Arabic"/>
          <w:sz w:val="24"/>
          <w:szCs w:val="24"/>
          <w:rtl/>
          <w:lang w:bidi="ar-DZ"/>
        </w:rPr>
      </w:pPr>
      <w:r w:rsidRPr="00195363">
        <w:rPr>
          <w:rStyle w:val="Appelnotedebasdep"/>
          <w:rFonts w:ascii="Simplified Arabic" w:hAnsi="Simplified Arabic" w:cs="Simplified Arabic"/>
          <w:sz w:val="24"/>
          <w:szCs w:val="24"/>
        </w:rPr>
        <w:footnoteRef/>
      </w:r>
      <w:r w:rsidR="00AA2AD0" w:rsidRPr="00195363">
        <w:rPr>
          <w:rFonts w:ascii="Simplified Arabic" w:hAnsi="Simplified Arabic" w:cs="Simplified Arabic"/>
          <w:sz w:val="24"/>
          <w:szCs w:val="24"/>
          <w:rtl/>
        </w:rPr>
        <w:t>-جمال بوشنافة،</w:t>
      </w:r>
      <w:r>
        <w:rPr>
          <w:rFonts w:ascii="Simplified Arabic" w:hAnsi="Simplified Arabic" w:cs="Simplified Arabic" w:hint="cs"/>
          <w:sz w:val="24"/>
          <w:szCs w:val="24"/>
          <w:rtl/>
        </w:rPr>
        <w:t xml:space="preserve"> </w:t>
      </w:r>
      <w:r w:rsidR="009302F8">
        <w:rPr>
          <w:rFonts w:ascii="Simplified Arabic" w:hAnsi="Simplified Arabic" w:cs="Simplified Arabic" w:hint="cs"/>
          <w:sz w:val="24"/>
          <w:szCs w:val="24"/>
          <w:rtl/>
        </w:rPr>
        <w:t>ال</w:t>
      </w:r>
      <w:r w:rsidR="009302F8" w:rsidRPr="00E55AF9">
        <w:rPr>
          <w:rFonts w:ascii="Simplified Arabic" w:hAnsi="Simplified Arabic" w:cs="Simplified Arabic"/>
          <w:sz w:val="24"/>
          <w:szCs w:val="24"/>
          <w:rtl/>
        </w:rPr>
        <w:t xml:space="preserve">مرجع </w:t>
      </w:r>
      <w:r w:rsidR="009302F8">
        <w:rPr>
          <w:rFonts w:ascii="Simplified Arabic" w:hAnsi="Simplified Arabic" w:cs="Simplified Arabic" w:hint="cs"/>
          <w:sz w:val="24"/>
          <w:szCs w:val="24"/>
          <w:rtl/>
        </w:rPr>
        <w:t>ال</w:t>
      </w:r>
      <w:r w:rsidR="009302F8" w:rsidRPr="00E55AF9">
        <w:rPr>
          <w:rFonts w:ascii="Simplified Arabic" w:hAnsi="Simplified Arabic" w:cs="Simplified Arabic"/>
          <w:sz w:val="24"/>
          <w:szCs w:val="24"/>
          <w:rtl/>
        </w:rPr>
        <w:t>سابق</w:t>
      </w:r>
      <w:r w:rsidR="00AA2AD0" w:rsidRPr="00195363">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00AA2AD0" w:rsidRPr="00195363">
        <w:rPr>
          <w:rFonts w:ascii="Simplified Arabic" w:hAnsi="Simplified Arabic" w:cs="Simplified Arabic"/>
          <w:sz w:val="24"/>
          <w:szCs w:val="24"/>
          <w:rtl/>
        </w:rPr>
        <w:t>ص113.</w:t>
      </w:r>
      <w:r w:rsidR="00AA2AD0" w:rsidRPr="00195363">
        <w:rPr>
          <w:rFonts w:ascii="Simplified Arabic" w:hAnsi="Simplified Arabic" w:cs="Simplified Arabic"/>
          <w:sz w:val="24"/>
          <w:szCs w:val="24"/>
        </w:rPr>
        <w:t xml:space="preserve"> </w:t>
      </w:r>
    </w:p>
  </w:footnote>
  <w:footnote w:id="47">
    <w:p w:rsidR="00AA2AD0" w:rsidRPr="00195363" w:rsidRDefault="00195363" w:rsidP="009302F8">
      <w:pPr>
        <w:pStyle w:val="Notedebasdepage"/>
        <w:bidi/>
        <w:spacing w:line="240" w:lineRule="auto"/>
        <w:jc w:val="left"/>
        <w:rPr>
          <w:rFonts w:ascii="Simplified Arabic" w:hAnsi="Simplified Arabic" w:cs="Simplified Arabic"/>
          <w:sz w:val="24"/>
          <w:szCs w:val="24"/>
          <w:rtl/>
          <w:lang w:bidi="ar-DZ"/>
        </w:rPr>
      </w:pPr>
      <w:r w:rsidRPr="00195363">
        <w:rPr>
          <w:rStyle w:val="Appelnotedebasdep"/>
          <w:rFonts w:ascii="Simplified Arabic" w:hAnsi="Simplified Arabic" w:cs="Simplified Arabic"/>
          <w:sz w:val="24"/>
          <w:szCs w:val="24"/>
        </w:rPr>
        <w:footnoteRef/>
      </w:r>
      <w:r w:rsidR="00AA2AD0" w:rsidRPr="00195363">
        <w:rPr>
          <w:rFonts w:ascii="Simplified Arabic" w:hAnsi="Simplified Arabic" w:cs="Simplified Arabic"/>
          <w:sz w:val="24"/>
          <w:szCs w:val="24"/>
          <w:rtl/>
        </w:rPr>
        <w:t>-عمر حمدي باشا،</w:t>
      </w:r>
      <w:r>
        <w:rPr>
          <w:rFonts w:ascii="Simplified Arabic" w:hAnsi="Simplified Arabic" w:cs="Simplified Arabic" w:hint="cs"/>
          <w:sz w:val="24"/>
          <w:szCs w:val="24"/>
          <w:rtl/>
        </w:rPr>
        <w:t xml:space="preserve"> </w:t>
      </w:r>
      <w:r w:rsidR="00AA2AD0" w:rsidRPr="00195363">
        <w:rPr>
          <w:rFonts w:ascii="Simplified Arabic" w:hAnsi="Simplified Arabic" w:cs="Simplified Arabic"/>
          <w:sz w:val="24"/>
          <w:szCs w:val="24"/>
          <w:rtl/>
        </w:rPr>
        <w:t>ليلي زروقي،</w:t>
      </w:r>
      <w:r w:rsidR="009302F8" w:rsidRPr="009302F8">
        <w:rPr>
          <w:rFonts w:ascii="Simplified Arabic" w:hAnsi="Simplified Arabic" w:cs="Simplified Arabic" w:hint="cs"/>
          <w:sz w:val="24"/>
          <w:szCs w:val="24"/>
          <w:rtl/>
        </w:rPr>
        <w:t xml:space="preserve"> </w:t>
      </w:r>
      <w:r w:rsidR="009302F8">
        <w:rPr>
          <w:rFonts w:ascii="Simplified Arabic" w:hAnsi="Simplified Arabic" w:cs="Simplified Arabic" w:hint="cs"/>
          <w:sz w:val="24"/>
          <w:szCs w:val="24"/>
          <w:rtl/>
        </w:rPr>
        <w:t>ال</w:t>
      </w:r>
      <w:r w:rsidR="009302F8" w:rsidRPr="00E55AF9">
        <w:rPr>
          <w:rFonts w:ascii="Simplified Arabic" w:hAnsi="Simplified Arabic" w:cs="Simplified Arabic"/>
          <w:sz w:val="24"/>
          <w:szCs w:val="24"/>
          <w:rtl/>
        </w:rPr>
        <w:t xml:space="preserve">مرجع </w:t>
      </w:r>
      <w:r w:rsidR="009302F8">
        <w:rPr>
          <w:rFonts w:ascii="Simplified Arabic" w:hAnsi="Simplified Arabic" w:cs="Simplified Arabic" w:hint="cs"/>
          <w:sz w:val="24"/>
          <w:szCs w:val="24"/>
          <w:rtl/>
        </w:rPr>
        <w:t>ال</w:t>
      </w:r>
      <w:r w:rsidR="009302F8" w:rsidRPr="00E55AF9">
        <w:rPr>
          <w:rFonts w:ascii="Simplified Arabic" w:hAnsi="Simplified Arabic" w:cs="Simplified Arabic"/>
          <w:sz w:val="24"/>
          <w:szCs w:val="24"/>
          <w:rtl/>
        </w:rPr>
        <w:t>سابق</w:t>
      </w:r>
      <w:r w:rsidR="009302F8">
        <w:rPr>
          <w:rFonts w:ascii="Simplified Arabic" w:hAnsi="Simplified Arabic" w:cs="Simplified Arabic" w:hint="cs"/>
          <w:sz w:val="24"/>
          <w:szCs w:val="24"/>
          <w:rtl/>
        </w:rPr>
        <w:t xml:space="preserve">، </w:t>
      </w:r>
      <w:r w:rsidR="00AA2AD0" w:rsidRPr="00195363">
        <w:rPr>
          <w:rFonts w:ascii="Simplified Arabic" w:hAnsi="Simplified Arabic" w:cs="Simplified Arabic"/>
          <w:sz w:val="24"/>
          <w:szCs w:val="24"/>
          <w:rtl/>
        </w:rPr>
        <w:t>ص232.</w:t>
      </w:r>
      <w:r w:rsidR="00AA2AD0" w:rsidRPr="00195363">
        <w:rPr>
          <w:rFonts w:ascii="Simplified Arabic" w:hAnsi="Simplified Arabic" w:cs="Simplified Arabic"/>
          <w:sz w:val="24"/>
          <w:szCs w:val="24"/>
        </w:rPr>
        <w:t xml:space="preserve"> </w:t>
      </w:r>
    </w:p>
  </w:footnote>
  <w:footnote w:id="48">
    <w:p w:rsidR="00AA2AD0" w:rsidRPr="00120BDC" w:rsidRDefault="00120BDC" w:rsidP="00BB076F">
      <w:pPr>
        <w:pStyle w:val="Notedebasdepage"/>
        <w:bidi/>
        <w:spacing w:line="240" w:lineRule="auto"/>
        <w:jc w:val="left"/>
        <w:rPr>
          <w:rFonts w:ascii="Simplified Arabic" w:hAnsi="Simplified Arabic" w:cs="Simplified Arabic"/>
          <w:sz w:val="24"/>
          <w:szCs w:val="24"/>
          <w:rtl/>
          <w:lang w:bidi="ar-DZ"/>
        </w:rPr>
      </w:pPr>
      <w:r w:rsidRPr="00120BDC">
        <w:rPr>
          <w:rStyle w:val="Appelnotedebasdep"/>
          <w:rFonts w:ascii="Simplified Arabic" w:hAnsi="Simplified Arabic" w:cs="Simplified Arabic"/>
          <w:sz w:val="24"/>
          <w:szCs w:val="24"/>
        </w:rPr>
        <w:footnoteRef/>
      </w:r>
      <w:r w:rsidR="00AA2AD0" w:rsidRPr="00120BDC">
        <w:rPr>
          <w:rFonts w:ascii="Simplified Arabic" w:hAnsi="Simplified Arabic" w:cs="Simplified Arabic"/>
          <w:sz w:val="24"/>
          <w:szCs w:val="24"/>
          <w:rtl/>
        </w:rPr>
        <w:t>-جمال بوشنافة،</w:t>
      </w:r>
      <w:r>
        <w:rPr>
          <w:rFonts w:ascii="Simplified Arabic" w:hAnsi="Simplified Arabic" w:cs="Simplified Arabic" w:hint="cs"/>
          <w:sz w:val="24"/>
          <w:szCs w:val="24"/>
          <w:rtl/>
        </w:rPr>
        <w:t xml:space="preserve"> </w:t>
      </w:r>
      <w:r w:rsidR="00BB076F">
        <w:rPr>
          <w:rFonts w:ascii="Simplified Arabic" w:hAnsi="Simplified Arabic" w:cs="Simplified Arabic" w:hint="cs"/>
          <w:sz w:val="24"/>
          <w:szCs w:val="24"/>
          <w:rtl/>
        </w:rPr>
        <w:t>ال</w:t>
      </w:r>
      <w:r w:rsidR="00BB076F" w:rsidRPr="00E55AF9">
        <w:rPr>
          <w:rFonts w:ascii="Simplified Arabic" w:hAnsi="Simplified Arabic" w:cs="Simplified Arabic"/>
          <w:sz w:val="24"/>
          <w:szCs w:val="24"/>
          <w:rtl/>
        </w:rPr>
        <w:t xml:space="preserve">مرجع </w:t>
      </w:r>
      <w:r w:rsidR="00BB076F">
        <w:rPr>
          <w:rFonts w:ascii="Simplified Arabic" w:hAnsi="Simplified Arabic" w:cs="Simplified Arabic" w:hint="cs"/>
          <w:sz w:val="24"/>
          <w:szCs w:val="24"/>
          <w:rtl/>
        </w:rPr>
        <w:t>ال</w:t>
      </w:r>
      <w:r w:rsidR="00BB076F" w:rsidRPr="00E55AF9">
        <w:rPr>
          <w:rFonts w:ascii="Simplified Arabic" w:hAnsi="Simplified Arabic" w:cs="Simplified Arabic"/>
          <w:sz w:val="24"/>
          <w:szCs w:val="24"/>
          <w:rtl/>
        </w:rPr>
        <w:t>سابق</w:t>
      </w:r>
      <w:r w:rsidR="00AA2AD0" w:rsidRPr="00120BDC">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00AA2AD0" w:rsidRPr="00120BDC">
        <w:rPr>
          <w:rFonts w:ascii="Simplified Arabic" w:hAnsi="Simplified Arabic" w:cs="Simplified Arabic"/>
          <w:sz w:val="24"/>
          <w:szCs w:val="24"/>
          <w:rtl/>
        </w:rPr>
        <w:t>ص114.</w:t>
      </w:r>
      <w:r w:rsidR="00AA2AD0" w:rsidRPr="00120BDC">
        <w:rPr>
          <w:rFonts w:ascii="Simplified Arabic" w:hAnsi="Simplified Arabic" w:cs="Simplified Arabic"/>
          <w:sz w:val="24"/>
          <w:szCs w:val="24"/>
        </w:rPr>
        <w:t xml:space="preserve"> </w:t>
      </w:r>
    </w:p>
  </w:footnote>
  <w:footnote w:id="49">
    <w:p w:rsidR="00AA2AD0" w:rsidRPr="00120BDC" w:rsidRDefault="00120BDC" w:rsidP="00120BDC">
      <w:pPr>
        <w:pStyle w:val="Notedebasdepage"/>
        <w:bidi/>
        <w:spacing w:line="240" w:lineRule="auto"/>
        <w:jc w:val="left"/>
        <w:rPr>
          <w:rFonts w:ascii="Simplified Arabic" w:hAnsi="Simplified Arabic" w:cs="Simplified Arabic"/>
          <w:sz w:val="24"/>
          <w:szCs w:val="24"/>
          <w:rtl/>
          <w:lang w:bidi="ar-DZ"/>
        </w:rPr>
      </w:pPr>
      <w:r w:rsidRPr="00120BDC">
        <w:rPr>
          <w:rStyle w:val="Appelnotedebasdep"/>
          <w:rFonts w:ascii="Simplified Arabic" w:hAnsi="Simplified Arabic" w:cs="Simplified Arabic"/>
          <w:sz w:val="24"/>
          <w:szCs w:val="24"/>
        </w:rPr>
        <w:footnoteRef/>
      </w:r>
      <w:r w:rsidR="00AA2AD0" w:rsidRPr="00120BDC">
        <w:rPr>
          <w:rFonts w:ascii="Simplified Arabic" w:hAnsi="Simplified Arabic" w:cs="Simplified Arabic"/>
          <w:sz w:val="24"/>
          <w:szCs w:val="24"/>
          <w:rtl/>
        </w:rPr>
        <w:t xml:space="preserve">- </w:t>
      </w:r>
      <w:r>
        <w:rPr>
          <w:rFonts w:ascii="Simplified Arabic" w:hAnsi="Simplified Arabic" w:cs="Simplified Arabic" w:hint="cs"/>
          <w:sz w:val="24"/>
          <w:szCs w:val="24"/>
          <w:rtl/>
        </w:rPr>
        <w:t>نفس المرجع</w:t>
      </w:r>
      <w:r w:rsidR="00AA2AD0" w:rsidRPr="00120BDC">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00AA2AD0" w:rsidRPr="00120BDC">
        <w:rPr>
          <w:rFonts w:ascii="Simplified Arabic" w:hAnsi="Simplified Arabic" w:cs="Simplified Arabic"/>
          <w:sz w:val="24"/>
          <w:szCs w:val="24"/>
          <w:rtl/>
        </w:rPr>
        <w:t>ص115.</w:t>
      </w:r>
      <w:r w:rsidR="00AA2AD0" w:rsidRPr="00120BDC">
        <w:rPr>
          <w:rFonts w:ascii="Simplified Arabic" w:hAnsi="Simplified Arabic" w:cs="Simplified Arabic"/>
          <w:sz w:val="24"/>
          <w:szCs w:val="24"/>
        </w:rPr>
        <w:t xml:space="preserve"> </w:t>
      </w:r>
    </w:p>
  </w:footnote>
  <w:footnote w:id="50">
    <w:p w:rsidR="00AA2AD0" w:rsidRPr="00120BDC" w:rsidRDefault="00120BDC" w:rsidP="00120BDC">
      <w:pPr>
        <w:pStyle w:val="Notedebasdepage"/>
        <w:bidi/>
        <w:spacing w:line="240" w:lineRule="auto"/>
        <w:jc w:val="left"/>
        <w:rPr>
          <w:rFonts w:ascii="Simplified Arabic" w:hAnsi="Simplified Arabic" w:cs="Simplified Arabic"/>
          <w:sz w:val="24"/>
          <w:szCs w:val="24"/>
          <w:rtl/>
          <w:lang w:bidi="ar-DZ"/>
        </w:rPr>
      </w:pPr>
      <w:r w:rsidRPr="00120BDC">
        <w:rPr>
          <w:rStyle w:val="Appelnotedebasdep"/>
          <w:rFonts w:ascii="Simplified Arabic" w:hAnsi="Simplified Arabic" w:cs="Simplified Arabic"/>
          <w:sz w:val="24"/>
          <w:szCs w:val="24"/>
        </w:rPr>
        <w:footnoteRef/>
      </w:r>
      <w:r w:rsidR="00AA2AD0" w:rsidRPr="00120BDC">
        <w:rPr>
          <w:rFonts w:ascii="Simplified Arabic" w:hAnsi="Simplified Arabic" w:cs="Simplified Arabic"/>
          <w:sz w:val="24"/>
          <w:szCs w:val="24"/>
          <w:rtl/>
        </w:rPr>
        <w:t>- لياس مبروك، نظام الشهر العيني في الجزائر،</w:t>
      </w:r>
      <w:r>
        <w:rPr>
          <w:rFonts w:ascii="Simplified Arabic" w:hAnsi="Simplified Arabic" w:cs="Simplified Arabic" w:hint="cs"/>
          <w:sz w:val="24"/>
          <w:szCs w:val="24"/>
          <w:rtl/>
        </w:rPr>
        <w:t xml:space="preserve"> </w:t>
      </w:r>
      <w:r w:rsidR="00AA2AD0" w:rsidRPr="00120BDC">
        <w:rPr>
          <w:rFonts w:ascii="Simplified Arabic" w:hAnsi="Simplified Arabic" w:cs="Simplified Arabic"/>
          <w:sz w:val="24"/>
          <w:szCs w:val="24"/>
          <w:rtl/>
        </w:rPr>
        <w:t>مذكرة لنيل شهادة الماجستير،</w:t>
      </w:r>
      <w:r>
        <w:rPr>
          <w:rFonts w:ascii="Simplified Arabic" w:hAnsi="Simplified Arabic" w:cs="Simplified Arabic" w:hint="cs"/>
          <w:sz w:val="24"/>
          <w:szCs w:val="24"/>
          <w:rtl/>
        </w:rPr>
        <w:t xml:space="preserve"> </w:t>
      </w:r>
      <w:r w:rsidR="00AA2AD0" w:rsidRPr="00120BDC">
        <w:rPr>
          <w:rFonts w:ascii="Simplified Arabic" w:hAnsi="Simplified Arabic" w:cs="Simplified Arabic"/>
          <w:sz w:val="24"/>
          <w:szCs w:val="24"/>
          <w:rtl/>
        </w:rPr>
        <w:t>تخصص قانون خاص، جامعة قاصدي مرباح</w:t>
      </w:r>
      <w:r>
        <w:rPr>
          <w:rFonts w:ascii="Simplified Arabic" w:hAnsi="Simplified Arabic" w:cs="Simplified Arabic" w:hint="cs"/>
          <w:sz w:val="24"/>
          <w:szCs w:val="24"/>
          <w:rtl/>
        </w:rPr>
        <w:t>،</w:t>
      </w:r>
      <w:r w:rsidR="00AA2AD0" w:rsidRPr="00120BDC">
        <w:rPr>
          <w:rFonts w:ascii="Simplified Arabic" w:hAnsi="Simplified Arabic" w:cs="Simplified Arabic"/>
          <w:sz w:val="24"/>
          <w:szCs w:val="24"/>
          <w:rtl/>
        </w:rPr>
        <w:t xml:space="preserve"> ورقلة،</w:t>
      </w:r>
      <w:r>
        <w:rPr>
          <w:rFonts w:ascii="Simplified Arabic" w:hAnsi="Simplified Arabic" w:cs="Simplified Arabic" w:hint="cs"/>
          <w:sz w:val="24"/>
          <w:szCs w:val="24"/>
          <w:rtl/>
        </w:rPr>
        <w:t xml:space="preserve"> </w:t>
      </w:r>
      <w:r w:rsidR="00AA2AD0" w:rsidRPr="00120BDC">
        <w:rPr>
          <w:rFonts w:ascii="Simplified Arabic" w:hAnsi="Simplified Arabic" w:cs="Simplified Arabic"/>
          <w:sz w:val="24"/>
          <w:szCs w:val="24"/>
          <w:rtl/>
        </w:rPr>
        <w:t>سنة2006،</w:t>
      </w:r>
      <w:r>
        <w:rPr>
          <w:rFonts w:ascii="Simplified Arabic" w:hAnsi="Simplified Arabic" w:cs="Simplified Arabic" w:hint="cs"/>
          <w:sz w:val="24"/>
          <w:szCs w:val="24"/>
          <w:rtl/>
        </w:rPr>
        <w:t xml:space="preserve"> </w:t>
      </w:r>
      <w:r w:rsidR="00AA2AD0" w:rsidRPr="00120BDC">
        <w:rPr>
          <w:rFonts w:ascii="Simplified Arabic" w:hAnsi="Simplified Arabic" w:cs="Simplified Arabic"/>
          <w:sz w:val="24"/>
          <w:szCs w:val="24"/>
          <w:rtl/>
        </w:rPr>
        <w:t xml:space="preserve">ص91. </w:t>
      </w:r>
    </w:p>
  </w:footnote>
  <w:footnote w:id="51">
    <w:p w:rsidR="00AA2AD0" w:rsidRPr="00120BDC" w:rsidRDefault="00120BDC" w:rsidP="00120BDC">
      <w:pPr>
        <w:pStyle w:val="Notedebasdepage"/>
        <w:bidi/>
        <w:spacing w:line="240" w:lineRule="auto"/>
        <w:jc w:val="left"/>
        <w:rPr>
          <w:rFonts w:ascii="Simplified Arabic" w:hAnsi="Simplified Arabic" w:cs="Simplified Arabic"/>
          <w:sz w:val="24"/>
          <w:szCs w:val="24"/>
          <w:rtl/>
          <w:lang w:bidi="ar-DZ"/>
        </w:rPr>
      </w:pPr>
      <w:r w:rsidRPr="00120BDC">
        <w:rPr>
          <w:rStyle w:val="Appelnotedebasdep"/>
          <w:rFonts w:ascii="Simplified Arabic" w:hAnsi="Simplified Arabic" w:cs="Simplified Arabic"/>
          <w:sz w:val="24"/>
          <w:szCs w:val="24"/>
        </w:rPr>
        <w:footnoteRef/>
      </w:r>
      <w:r w:rsidRPr="00120BDC">
        <w:rPr>
          <w:rFonts w:ascii="Simplified Arabic" w:hAnsi="Simplified Arabic" w:cs="Simplified Arabic"/>
          <w:sz w:val="24"/>
          <w:szCs w:val="24"/>
        </w:rPr>
        <w:t xml:space="preserve"> </w:t>
      </w:r>
      <w:r w:rsidR="00AA2AD0" w:rsidRPr="00120BDC">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00AA2AD0" w:rsidRPr="00120BDC">
        <w:rPr>
          <w:rFonts w:ascii="Simplified Arabic" w:hAnsi="Simplified Arabic" w:cs="Simplified Arabic"/>
          <w:sz w:val="24"/>
          <w:szCs w:val="24"/>
          <w:rtl/>
        </w:rPr>
        <w:t>المذكرة رقم:3875 المؤرخة في:22/03/1993،</w:t>
      </w:r>
      <w:r>
        <w:rPr>
          <w:rFonts w:ascii="Simplified Arabic" w:hAnsi="Simplified Arabic" w:cs="Simplified Arabic" w:hint="cs"/>
          <w:sz w:val="24"/>
          <w:szCs w:val="24"/>
          <w:rtl/>
        </w:rPr>
        <w:t xml:space="preserve"> </w:t>
      </w:r>
      <w:r w:rsidR="00AA2AD0" w:rsidRPr="00120BDC">
        <w:rPr>
          <w:rFonts w:ascii="Simplified Arabic" w:hAnsi="Simplified Arabic" w:cs="Simplified Arabic"/>
          <w:sz w:val="24"/>
          <w:szCs w:val="24"/>
          <w:rtl/>
        </w:rPr>
        <w:t>مجمع النصوص القانونية لسنة</w:t>
      </w:r>
      <w:r>
        <w:rPr>
          <w:rFonts w:ascii="Simplified Arabic" w:hAnsi="Simplified Arabic" w:cs="Simplified Arabic" w:hint="cs"/>
          <w:sz w:val="24"/>
          <w:szCs w:val="24"/>
          <w:rtl/>
        </w:rPr>
        <w:t xml:space="preserve"> </w:t>
      </w:r>
      <w:r w:rsidR="00AA2AD0" w:rsidRPr="00120BDC">
        <w:rPr>
          <w:rFonts w:ascii="Simplified Arabic" w:hAnsi="Simplified Arabic" w:cs="Simplified Arabic"/>
          <w:sz w:val="24"/>
          <w:szCs w:val="24"/>
          <w:rtl/>
        </w:rPr>
        <w:t>1999</w:t>
      </w:r>
      <w:r>
        <w:rPr>
          <w:rFonts w:ascii="Simplified Arabic" w:hAnsi="Simplified Arabic" w:cs="Simplified Arabic" w:hint="cs"/>
          <w:sz w:val="24"/>
          <w:szCs w:val="24"/>
          <w:rtl/>
        </w:rPr>
        <w:t xml:space="preserve"> </w:t>
      </w:r>
      <w:r w:rsidR="00AA2AD0" w:rsidRPr="00120BDC">
        <w:rPr>
          <w:rFonts w:ascii="Simplified Arabic" w:hAnsi="Simplified Arabic" w:cs="Simplified Arabic"/>
          <w:sz w:val="24"/>
          <w:szCs w:val="24"/>
          <w:rtl/>
        </w:rPr>
        <w:t>الصادر عن المديرية العامة للأملاك الوطنية،</w:t>
      </w:r>
      <w:r>
        <w:rPr>
          <w:rFonts w:ascii="Simplified Arabic" w:hAnsi="Simplified Arabic" w:cs="Simplified Arabic" w:hint="cs"/>
          <w:sz w:val="24"/>
          <w:szCs w:val="24"/>
          <w:rtl/>
        </w:rPr>
        <w:t xml:space="preserve"> </w:t>
      </w:r>
      <w:r w:rsidR="00AA2AD0" w:rsidRPr="00120BDC">
        <w:rPr>
          <w:rFonts w:ascii="Simplified Arabic" w:hAnsi="Simplified Arabic" w:cs="Simplified Arabic"/>
          <w:sz w:val="24"/>
          <w:szCs w:val="24"/>
          <w:rtl/>
        </w:rPr>
        <w:t>وزارة المالية.</w:t>
      </w:r>
      <w:r w:rsidR="00AA2AD0" w:rsidRPr="00120BDC">
        <w:rPr>
          <w:rFonts w:ascii="Simplified Arabic" w:hAnsi="Simplified Arabic" w:cs="Simplified Arabic"/>
          <w:sz w:val="24"/>
          <w:szCs w:val="24"/>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ndalus" w:eastAsiaTheme="majorEastAsia" w:hAnsi="Andalus" w:cs="Andalus"/>
        <w:b/>
        <w:bCs/>
        <w:sz w:val="36"/>
        <w:szCs w:val="36"/>
      </w:rPr>
      <w:alias w:val="Titre"/>
      <w:id w:val="77738743"/>
      <w:placeholder>
        <w:docPart w:val="7325B743BCD44ED297D042AFC9C6956E"/>
      </w:placeholder>
      <w:dataBinding w:prefixMappings="xmlns:ns0='http://schemas.openxmlformats.org/package/2006/metadata/core-properties' xmlns:ns1='http://purl.org/dc/elements/1.1/'" w:xpath="/ns0:coreProperties[1]/ns1:title[1]" w:storeItemID="{6C3C8BC8-F283-45AE-878A-BAB7291924A1}"/>
      <w:text/>
    </w:sdtPr>
    <w:sdtContent>
      <w:p w:rsidR="00AA2AD0" w:rsidRPr="009302F8" w:rsidRDefault="00AA2AD0" w:rsidP="00E719BD">
        <w:pPr>
          <w:pStyle w:val="En-tte"/>
          <w:pBdr>
            <w:bottom w:val="thickThinSmallGap" w:sz="24" w:space="1" w:color="622423" w:themeColor="accent2" w:themeShade="7F"/>
          </w:pBdr>
          <w:jc w:val="center"/>
          <w:rPr>
            <w:rFonts w:ascii="Andalus" w:eastAsiaTheme="majorEastAsia" w:hAnsi="Andalus" w:cs="Andalus"/>
            <w:b/>
            <w:bCs/>
            <w:sz w:val="36"/>
            <w:szCs w:val="36"/>
          </w:rPr>
        </w:pPr>
        <w:r w:rsidRPr="009302F8">
          <w:rPr>
            <w:rFonts w:ascii="Andalus" w:eastAsiaTheme="majorEastAsia" w:hAnsi="Andalus" w:cs="Andalus"/>
            <w:b/>
            <w:bCs/>
            <w:sz w:val="36"/>
            <w:szCs w:val="36"/>
            <w:rtl/>
          </w:rPr>
          <w:t xml:space="preserve">الفصل الأول                                    </w:t>
        </w:r>
        <w:r w:rsidR="00FF05D7" w:rsidRPr="009302F8">
          <w:rPr>
            <w:rFonts w:ascii="Andalus" w:eastAsiaTheme="majorEastAsia" w:hAnsi="Andalus" w:cs="Andalus"/>
            <w:b/>
            <w:bCs/>
            <w:sz w:val="36"/>
            <w:szCs w:val="36"/>
            <w:rtl/>
          </w:rPr>
          <w:t xml:space="preserve">                      </w:t>
        </w:r>
        <w:r w:rsidRPr="009302F8">
          <w:rPr>
            <w:rFonts w:ascii="Andalus" w:eastAsiaTheme="majorEastAsia" w:hAnsi="Andalus" w:cs="Andalus"/>
            <w:b/>
            <w:bCs/>
            <w:sz w:val="36"/>
            <w:szCs w:val="36"/>
            <w:rtl/>
          </w:rPr>
          <w:t xml:space="preserve">  محل الشهر العقاري</w:t>
        </w:r>
      </w:p>
    </w:sdtContent>
  </w:sdt>
  <w:p w:rsidR="00AA2AD0" w:rsidRDefault="00AA2AD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D0"/>
      </v:shape>
    </w:pict>
  </w:numPicBullet>
  <w:abstractNum w:abstractNumId="0">
    <w:nsid w:val="058B4BC5"/>
    <w:multiLevelType w:val="hybridMultilevel"/>
    <w:tmpl w:val="B2445004"/>
    <w:lvl w:ilvl="0" w:tplc="012C6AA4">
      <w:start w:val="1"/>
      <w:numFmt w:val="bullet"/>
      <w:lvlText w:val=""/>
      <w:lvlJc w:val="left"/>
      <w:pPr>
        <w:ind w:left="295" w:hanging="360"/>
      </w:pPr>
      <w:rPr>
        <w:rFonts w:ascii="Symbol" w:hAnsi="Symbol" w:hint="default"/>
        <w:lang w:bidi="ar-DZ"/>
      </w:rPr>
    </w:lvl>
    <w:lvl w:ilvl="1" w:tplc="040C0003" w:tentative="1">
      <w:start w:val="1"/>
      <w:numFmt w:val="bullet"/>
      <w:lvlText w:val="o"/>
      <w:lvlJc w:val="left"/>
      <w:pPr>
        <w:ind w:left="1015" w:hanging="360"/>
      </w:pPr>
      <w:rPr>
        <w:rFonts w:ascii="Courier New" w:hAnsi="Courier New" w:cs="Courier New" w:hint="default"/>
      </w:rPr>
    </w:lvl>
    <w:lvl w:ilvl="2" w:tplc="040C0005" w:tentative="1">
      <w:start w:val="1"/>
      <w:numFmt w:val="bullet"/>
      <w:lvlText w:val=""/>
      <w:lvlJc w:val="left"/>
      <w:pPr>
        <w:ind w:left="1735" w:hanging="360"/>
      </w:pPr>
      <w:rPr>
        <w:rFonts w:ascii="Wingdings" w:hAnsi="Wingdings" w:hint="default"/>
      </w:rPr>
    </w:lvl>
    <w:lvl w:ilvl="3" w:tplc="040C0001" w:tentative="1">
      <w:start w:val="1"/>
      <w:numFmt w:val="bullet"/>
      <w:lvlText w:val=""/>
      <w:lvlJc w:val="left"/>
      <w:pPr>
        <w:ind w:left="2455" w:hanging="360"/>
      </w:pPr>
      <w:rPr>
        <w:rFonts w:ascii="Symbol" w:hAnsi="Symbol" w:hint="default"/>
      </w:rPr>
    </w:lvl>
    <w:lvl w:ilvl="4" w:tplc="040C0003" w:tentative="1">
      <w:start w:val="1"/>
      <w:numFmt w:val="bullet"/>
      <w:lvlText w:val="o"/>
      <w:lvlJc w:val="left"/>
      <w:pPr>
        <w:ind w:left="3175" w:hanging="360"/>
      </w:pPr>
      <w:rPr>
        <w:rFonts w:ascii="Courier New" w:hAnsi="Courier New" w:cs="Courier New" w:hint="default"/>
      </w:rPr>
    </w:lvl>
    <w:lvl w:ilvl="5" w:tplc="040C0005" w:tentative="1">
      <w:start w:val="1"/>
      <w:numFmt w:val="bullet"/>
      <w:lvlText w:val=""/>
      <w:lvlJc w:val="left"/>
      <w:pPr>
        <w:ind w:left="3895" w:hanging="360"/>
      </w:pPr>
      <w:rPr>
        <w:rFonts w:ascii="Wingdings" w:hAnsi="Wingdings" w:hint="default"/>
      </w:rPr>
    </w:lvl>
    <w:lvl w:ilvl="6" w:tplc="040C0001" w:tentative="1">
      <w:start w:val="1"/>
      <w:numFmt w:val="bullet"/>
      <w:lvlText w:val=""/>
      <w:lvlJc w:val="left"/>
      <w:pPr>
        <w:ind w:left="4615" w:hanging="360"/>
      </w:pPr>
      <w:rPr>
        <w:rFonts w:ascii="Symbol" w:hAnsi="Symbol" w:hint="default"/>
      </w:rPr>
    </w:lvl>
    <w:lvl w:ilvl="7" w:tplc="040C0003" w:tentative="1">
      <w:start w:val="1"/>
      <w:numFmt w:val="bullet"/>
      <w:lvlText w:val="o"/>
      <w:lvlJc w:val="left"/>
      <w:pPr>
        <w:ind w:left="5335" w:hanging="360"/>
      </w:pPr>
      <w:rPr>
        <w:rFonts w:ascii="Courier New" w:hAnsi="Courier New" w:cs="Courier New" w:hint="default"/>
      </w:rPr>
    </w:lvl>
    <w:lvl w:ilvl="8" w:tplc="040C0005" w:tentative="1">
      <w:start w:val="1"/>
      <w:numFmt w:val="bullet"/>
      <w:lvlText w:val=""/>
      <w:lvlJc w:val="left"/>
      <w:pPr>
        <w:ind w:left="6055" w:hanging="360"/>
      </w:pPr>
      <w:rPr>
        <w:rFonts w:ascii="Wingdings" w:hAnsi="Wingdings" w:hint="default"/>
      </w:rPr>
    </w:lvl>
  </w:abstractNum>
  <w:abstractNum w:abstractNumId="1">
    <w:nsid w:val="0CAC63CA"/>
    <w:multiLevelType w:val="hybridMultilevel"/>
    <w:tmpl w:val="3148F424"/>
    <w:lvl w:ilvl="0" w:tplc="F05488F6">
      <w:numFmt w:val="bullet"/>
      <w:lvlText w:val="­"/>
      <w:lvlJc w:val="left"/>
      <w:pPr>
        <w:ind w:left="2005" w:hanging="360"/>
      </w:pPr>
      <w:rPr>
        <w:rFonts w:ascii="Simplified Arabic" w:eastAsia="Helvetica" w:hAnsi="Simplified Arabic" w:hint="default"/>
      </w:rPr>
    </w:lvl>
    <w:lvl w:ilvl="1" w:tplc="040C0003" w:tentative="1">
      <w:start w:val="1"/>
      <w:numFmt w:val="bullet"/>
      <w:lvlText w:val="o"/>
      <w:lvlJc w:val="left"/>
      <w:pPr>
        <w:ind w:left="2725" w:hanging="360"/>
      </w:pPr>
      <w:rPr>
        <w:rFonts w:ascii="Courier New" w:hAnsi="Courier New" w:cs="Courier New" w:hint="default"/>
      </w:rPr>
    </w:lvl>
    <w:lvl w:ilvl="2" w:tplc="040C0005" w:tentative="1">
      <w:start w:val="1"/>
      <w:numFmt w:val="bullet"/>
      <w:lvlText w:val=""/>
      <w:lvlJc w:val="left"/>
      <w:pPr>
        <w:ind w:left="3445" w:hanging="360"/>
      </w:pPr>
      <w:rPr>
        <w:rFonts w:ascii="Wingdings" w:hAnsi="Wingdings" w:hint="default"/>
      </w:rPr>
    </w:lvl>
    <w:lvl w:ilvl="3" w:tplc="040C0001" w:tentative="1">
      <w:start w:val="1"/>
      <w:numFmt w:val="bullet"/>
      <w:lvlText w:val=""/>
      <w:lvlJc w:val="left"/>
      <w:pPr>
        <w:ind w:left="4165" w:hanging="360"/>
      </w:pPr>
      <w:rPr>
        <w:rFonts w:ascii="Symbol" w:hAnsi="Symbol" w:hint="default"/>
      </w:rPr>
    </w:lvl>
    <w:lvl w:ilvl="4" w:tplc="040C0003" w:tentative="1">
      <w:start w:val="1"/>
      <w:numFmt w:val="bullet"/>
      <w:lvlText w:val="o"/>
      <w:lvlJc w:val="left"/>
      <w:pPr>
        <w:ind w:left="4885" w:hanging="360"/>
      </w:pPr>
      <w:rPr>
        <w:rFonts w:ascii="Courier New" w:hAnsi="Courier New" w:cs="Courier New" w:hint="default"/>
      </w:rPr>
    </w:lvl>
    <w:lvl w:ilvl="5" w:tplc="040C0005" w:tentative="1">
      <w:start w:val="1"/>
      <w:numFmt w:val="bullet"/>
      <w:lvlText w:val=""/>
      <w:lvlJc w:val="left"/>
      <w:pPr>
        <w:ind w:left="5605" w:hanging="360"/>
      </w:pPr>
      <w:rPr>
        <w:rFonts w:ascii="Wingdings" w:hAnsi="Wingdings" w:hint="default"/>
      </w:rPr>
    </w:lvl>
    <w:lvl w:ilvl="6" w:tplc="040C0001" w:tentative="1">
      <w:start w:val="1"/>
      <w:numFmt w:val="bullet"/>
      <w:lvlText w:val=""/>
      <w:lvlJc w:val="left"/>
      <w:pPr>
        <w:ind w:left="6325" w:hanging="360"/>
      </w:pPr>
      <w:rPr>
        <w:rFonts w:ascii="Symbol" w:hAnsi="Symbol" w:hint="default"/>
      </w:rPr>
    </w:lvl>
    <w:lvl w:ilvl="7" w:tplc="040C0003" w:tentative="1">
      <w:start w:val="1"/>
      <w:numFmt w:val="bullet"/>
      <w:lvlText w:val="o"/>
      <w:lvlJc w:val="left"/>
      <w:pPr>
        <w:ind w:left="7045" w:hanging="360"/>
      </w:pPr>
      <w:rPr>
        <w:rFonts w:ascii="Courier New" w:hAnsi="Courier New" w:cs="Courier New" w:hint="default"/>
      </w:rPr>
    </w:lvl>
    <w:lvl w:ilvl="8" w:tplc="040C0005" w:tentative="1">
      <w:start w:val="1"/>
      <w:numFmt w:val="bullet"/>
      <w:lvlText w:val=""/>
      <w:lvlJc w:val="left"/>
      <w:pPr>
        <w:ind w:left="7765" w:hanging="360"/>
      </w:pPr>
      <w:rPr>
        <w:rFonts w:ascii="Wingdings" w:hAnsi="Wingdings" w:hint="default"/>
      </w:rPr>
    </w:lvl>
  </w:abstractNum>
  <w:abstractNum w:abstractNumId="2">
    <w:nsid w:val="10BE7931"/>
    <w:multiLevelType w:val="hybridMultilevel"/>
    <w:tmpl w:val="510230EA"/>
    <w:lvl w:ilvl="0" w:tplc="040C0001">
      <w:start w:val="1"/>
      <w:numFmt w:val="bullet"/>
      <w:lvlText w:val=""/>
      <w:lvlJc w:val="left"/>
      <w:pPr>
        <w:ind w:left="95" w:hanging="360"/>
      </w:pPr>
      <w:rPr>
        <w:rFonts w:ascii="Symbol" w:hAnsi="Symbol" w:hint="default"/>
      </w:rPr>
    </w:lvl>
    <w:lvl w:ilvl="1" w:tplc="040C0003" w:tentative="1">
      <w:start w:val="1"/>
      <w:numFmt w:val="bullet"/>
      <w:lvlText w:val="o"/>
      <w:lvlJc w:val="left"/>
      <w:pPr>
        <w:ind w:left="815" w:hanging="360"/>
      </w:pPr>
      <w:rPr>
        <w:rFonts w:ascii="Courier New" w:hAnsi="Courier New" w:cs="Courier New" w:hint="default"/>
      </w:rPr>
    </w:lvl>
    <w:lvl w:ilvl="2" w:tplc="040C0005" w:tentative="1">
      <w:start w:val="1"/>
      <w:numFmt w:val="bullet"/>
      <w:lvlText w:val=""/>
      <w:lvlJc w:val="left"/>
      <w:pPr>
        <w:ind w:left="1535" w:hanging="360"/>
      </w:pPr>
      <w:rPr>
        <w:rFonts w:ascii="Wingdings" w:hAnsi="Wingdings" w:hint="default"/>
      </w:rPr>
    </w:lvl>
    <w:lvl w:ilvl="3" w:tplc="040C0001" w:tentative="1">
      <w:start w:val="1"/>
      <w:numFmt w:val="bullet"/>
      <w:lvlText w:val=""/>
      <w:lvlJc w:val="left"/>
      <w:pPr>
        <w:ind w:left="2255" w:hanging="360"/>
      </w:pPr>
      <w:rPr>
        <w:rFonts w:ascii="Symbol" w:hAnsi="Symbol" w:hint="default"/>
      </w:rPr>
    </w:lvl>
    <w:lvl w:ilvl="4" w:tplc="040C0003" w:tentative="1">
      <w:start w:val="1"/>
      <w:numFmt w:val="bullet"/>
      <w:lvlText w:val="o"/>
      <w:lvlJc w:val="left"/>
      <w:pPr>
        <w:ind w:left="2975" w:hanging="360"/>
      </w:pPr>
      <w:rPr>
        <w:rFonts w:ascii="Courier New" w:hAnsi="Courier New" w:cs="Courier New" w:hint="default"/>
      </w:rPr>
    </w:lvl>
    <w:lvl w:ilvl="5" w:tplc="040C0005" w:tentative="1">
      <w:start w:val="1"/>
      <w:numFmt w:val="bullet"/>
      <w:lvlText w:val=""/>
      <w:lvlJc w:val="left"/>
      <w:pPr>
        <w:ind w:left="3695" w:hanging="360"/>
      </w:pPr>
      <w:rPr>
        <w:rFonts w:ascii="Wingdings" w:hAnsi="Wingdings" w:hint="default"/>
      </w:rPr>
    </w:lvl>
    <w:lvl w:ilvl="6" w:tplc="040C0001" w:tentative="1">
      <w:start w:val="1"/>
      <w:numFmt w:val="bullet"/>
      <w:lvlText w:val=""/>
      <w:lvlJc w:val="left"/>
      <w:pPr>
        <w:ind w:left="4415" w:hanging="360"/>
      </w:pPr>
      <w:rPr>
        <w:rFonts w:ascii="Symbol" w:hAnsi="Symbol" w:hint="default"/>
      </w:rPr>
    </w:lvl>
    <w:lvl w:ilvl="7" w:tplc="040C0003" w:tentative="1">
      <w:start w:val="1"/>
      <w:numFmt w:val="bullet"/>
      <w:lvlText w:val="o"/>
      <w:lvlJc w:val="left"/>
      <w:pPr>
        <w:ind w:left="5135" w:hanging="360"/>
      </w:pPr>
      <w:rPr>
        <w:rFonts w:ascii="Courier New" w:hAnsi="Courier New" w:cs="Courier New" w:hint="default"/>
      </w:rPr>
    </w:lvl>
    <w:lvl w:ilvl="8" w:tplc="040C0005" w:tentative="1">
      <w:start w:val="1"/>
      <w:numFmt w:val="bullet"/>
      <w:lvlText w:val=""/>
      <w:lvlJc w:val="left"/>
      <w:pPr>
        <w:ind w:left="5855" w:hanging="360"/>
      </w:pPr>
      <w:rPr>
        <w:rFonts w:ascii="Wingdings" w:hAnsi="Wingdings" w:hint="default"/>
      </w:rPr>
    </w:lvl>
  </w:abstractNum>
  <w:abstractNum w:abstractNumId="3">
    <w:nsid w:val="1DC719B0"/>
    <w:multiLevelType w:val="hybridMultilevel"/>
    <w:tmpl w:val="7C041412"/>
    <w:lvl w:ilvl="0" w:tplc="040C0001">
      <w:start w:val="1"/>
      <w:numFmt w:val="bullet"/>
      <w:lvlText w:val=""/>
      <w:lvlJc w:val="left"/>
      <w:pPr>
        <w:ind w:left="1285" w:hanging="360"/>
      </w:pPr>
      <w:rPr>
        <w:rFonts w:ascii="Symbol" w:hAnsi="Symbol"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4">
    <w:nsid w:val="267E5BDB"/>
    <w:multiLevelType w:val="hybridMultilevel"/>
    <w:tmpl w:val="CC44C896"/>
    <w:lvl w:ilvl="0" w:tplc="8F6A7C88">
      <w:start w:val="1"/>
      <w:numFmt w:val="decimal"/>
      <w:lvlText w:val="%1-"/>
      <w:lvlJc w:val="left"/>
      <w:pPr>
        <w:ind w:left="295" w:hanging="360"/>
      </w:pPr>
      <w:rPr>
        <w:rFonts w:hint="default"/>
      </w:rPr>
    </w:lvl>
    <w:lvl w:ilvl="1" w:tplc="040C0019" w:tentative="1">
      <w:start w:val="1"/>
      <w:numFmt w:val="lowerLetter"/>
      <w:lvlText w:val="%2."/>
      <w:lvlJc w:val="left"/>
      <w:pPr>
        <w:ind w:left="1015" w:hanging="360"/>
      </w:pPr>
    </w:lvl>
    <w:lvl w:ilvl="2" w:tplc="040C001B" w:tentative="1">
      <w:start w:val="1"/>
      <w:numFmt w:val="lowerRoman"/>
      <w:lvlText w:val="%3."/>
      <w:lvlJc w:val="right"/>
      <w:pPr>
        <w:ind w:left="1735" w:hanging="180"/>
      </w:pPr>
    </w:lvl>
    <w:lvl w:ilvl="3" w:tplc="040C000F" w:tentative="1">
      <w:start w:val="1"/>
      <w:numFmt w:val="decimal"/>
      <w:lvlText w:val="%4."/>
      <w:lvlJc w:val="left"/>
      <w:pPr>
        <w:ind w:left="2455" w:hanging="360"/>
      </w:pPr>
    </w:lvl>
    <w:lvl w:ilvl="4" w:tplc="040C0019" w:tentative="1">
      <w:start w:val="1"/>
      <w:numFmt w:val="lowerLetter"/>
      <w:lvlText w:val="%5."/>
      <w:lvlJc w:val="left"/>
      <w:pPr>
        <w:ind w:left="3175" w:hanging="360"/>
      </w:pPr>
    </w:lvl>
    <w:lvl w:ilvl="5" w:tplc="040C001B" w:tentative="1">
      <w:start w:val="1"/>
      <w:numFmt w:val="lowerRoman"/>
      <w:lvlText w:val="%6."/>
      <w:lvlJc w:val="right"/>
      <w:pPr>
        <w:ind w:left="3895" w:hanging="180"/>
      </w:pPr>
    </w:lvl>
    <w:lvl w:ilvl="6" w:tplc="040C000F" w:tentative="1">
      <w:start w:val="1"/>
      <w:numFmt w:val="decimal"/>
      <w:lvlText w:val="%7."/>
      <w:lvlJc w:val="left"/>
      <w:pPr>
        <w:ind w:left="4615" w:hanging="360"/>
      </w:pPr>
    </w:lvl>
    <w:lvl w:ilvl="7" w:tplc="040C0019" w:tentative="1">
      <w:start w:val="1"/>
      <w:numFmt w:val="lowerLetter"/>
      <w:lvlText w:val="%8."/>
      <w:lvlJc w:val="left"/>
      <w:pPr>
        <w:ind w:left="5335" w:hanging="360"/>
      </w:pPr>
    </w:lvl>
    <w:lvl w:ilvl="8" w:tplc="040C001B" w:tentative="1">
      <w:start w:val="1"/>
      <w:numFmt w:val="lowerRoman"/>
      <w:lvlText w:val="%9."/>
      <w:lvlJc w:val="right"/>
      <w:pPr>
        <w:ind w:left="6055" w:hanging="180"/>
      </w:pPr>
    </w:lvl>
  </w:abstractNum>
  <w:abstractNum w:abstractNumId="5">
    <w:nsid w:val="2DF82FCB"/>
    <w:multiLevelType w:val="hybridMultilevel"/>
    <w:tmpl w:val="52505376"/>
    <w:lvl w:ilvl="0" w:tplc="66F641C8">
      <w:start w:val="1"/>
      <w:numFmt w:val="bullet"/>
      <w:lvlText w:val=""/>
      <w:lvlJc w:val="left"/>
      <w:pPr>
        <w:ind w:left="1285" w:hanging="360"/>
      </w:pPr>
      <w:rPr>
        <w:rFonts w:ascii="Wingdings" w:hAnsi="Wingdings"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6">
    <w:nsid w:val="35BD57B2"/>
    <w:multiLevelType w:val="hybridMultilevel"/>
    <w:tmpl w:val="FA30AF26"/>
    <w:lvl w:ilvl="0" w:tplc="040C0001">
      <w:start w:val="1"/>
      <w:numFmt w:val="bullet"/>
      <w:lvlText w:val=""/>
      <w:lvlJc w:val="left"/>
      <w:pPr>
        <w:ind w:left="95" w:hanging="360"/>
      </w:pPr>
      <w:rPr>
        <w:rFonts w:ascii="Symbol" w:hAnsi="Symbol" w:hint="default"/>
      </w:rPr>
    </w:lvl>
    <w:lvl w:ilvl="1" w:tplc="040C0003" w:tentative="1">
      <w:start w:val="1"/>
      <w:numFmt w:val="bullet"/>
      <w:lvlText w:val="o"/>
      <w:lvlJc w:val="left"/>
      <w:pPr>
        <w:ind w:left="815" w:hanging="360"/>
      </w:pPr>
      <w:rPr>
        <w:rFonts w:ascii="Courier New" w:hAnsi="Courier New" w:cs="Courier New" w:hint="default"/>
      </w:rPr>
    </w:lvl>
    <w:lvl w:ilvl="2" w:tplc="040C0005" w:tentative="1">
      <w:start w:val="1"/>
      <w:numFmt w:val="bullet"/>
      <w:lvlText w:val=""/>
      <w:lvlJc w:val="left"/>
      <w:pPr>
        <w:ind w:left="1535" w:hanging="360"/>
      </w:pPr>
      <w:rPr>
        <w:rFonts w:ascii="Wingdings" w:hAnsi="Wingdings" w:hint="default"/>
      </w:rPr>
    </w:lvl>
    <w:lvl w:ilvl="3" w:tplc="040C0001" w:tentative="1">
      <w:start w:val="1"/>
      <w:numFmt w:val="bullet"/>
      <w:lvlText w:val=""/>
      <w:lvlJc w:val="left"/>
      <w:pPr>
        <w:ind w:left="2255" w:hanging="360"/>
      </w:pPr>
      <w:rPr>
        <w:rFonts w:ascii="Symbol" w:hAnsi="Symbol" w:hint="default"/>
      </w:rPr>
    </w:lvl>
    <w:lvl w:ilvl="4" w:tplc="040C0003" w:tentative="1">
      <w:start w:val="1"/>
      <w:numFmt w:val="bullet"/>
      <w:lvlText w:val="o"/>
      <w:lvlJc w:val="left"/>
      <w:pPr>
        <w:ind w:left="2975" w:hanging="360"/>
      </w:pPr>
      <w:rPr>
        <w:rFonts w:ascii="Courier New" w:hAnsi="Courier New" w:cs="Courier New" w:hint="default"/>
      </w:rPr>
    </w:lvl>
    <w:lvl w:ilvl="5" w:tplc="040C0005" w:tentative="1">
      <w:start w:val="1"/>
      <w:numFmt w:val="bullet"/>
      <w:lvlText w:val=""/>
      <w:lvlJc w:val="left"/>
      <w:pPr>
        <w:ind w:left="3695" w:hanging="360"/>
      </w:pPr>
      <w:rPr>
        <w:rFonts w:ascii="Wingdings" w:hAnsi="Wingdings" w:hint="default"/>
      </w:rPr>
    </w:lvl>
    <w:lvl w:ilvl="6" w:tplc="040C0001" w:tentative="1">
      <w:start w:val="1"/>
      <w:numFmt w:val="bullet"/>
      <w:lvlText w:val=""/>
      <w:lvlJc w:val="left"/>
      <w:pPr>
        <w:ind w:left="4415" w:hanging="360"/>
      </w:pPr>
      <w:rPr>
        <w:rFonts w:ascii="Symbol" w:hAnsi="Symbol" w:hint="default"/>
      </w:rPr>
    </w:lvl>
    <w:lvl w:ilvl="7" w:tplc="040C0003" w:tentative="1">
      <w:start w:val="1"/>
      <w:numFmt w:val="bullet"/>
      <w:lvlText w:val="o"/>
      <w:lvlJc w:val="left"/>
      <w:pPr>
        <w:ind w:left="5135" w:hanging="360"/>
      </w:pPr>
      <w:rPr>
        <w:rFonts w:ascii="Courier New" w:hAnsi="Courier New" w:cs="Courier New" w:hint="default"/>
      </w:rPr>
    </w:lvl>
    <w:lvl w:ilvl="8" w:tplc="040C0005" w:tentative="1">
      <w:start w:val="1"/>
      <w:numFmt w:val="bullet"/>
      <w:lvlText w:val=""/>
      <w:lvlJc w:val="left"/>
      <w:pPr>
        <w:ind w:left="5855" w:hanging="360"/>
      </w:pPr>
      <w:rPr>
        <w:rFonts w:ascii="Wingdings" w:hAnsi="Wingdings" w:hint="default"/>
      </w:rPr>
    </w:lvl>
  </w:abstractNum>
  <w:abstractNum w:abstractNumId="7">
    <w:nsid w:val="4858229C"/>
    <w:multiLevelType w:val="hybridMultilevel"/>
    <w:tmpl w:val="EAEAA01C"/>
    <w:lvl w:ilvl="0" w:tplc="F05488F6">
      <w:numFmt w:val="bullet"/>
      <w:lvlText w:val="­"/>
      <w:lvlJc w:val="left"/>
      <w:pPr>
        <w:ind w:left="1285" w:hanging="360"/>
      </w:pPr>
      <w:rPr>
        <w:rFonts w:ascii="Simplified Arabic" w:eastAsia="Helvetica" w:hAnsi="Simplified Arabic"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8">
    <w:nsid w:val="533E3739"/>
    <w:multiLevelType w:val="hybridMultilevel"/>
    <w:tmpl w:val="7EA89806"/>
    <w:lvl w:ilvl="0" w:tplc="040C0001">
      <w:start w:val="1"/>
      <w:numFmt w:val="bullet"/>
      <w:lvlText w:val=""/>
      <w:lvlJc w:val="left"/>
      <w:pPr>
        <w:ind w:left="1285" w:hanging="360"/>
      </w:pPr>
      <w:rPr>
        <w:rFonts w:ascii="Symbol" w:hAnsi="Symbol"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9">
    <w:nsid w:val="53942B8A"/>
    <w:multiLevelType w:val="hybridMultilevel"/>
    <w:tmpl w:val="EC40D58A"/>
    <w:lvl w:ilvl="0" w:tplc="F05488F6">
      <w:numFmt w:val="bullet"/>
      <w:lvlText w:val="­"/>
      <w:lvlJc w:val="left"/>
      <w:pPr>
        <w:ind w:left="1285" w:hanging="360"/>
      </w:pPr>
      <w:rPr>
        <w:rFonts w:ascii="Simplified Arabic" w:eastAsia="Helvetica" w:hAnsi="Simplified Arabic"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10">
    <w:nsid w:val="54FB55B6"/>
    <w:multiLevelType w:val="hybridMultilevel"/>
    <w:tmpl w:val="C7243FD2"/>
    <w:lvl w:ilvl="0" w:tplc="66F641C8">
      <w:start w:val="1"/>
      <w:numFmt w:val="bullet"/>
      <w:lvlText w:val=""/>
      <w:lvlJc w:val="left"/>
      <w:pPr>
        <w:ind w:left="1285" w:hanging="360"/>
      </w:pPr>
      <w:rPr>
        <w:rFonts w:ascii="Wingdings" w:hAnsi="Wingdings"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11">
    <w:nsid w:val="5816045E"/>
    <w:multiLevelType w:val="hybridMultilevel"/>
    <w:tmpl w:val="E3C6B7AA"/>
    <w:lvl w:ilvl="0" w:tplc="8CE48D9E">
      <w:start w:val="1"/>
      <w:numFmt w:val="decimal"/>
      <w:lvlText w:val="%1-"/>
      <w:lvlJc w:val="left"/>
      <w:pPr>
        <w:ind w:left="218" w:hanging="360"/>
      </w:pPr>
      <w:rPr>
        <w:rFonts w:hint="default"/>
        <w:lang w:bidi="ar-DZ"/>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12">
    <w:nsid w:val="5C2C5DBD"/>
    <w:multiLevelType w:val="hybridMultilevel"/>
    <w:tmpl w:val="AD8C695A"/>
    <w:lvl w:ilvl="0" w:tplc="040C0007">
      <w:start w:val="1"/>
      <w:numFmt w:val="bullet"/>
      <w:lvlText w:val=""/>
      <w:lvlPicBulletId w:val="0"/>
      <w:lvlJc w:val="left"/>
      <w:pPr>
        <w:ind w:left="95" w:hanging="360"/>
      </w:pPr>
      <w:rPr>
        <w:rFonts w:ascii="Symbol" w:hAnsi="Symbol" w:hint="default"/>
      </w:rPr>
    </w:lvl>
    <w:lvl w:ilvl="1" w:tplc="040C0003" w:tentative="1">
      <w:start w:val="1"/>
      <w:numFmt w:val="bullet"/>
      <w:lvlText w:val="o"/>
      <w:lvlJc w:val="left"/>
      <w:pPr>
        <w:ind w:left="815" w:hanging="360"/>
      </w:pPr>
      <w:rPr>
        <w:rFonts w:ascii="Courier New" w:hAnsi="Courier New" w:cs="Courier New" w:hint="default"/>
      </w:rPr>
    </w:lvl>
    <w:lvl w:ilvl="2" w:tplc="040C0005" w:tentative="1">
      <w:start w:val="1"/>
      <w:numFmt w:val="bullet"/>
      <w:lvlText w:val=""/>
      <w:lvlJc w:val="left"/>
      <w:pPr>
        <w:ind w:left="1535" w:hanging="360"/>
      </w:pPr>
      <w:rPr>
        <w:rFonts w:ascii="Wingdings" w:hAnsi="Wingdings" w:hint="default"/>
      </w:rPr>
    </w:lvl>
    <w:lvl w:ilvl="3" w:tplc="040C0001" w:tentative="1">
      <w:start w:val="1"/>
      <w:numFmt w:val="bullet"/>
      <w:lvlText w:val=""/>
      <w:lvlJc w:val="left"/>
      <w:pPr>
        <w:ind w:left="2255" w:hanging="360"/>
      </w:pPr>
      <w:rPr>
        <w:rFonts w:ascii="Symbol" w:hAnsi="Symbol" w:hint="default"/>
      </w:rPr>
    </w:lvl>
    <w:lvl w:ilvl="4" w:tplc="040C0003" w:tentative="1">
      <w:start w:val="1"/>
      <w:numFmt w:val="bullet"/>
      <w:lvlText w:val="o"/>
      <w:lvlJc w:val="left"/>
      <w:pPr>
        <w:ind w:left="2975" w:hanging="360"/>
      </w:pPr>
      <w:rPr>
        <w:rFonts w:ascii="Courier New" w:hAnsi="Courier New" w:cs="Courier New" w:hint="default"/>
      </w:rPr>
    </w:lvl>
    <w:lvl w:ilvl="5" w:tplc="040C0005" w:tentative="1">
      <w:start w:val="1"/>
      <w:numFmt w:val="bullet"/>
      <w:lvlText w:val=""/>
      <w:lvlJc w:val="left"/>
      <w:pPr>
        <w:ind w:left="3695" w:hanging="360"/>
      </w:pPr>
      <w:rPr>
        <w:rFonts w:ascii="Wingdings" w:hAnsi="Wingdings" w:hint="default"/>
      </w:rPr>
    </w:lvl>
    <w:lvl w:ilvl="6" w:tplc="040C0001" w:tentative="1">
      <w:start w:val="1"/>
      <w:numFmt w:val="bullet"/>
      <w:lvlText w:val=""/>
      <w:lvlJc w:val="left"/>
      <w:pPr>
        <w:ind w:left="4415" w:hanging="360"/>
      </w:pPr>
      <w:rPr>
        <w:rFonts w:ascii="Symbol" w:hAnsi="Symbol" w:hint="default"/>
      </w:rPr>
    </w:lvl>
    <w:lvl w:ilvl="7" w:tplc="040C0003" w:tentative="1">
      <w:start w:val="1"/>
      <w:numFmt w:val="bullet"/>
      <w:lvlText w:val="o"/>
      <w:lvlJc w:val="left"/>
      <w:pPr>
        <w:ind w:left="5135" w:hanging="360"/>
      </w:pPr>
      <w:rPr>
        <w:rFonts w:ascii="Courier New" w:hAnsi="Courier New" w:cs="Courier New" w:hint="default"/>
      </w:rPr>
    </w:lvl>
    <w:lvl w:ilvl="8" w:tplc="040C0005" w:tentative="1">
      <w:start w:val="1"/>
      <w:numFmt w:val="bullet"/>
      <w:lvlText w:val=""/>
      <w:lvlJc w:val="left"/>
      <w:pPr>
        <w:ind w:left="5855" w:hanging="360"/>
      </w:pPr>
      <w:rPr>
        <w:rFonts w:ascii="Wingdings" w:hAnsi="Wingdings" w:hint="default"/>
      </w:rPr>
    </w:lvl>
  </w:abstractNum>
  <w:abstractNum w:abstractNumId="13">
    <w:nsid w:val="664D6B2E"/>
    <w:multiLevelType w:val="hybridMultilevel"/>
    <w:tmpl w:val="F8767AF8"/>
    <w:lvl w:ilvl="0" w:tplc="040C0001">
      <w:start w:val="1"/>
      <w:numFmt w:val="bullet"/>
      <w:lvlText w:val=""/>
      <w:lvlJc w:val="left"/>
      <w:pPr>
        <w:ind w:left="295" w:hanging="360"/>
      </w:pPr>
      <w:rPr>
        <w:rFonts w:ascii="Symbol" w:hAnsi="Symbol" w:hint="default"/>
      </w:rPr>
    </w:lvl>
    <w:lvl w:ilvl="1" w:tplc="040C0003" w:tentative="1">
      <w:start w:val="1"/>
      <w:numFmt w:val="bullet"/>
      <w:lvlText w:val="o"/>
      <w:lvlJc w:val="left"/>
      <w:pPr>
        <w:ind w:left="1015" w:hanging="360"/>
      </w:pPr>
      <w:rPr>
        <w:rFonts w:ascii="Courier New" w:hAnsi="Courier New" w:cs="Courier New" w:hint="default"/>
      </w:rPr>
    </w:lvl>
    <w:lvl w:ilvl="2" w:tplc="040C0005" w:tentative="1">
      <w:start w:val="1"/>
      <w:numFmt w:val="bullet"/>
      <w:lvlText w:val=""/>
      <w:lvlJc w:val="left"/>
      <w:pPr>
        <w:ind w:left="1735" w:hanging="360"/>
      </w:pPr>
      <w:rPr>
        <w:rFonts w:ascii="Wingdings" w:hAnsi="Wingdings" w:hint="default"/>
      </w:rPr>
    </w:lvl>
    <w:lvl w:ilvl="3" w:tplc="040C0001" w:tentative="1">
      <w:start w:val="1"/>
      <w:numFmt w:val="bullet"/>
      <w:lvlText w:val=""/>
      <w:lvlJc w:val="left"/>
      <w:pPr>
        <w:ind w:left="2455" w:hanging="360"/>
      </w:pPr>
      <w:rPr>
        <w:rFonts w:ascii="Symbol" w:hAnsi="Symbol" w:hint="default"/>
      </w:rPr>
    </w:lvl>
    <w:lvl w:ilvl="4" w:tplc="040C0003" w:tentative="1">
      <w:start w:val="1"/>
      <w:numFmt w:val="bullet"/>
      <w:lvlText w:val="o"/>
      <w:lvlJc w:val="left"/>
      <w:pPr>
        <w:ind w:left="3175" w:hanging="360"/>
      </w:pPr>
      <w:rPr>
        <w:rFonts w:ascii="Courier New" w:hAnsi="Courier New" w:cs="Courier New" w:hint="default"/>
      </w:rPr>
    </w:lvl>
    <w:lvl w:ilvl="5" w:tplc="040C0005" w:tentative="1">
      <w:start w:val="1"/>
      <w:numFmt w:val="bullet"/>
      <w:lvlText w:val=""/>
      <w:lvlJc w:val="left"/>
      <w:pPr>
        <w:ind w:left="3895" w:hanging="360"/>
      </w:pPr>
      <w:rPr>
        <w:rFonts w:ascii="Wingdings" w:hAnsi="Wingdings" w:hint="default"/>
      </w:rPr>
    </w:lvl>
    <w:lvl w:ilvl="6" w:tplc="040C0001" w:tentative="1">
      <w:start w:val="1"/>
      <w:numFmt w:val="bullet"/>
      <w:lvlText w:val=""/>
      <w:lvlJc w:val="left"/>
      <w:pPr>
        <w:ind w:left="4615" w:hanging="360"/>
      </w:pPr>
      <w:rPr>
        <w:rFonts w:ascii="Symbol" w:hAnsi="Symbol" w:hint="default"/>
      </w:rPr>
    </w:lvl>
    <w:lvl w:ilvl="7" w:tplc="040C0003" w:tentative="1">
      <w:start w:val="1"/>
      <w:numFmt w:val="bullet"/>
      <w:lvlText w:val="o"/>
      <w:lvlJc w:val="left"/>
      <w:pPr>
        <w:ind w:left="5335" w:hanging="360"/>
      </w:pPr>
      <w:rPr>
        <w:rFonts w:ascii="Courier New" w:hAnsi="Courier New" w:cs="Courier New" w:hint="default"/>
      </w:rPr>
    </w:lvl>
    <w:lvl w:ilvl="8" w:tplc="040C0005" w:tentative="1">
      <w:start w:val="1"/>
      <w:numFmt w:val="bullet"/>
      <w:lvlText w:val=""/>
      <w:lvlJc w:val="left"/>
      <w:pPr>
        <w:ind w:left="6055" w:hanging="360"/>
      </w:pPr>
      <w:rPr>
        <w:rFonts w:ascii="Wingdings" w:hAnsi="Wingdings" w:hint="default"/>
      </w:rPr>
    </w:lvl>
  </w:abstractNum>
  <w:abstractNum w:abstractNumId="14">
    <w:nsid w:val="6875180C"/>
    <w:multiLevelType w:val="hybridMultilevel"/>
    <w:tmpl w:val="737E15D4"/>
    <w:lvl w:ilvl="0" w:tplc="F05488F6">
      <w:numFmt w:val="bullet"/>
      <w:lvlText w:val="­"/>
      <w:lvlJc w:val="left"/>
      <w:pPr>
        <w:ind w:left="1285" w:hanging="360"/>
      </w:pPr>
      <w:rPr>
        <w:rFonts w:ascii="Simplified Arabic" w:eastAsia="Helvetica" w:hAnsi="Simplified Arabic"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15">
    <w:nsid w:val="6CB100DA"/>
    <w:multiLevelType w:val="hybridMultilevel"/>
    <w:tmpl w:val="BD0C2BFC"/>
    <w:lvl w:ilvl="0" w:tplc="66F641C8">
      <w:start w:val="1"/>
      <w:numFmt w:val="bullet"/>
      <w:lvlText w:val=""/>
      <w:lvlJc w:val="left"/>
      <w:pPr>
        <w:ind w:left="1285" w:hanging="360"/>
      </w:pPr>
      <w:rPr>
        <w:rFonts w:ascii="Wingdings" w:hAnsi="Wingdings"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16">
    <w:nsid w:val="793828C5"/>
    <w:multiLevelType w:val="hybridMultilevel"/>
    <w:tmpl w:val="509E26F0"/>
    <w:lvl w:ilvl="0" w:tplc="040C0001">
      <w:start w:val="1"/>
      <w:numFmt w:val="bullet"/>
      <w:lvlText w:val=""/>
      <w:lvlJc w:val="left"/>
      <w:pPr>
        <w:ind w:left="1285" w:hanging="360"/>
      </w:pPr>
      <w:rPr>
        <w:rFonts w:ascii="Symbol" w:hAnsi="Symbol"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num w:numId="1">
    <w:abstractNumId w:val="12"/>
  </w:num>
  <w:num w:numId="2">
    <w:abstractNumId w:val="6"/>
  </w:num>
  <w:num w:numId="3">
    <w:abstractNumId w:val="2"/>
  </w:num>
  <w:num w:numId="4">
    <w:abstractNumId w:val="0"/>
  </w:num>
  <w:num w:numId="5">
    <w:abstractNumId w:val="4"/>
  </w:num>
  <w:num w:numId="6">
    <w:abstractNumId w:val="13"/>
  </w:num>
  <w:num w:numId="7">
    <w:abstractNumId w:val="11"/>
  </w:num>
  <w:num w:numId="8">
    <w:abstractNumId w:val="16"/>
  </w:num>
  <w:num w:numId="9">
    <w:abstractNumId w:val="5"/>
  </w:num>
  <w:num w:numId="10">
    <w:abstractNumId w:val="14"/>
  </w:num>
  <w:num w:numId="11">
    <w:abstractNumId w:val="10"/>
  </w:num>
  <w:num w:numId="12">
    <w:abstractNumId w:val="1"/>
  </w:num>
  <w:num w:numId="13">
    <w:abstractNumId w:val="9"/>
  </w:num>
  <w:num w:numId="14">
    <w:abstractNumId w:val="7"/>
  </w:num>
  <w:num w:numId="15">
    <w:abstractNumId w:val="15"/>
  </w:num>
  <w:num w:numId="16">
    <w:abstractNumId w:val="8"/>
  </w:num>
  <w:num w:numId="17">
    <w:abstractNumId w:val="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35170"/>
    <o:shapelayout v:ext="edit">
      <o:idmap v:ext="edit" data="2"/>
    </o:shapelayout>
  </w:hdrShapeDefaults>
  <w:footnotePr>
    <w:numRestart w:val="eachPage"/>
    <w:footnote w:id="0"/>
    <w:footnote w:id="1"/>
  </w:footnotePr>
  <w:endnotePr>
    <w:endnote w:id="0"/>
    <w:endnote w:id="1"/>
  </w:endnotePr>
  <w:compat/>
  <w:rsids>
    <w:rsidRoot w:val="0049790B"/>
    <w:rsid w:val="000009F8"/>
    <w:rsid w:val="000069E9"/>
    <w:rsid w:val="00006EAB"/>
    <w:rsid w:val="00010053"/>
    <w:rsid w:val="00011C90"/>
    <w:rsid w:val="00015799"/>
    <w:rsid w:val="000204F4"/>
    <w:rsid w:val="000217D8"/>
    <w:rsid w:val="000219D6"/>
    <w:rsid w:val="000222F0"/>
    <w:rsid w:val="00024769"/>
    <w:rsid w:val="00030205"/>
    <w:rsid w:val="00037B16"/>
    <w:rsid w:val="00040E42"/>
    <w:rsid w:val="00041B9C"/>
    <w:rsid w:val="00043841"/>
    <w:rsid w:val="00051884"/>
    <w:rsid w:val="00052C7A"/>
    <w:rsid w:val="00053258"/>
    <w:rsid w:val="000534D6"/>
    <w:rsid w:val="00055182"/>
    <w:rsid w:val="000754A2"/>
    <w:rsid w:val="0007627D"/>
    <w:rsid w:val="000762B8"/>
    <w:rsid w:val="00077317"/>
    <w:rsid w:val="00083A1F"/>
    <w:rsid w:val="0008789A"/>
    <w:rsid w:val="000878D4"/>
    <w:rsid w:val="000961F1"/>
    <w:rsid w:val="000968E4"/>
    <w:rsid w:val="000B0822"/>
    <w:rsid w:val="000B197F"/>
    <w:rsid w:val="000B4919"/>
    <w:rsid w:val="000B4BB2"/>
    <w:rsid w:val="000B6EFA"/>
    <w:rsid w:val="000D3398"/>
    <w:rsid w:val="000D3EC2"/>
    <w:rsid w:val="000D5B85"/>
    <w:rsid w:val="000D5EE9"/>
    <w:rsid w:val="000D7BF6"/>
    <w:rsid w:val="000E629F"/>
    <w:rsid w:val="000F256E"/>
    <w:rsid w:val="000F2C9E"/>
    <w:rsid w:val="00110DB9"/>
    <w:rsid w:val="001162DA"/>
    <w:rsid w:val="00117FC6"/>
    <w:rsid w:val="00120BDC"/>
    <w:rsid w:val="00124E92"/>
    <w:rsid w:val="001511FC"/>
    <w:rsid w:val="00152602"/>
    <w:rsid w:val="0015592A"/>
    <w:rsid w:val="00163128"/>
    <w:rsid w:val="00172886"/>
    <w:rsid w:val="00173805"/>
    <w:rsid w:val="001740F2"/>
    <w:rsid w:val="00177178"/>
    <w:rsid w:val="00181182"/>
    <w:rsid w:val="00183879"/>
    <w:rsid w:val="00183E61"/>
    <w:rsid w:val="001859D9"/>
    <w:rsid w:val="001864F8"/>
    <w:rsid w:val="0019383F"/>
    <w:rsid w:val="00195363"/>
    <w:rsid w:val="001962E0"/>
    <w:rsid w:val="001A291E"/>
    <w:rsid w:val="001A2B53"/>
    <w:rsid w:val="001B2492"/>
    <w:rsid w:val="001B67F1"/>
    <w:rsid w:val="001C2BCB"/>
    <w:rsid w:val="001C5E94"/>
    <w:rsid w:val="001C6B6F"/>
    <w:rsid w:val="001C744A"/>
    <w:rsid w:val="001D146A"/>
    <w:rsid w:val="001D2F54"/>
    <w:rsid w:val="001E2667"/>
    <w:rsid w:val="001E595E"/>
    <w:rsid w:val="001E7A8C"/>
    <w:rsid w:val="001F070D"/>
    <w:rsid w:val="001F6989"/>
    <w:rsid w:val="001F73E1"/>
    <w:rsid w:val="0020052B"/>
    <w:rsid w:val="00200F65"/>
    <w:rsid w:val="00202EE2"/>
    <w:rsid w:val="00210CF8"/>
    <w:rsid w:val="002111F1"/>
    <w:rsid w:val="0021266A"/>
    <w:rsid w:val="0021499D"/>
    <w:rsid w:val="00221808"/>
    <w:rsid w:val="00231D33"/>
    <w:rsid w:val="002359DC"/>
    <w:rsid w:val="00241066"/>
    <w:rsid w:val="002452C1"/>
    <w:rsid w:val="002472B5"/>
    <w:rsid w:val="00254BA1"/>
    <w:rsid w:val="00255674"/>
    <w:rsid w:val="00257AD1"/>
    <w:rsid w:val="002620A1"/>
    <w:rsid w:val="002710DA"/>
    <w:rsid w:val="00271EB8"/>
    <w:rsid w:val="002805F1"/>
    <w:rsid w:val="00291C13"/>
    <w:rsid w:val="00297A2C"/>
    <w:rsid w:val="002A0468"/>
    <w:rsid w:val="002A69BA"/>
    <w:rsid w:val="002B18C8"/>
    <w:rsid w:val="002B56DD"/>
    <w:rsid w:val="002B584A"/>
    <w:rsid w:val="002C34D7"/>
    <w:rsid w:val="002D4628"/>
    <w:rsid w:val="002D4735"/>
    <w:rsid w:val="002D514F"/>
    <w:rsid w:val="002D681D"/>
    <w:rsid w:val="002E07CA"/>
    <w:rsid w:val="002E16A6"/>
    <w:rsid w:val="002E1889"/>
    <w:rsid w:val="002E660C"/>
    <w:rsid w:val="002E6DBF"/>
    <w:rsid w:val="002F57AE"/>
    <w:rsid w:val="003145C0"/>
    <w:rsid w:val="00316B0F"/>
    <w:rsid w:val="00322750"/>
    <w:rsid w:val="00324CE2"/>
    <w:rsid w:val="00325808"/>
    <w:rsid w:val="003343AA"/>
    <w:rsid w:val="00335B84"/>
    <w:rsid w:val="00342311"/>
    <w:rsid w:val="0035212C"/>
    <w:rsid w:val="00354462"/>
    <w:rsid w:val="00355F08"/>
    <w:rsid w:val="00375E39"/>
    <w:rsid w:val="00377BB0"/>
    <w:rsid w:val="00387253"/>
    <w:rsid w:val="00387CCF"/>
    <w:rsid w:val="00393286"/>
    <w:rsid w:val="003A0CC9"/>
    <w:rsid w:val="003A1921"/>
    <w:rsid w:val="003B1D90"/>
    <w:rsid w:val="003B6C61"/>
    <w:rsid w:val="003B739D"/>
    <w:rsid w:val="003C130A"/>
    <w:rsid w:val="003D2A5F"/>
    <w:rsid w:val="003D3E08"/>
    <w:rsid w:val="003D46A4"/>
    <w:rsid w:val="003D5514"/>
    <w:rsid w:val="003E0F4F"/>
    <w:rsid w:val="003E3204"/>
    <w:rsid w:val="003E42BF"/>
    <w:rsid w:val="003F5093"/>
    <w:rsid w:val="0040681F"/>
    <w:rsid w:val="00415181"/>
    <w:rsid w:val="00416059"/>
    <w:rsid w:val="00425B8C"/>
    <w:rsid w:val="00425DA0"/>
    <w:rsid w:val="00426F51"/>
    <w:rsid w:val="00432138"/>
    <w:rsid w:val="00435196"/>
    <w:rsid w:val="004355AE"/>
    <w:rsid w:val="004379B4"/>
    <w:rsid w:val="00443EBE"/>
    <w:rsid w:val="00444DA3"/>
    <w:rsid w:val="00445A54"/>
    <w:rsid w:val="004528C8"/>
    <w:rsid w:val="0045685F"/>
    <w:rsid w:val="0045704C"/>
    <w:rsid w:val="00460E08"/>
    <w:rsid w:val="00461DAE"/>
    <w:rsid w:val="00462005"/>
    <w:rsid w:val="00465056"/>
    <w:rsid w:val="00465097"/>
    <w:rsid w:val="00471D5E"/>
    <w:rsid w:val="00473CE9"/>
    <w:rsid w:val="0049037A"/>
    <w:rsid w:val="00491114"/>
    <w:rsid w:val="004949FF"/>
    <w:rsid w:val="0049790B"/>
    <w:rsid w:val="004B2584"/>
    <w:rsid w:val="004C308E"/>
    <w:rsid w:val="004C4A46"/>
    <w:rsid w:val="004D7E35"/>
    <w:rsid w:val="004E2BEA"/>
    <w:rsid w:val="004F32DE"/>
    <w:rsid w:val="004F4839"/>
    <w:rsid w:val="00501044"/>
    <w:rsid w:val="0050347B"/>
    <w:rsid w:val="00511291"/>
    <w:rsid w:val="0052383C"/>
    <w:rsid w:val="00525B3E"/>
    <w:rsid w:val="005319A4"/>
    <w:rsid w:val="00531ACB"/>
    <w:rsid w:val="005342B8"/>
    <w:rsid w:val="00542A4F"/>
    <w:rsid w:val="00545236"/>
    <w:rsid w:val="0054571F"/>
    <w:rsid w:val="00552FD9"/>
    <w:rsid w:val="005550E4"/>
    <w:rsid w:val="00555819"/>
    <w:rsid w:val="00555AE6"/>
    <w:rsid w:val="00570CC9"/>
    <w:rsid w:val="0057131D"/>
    <w:rsid w:val="00571F16"/>
    <w:rsid w:val="00576D73"/>
    <w:rsid w:val="00582E23"/>
    <w:rsid w:val="00591432"/>
    <w:rsid w:val="00596108"/>
    <w:rsid w:val="00597DD5"/>
    <w:rsid w:val="005B7217"/>
    <w:rsid w:val="005C7503"/>
    <w:rsid w:val="005C7B85"/>
    <w:rsid w:val="005D090F"/>
    <w:rsid w:val="005D1480"/>
    <w:rsid w:val="005D52F4"/>
    <w:rsid w:val="005E101D"/>
    <w:rsid w:val="005E1B20"/>
    <w:rsid w:val="005E5335"/>
    <w:rsid w:val="005E54A2"/>
    <w:rsid w:val="005E60EC"/>
    <w:rsid w:val="005E6E4A"/>
    <w:rsid w:val="005E6FC7"/>
    <w:rsid w:val="005F060C"/>
    <w:rsid w:val="005F111B"/>
    <w:rsid w:val="005F4064"/>
    <w:rsid w:val="005F6E27"/>
    <w:rsid w:val="005F7C60"/>
    <w:rsid w:val="00620869"/>
    <w:rsid w:val="006211EA"/>
    <w:rsid w:val="00630080"/>
    <w:rsid w:val="0063235E"/>
    <w:rsid w:val="00632F09"/>
    <w:rsid w:val="0064340A"/>
    <w:rsid w:val="0066174C"/>
    <w:rsid w:val="0066181F"/>
    <w:rsid w:val="0066238F"/>
    <w:rsid w:val="00665AED"/>
    <w:rsid w:val="006726FC"/>
    <w:rsid w:val="00677FF6"/>
    <w:rsid w:val="00680147"/>
    <w:rsid w:val="006812AD"/>
    <w:rsid w:val="006914AE"/>
    <w:rsid w:val="0069522C"/>
    <w:rsid w:val="006A38DC"/>
    <w:rsid w:val="006A743E"/>
    <w:rsid w:val="006B0100"/>
    <w:rsid w:val="006B2D2F"/>
    <w:rsid w:val="006C1DC7"/>
    <w:rsid w:val="006C4060"/>
    <w:rsid w:val="006C6934"/>
    <w:rsid w:val="006E049A"/>
    <w:rsid w:val="006E0E5F"/>
    <w:rsid w:val="006E1E35"/>
    <w:rsid w:val="006E6B2C"/>
    <w:rsid w:val="006F2E10"/>
    <w:rsid w:val="006F5C03"/>
    <w:rsid w:val="006F5EAF"/>
    <w:rsid w:val="006F6F67"/>
    <w:rsid w:val="0070172F"/>
    <w:rsid w:val="00704205"/>
    <w:rsid w:val="00706CB1"/>
    <w:rsid w:val="0071147C"/>
    <w:rsid w:val="00712474"/>
    <w:rsid w:val="00717583"/>
    <w:rsid w:val="007217C3"/>
    <w:rsid w:val="00726CBE"/>
    <w:rsid w:val="00727C6E"/>
    <w:rsid w:val="0073438A"/>
    <w:rsid w:val="007408B6"/>
    <w:rsid w:val="00740EA9"/>
    <w:rsid w:val="00743E40"/>
    <w:rsid w:val="00744307"/>
    <w:rsid w:val="00745A63"/>
    <w:rsid w:val="00751F5D"/>
    <w:rsid w:val="0075772A"/>
    <w:rsid w:val="00757F0E"/>
    <w:rsid w:val="00761B1D"/>
    <w:rsid w:val="0076337C"/>
    <w:rsid w:val="00763740"/>
    <w:rsid w:val="007673D5"/>
    <w:rsid w:val="007700E9"/>
    <w:rsid w:val="00775E0F"/>
    <w:rsid w:val="00783F82"/>
    <w:rsid w:val="00784228"/>
    <w:rsid w:val="00790102"/>
    <w:rsid w:val="007A0653"/>
    <w:rsid w:val="007A3A06"/>
    <w:rsid w:val="007A5DB8"/>
    <w:rsid w:val="007A77D6"/>
    <w:rsid w:val="007B0263"/>
    <w:rsid w:val="007B0B9C"/>
    <w:rsid w:val="007B243B"/>
    <w:rsid w:val="007B279B"/>
    <w:rsid w:val="007B3606"/>
    <w:rsid w:val="007C21B9"/>
    <w:rsid w:val="007C22CE"/>
    <w:rsid w:val="007D0C81"/>
    <w:rsid w:val="007D1470"/>
    <w:rsid w:val="007D3B60"/>
    <w:rsid w:val="007D4C55"/>
    <w:rsid w:val="007D78E8"/>
    <w:rsid w:val="007D7F43"/>
    <w:rsid w:val="007E174D"/>
    <w:rsid w:val="007E236A"/>
    <w:rsid w:val="008000CA"/>
    <w:rsid w:val="0080345B"/>
    <w:rsid w:val="00803EF7"/>
    <w:rsid w:val="00806ECC"/>
    <w:rsid w:val="008100C3"/>
    <w:rsid w:val="0081200F"/>
    <w:rsid w:val="008130A2"/>
    <w:rsid w:val="00813C4E"/>
    <w:rsid w:val="008279E7"/>
    <w:rsid w:val="00833313"/>
    <w:rsid w:val="00841200"/>
    <w:rsid w:val="0084305F"/>
    <w:rsid w:val="00843351"/>
    <w:rsid w:val="008445C7"/>
    <w:rsid w:val="0084462C"/>
    <w:rsid w:val="00854B4D"/>
    <w:rsid w:val="0086085E"/>
    <w:rsid w:val="0086161E"/>
    <w:rsid w:val="00862593"/>
    <w:rsid w:val="00866C3F"/>
    <w:rsid w:val="0087113F"/>
    <w:rsid w:val="00871DC1"/>
    <w:rsid w:val="008721F8"/>
    <w:rsid w:val="008741B0"/>
    <w:rsid w:val="008752DD"/>
    <w:rsid w:val="00880468"/>
    <w:rsid w:val="00882041"/>
    <w:rsid w:val="00884375"/>
    <w:rsid w:val="00884E43"/>
    <w:rsid w:val="0088550D"/>
    <w:rsid w:val="00890507"/>
    <w:rsid w:val="00895DC8"/>
    <w:rsid w:val="008B0A99"/>
    <w:rsid w:val="008B3408"/>
    <w:rsid w:val="008C0B45"/>
    <w:rsid w:val="008C1771"/>
    <w:rsid w:val="008C7EB1"/>
    <w:rsid w:val="008D0D70"/>
    <w:rsid w:val="008D7D05"/>
    <w:rsid w:val="008E1B8E"/>
    <w:rsid w:val="008E51EC"/>
    <w:rsid w:val="008F4786"/>
    <w:rsid w:val="008F72DC"/>
    <w:rsid w:val="00900B05"/>
    <w:rsid w:val="0090638F"/>
    <w:rsid w:val="0091092F"/>
    <w:rsid w:val="009133C4"/>
    <w:rsid w:val="0091556A"/>
    <w:rsid w:val="009302F8"/>
    <w:rsid w:val="009328BB"/>
    <w:rsid w:val="00933826"/>
    <w:rsid w:val="00937F07"/>
    <w:rsid w:val="00941596"/>
    <w:rsid w:val="0094221D"/>
    <w:rsid w:val="00943C8B"/>
    <w:rsid w:val="009462D8"/>
    <w:rsid w:val="00946646"/>
    <w:rsid w:val="00952CA1"/>
    <w:rsid w:val="00953E8D"/>
    <w:rsid w:val="009541B7"/>
    <w:rsid w:val="00954A20"/>
    <w:rsid w:val="00955040"/>
    <w:rsid w:val="00955224"/>
    <w:rsid w:val="0095737D"/>
    <w:rsid w:val="00957952"/>
    <w:rsid w:val="00960B1D"/>
    <w:rsid w:val="00962058"/>
    <w:rsid w:val="0096508E"/>
    <w:rsid w:val="00973CC7"/>
    <w:rsid w:val="009774F9"/>
    <w:rsid w:val="009824A4"/>
    <w:rsid w:val="00994DD4"/>
    <w:rsid w:val="009A304A"/>
    <w:rsid w:val="009A4D0E"/>
    <w:rsid w:val="009A7A53"/>
    <w:rsid w:val="009B1559"/>
    <w:rsid w:val="009B1D07"/>
    <w:rsid w:val="009B43A0"/>
    <w:rsid w:val="009B5838"/>
    <w:rsid w:val="009C0A0A"/>
    <w:rsid w:val="009C1470"/>
    <w:rsid w:val="009C3669"/>
    <w:rsid w:val="009C3C98"/>
    <w:rsid w:val="009C5684"/>
    <w:rsid w:val="009D30E0"/>
    <w:rsid w:val="009D3FF8"/>
    <w:rsid w:val="009E6F86"/>
    <w:rsid w:val="009F18AF"/>
    <w:rsid w:val="00A02D95"/>
    <w:rsid w:val="00A031C2"/>
    <w:rsid w:val="00A037DA"/>
    <w:rsid w:val="00A063EF"/>
    <w:rsid w:val="00A14FC1"/>
    <w:rsid w:val="00A21039"/>
    <w:rsid w:val="00A2307A"/>
    <w:rsid w:val="00A30405"/>
    <w:rsid w:val="00A30702"/>
    <w:rsid w:val="00A348CC"/>
    <w:rsid w:val="00A53BAF"/>
    <w:rsid w:val="00A60D5E"/>
    <w:rsid w:val="00A61133"/>
    <w:rsid w:val="00A61757"/>
    <w:rsid w:val="00A63AEF"/>
    <w:rsid w:val="00A7351B"/>
    <w:rsid w:val="00A804B4"/>
    <w:rsid w:val="00A81805"/>
    <w:rsid w:val="00A81C1C"/>
    <w:rsid w:val="00A83140"/>
    <w:rsid w:val="00A86A35"/>
    <w:rsid w:val="00A9001A"/>
    <w:rsid w:val="00A92844"/>
    <w:rsid w:val="00A9440D"/>
    <w:rsid w:val="00A94CDB"/>
    <w:rsid w:val="00A95189"/>
    <w:rsid w:val="00A9565B"/>
    <w:rsid w:val="00A96675"/>
    <w:rsid w:val="00A97146"/>
    <w:rsid w:val="00A97372"/>
    <w:rsid w:val="00AA2AD0"/>
    <w:rsid w:val="00AA3A2C"/>
    <w:rsid w:val="00AA3F4D"/>
    <w:rsid w:val="00AA6780"/>
    <w:rsid w:val="00AA6865"/>
    <w:rsid w:val="00AB40CE"/>
    <w:rsid w:val="00AB4DBE"/>
    <w:rsid w:val="00AB6717"/>
    <w:rsid w:val="00AC04FD"/>
    <w:rsid w:val="00AC57F1"/>
    <w:rsid w:val="00AC5B9D"/>
    <w:rsid w:val="00AD0188"/>
    <w:rsid w:val="00AD2239"/>
    <w:rsid w:val="00AD4F1A"/>
    <w:rsid w:val="00AE146F"/>
    <w:rsid w:val="00AF11EB"/>
    <w:rsid w:val="00AF15DB"/>
    <w:rsid w:val="00B0001D"/>
    <w:rsid w:val="00B02323"/>
    <w:rsid w:val="00B201D0"/>
    <w:rsid w:val="00B239A4"/>
    <w:rsid w:val="00B27A44"/>
    <w:rsid w:val="00B329B6"/>
    <w:rsid w:val="00B3393E"/>
    <w:rsid w:val="00B355BC"/>
    <w:rsid w:val="00B35928"/>
    <w:rsid w:val="00B35E03"/>
    <w:rsid w:val="00B368F4"/>
    <w:rsid w:val="00B3749E"/>
    <w:rsid w:val="00B43C30"/>
    <w:rsid w:val="00B4402B"/>
    <w:rsid w:val="00B47B98"/>
    <w:rsid w:val="00B64324"/>
    <w:rsid w:val="00B659FA"/>
    <w:rsid w:val="00B667F0"/>
    <w:rsid w:val="00B73390"/>
    <w:rsid w:val="00B74778"/>
    <w:rsid w:val="00B75B54"/>
    <w:rsid w:val="00B8376A"/>
    <w:rsid w:val="00B87DAF"/>
    <w:rsid w:val="00B92322"/>
    <w:rsid w:val="00B92EE2"/>
    <w:rsid w:val="00B96BC0"/>
    <w:rsid w:val="00B975F0"/>
    <w:rsid w:val="00BA0E74"/>
    <w:rsid w:val="00BA25C4"/>
    <w:rsid w:val="00BA4726"/>
    <w:rsid w:val="00BA714B"/>
    <w:rsid w:val="00BB0709"/>
    <w:rsid w:val="00BB076F"/>
    <w:rsid w:val="00BB16D3"/>
    <w:rsid w:val="00BB25EC"/>
    <w:rsid w:val="00BC3384"/>
    <w:rsid w:val="00BC61DE"/>
    <w:rsid w:val="00BD4CC7"/>
    <w:rsid w:val="00BD4DAE"/>
    <w:rsid w:val="00BD6679"/>
    <w:rsid w:val="00BE0D09"/>
    <w:rsid w:val="00BE5748"/>
    <w:rsid w:val="00BF4596"/>
    <w:rsid w:val="00BF5D27"/>
    <w:rsid w:val="00BF5F29"/>
    <w:rsid w:val="00BF6968"/>
    <w:rsid w:val="00C02C50"/>
    <w:rsid w:val="00C045FC"/>
    <w:rsid w:val="00C04CBF"/>
    <w:rsid w:val="00C0769C"/>
    <w:rsid w:val="00C2571C"/>
    <w:rsid w:val="00C32E98"/>
    <w:rsid w:val="00C36CE1"/>
    <w:rsid w:val="00C37B0E"/>
    <w:rsid w:val="00C40E8C"/>
    <w:rsid w:val="00C434E4"/>
    <w:rsid w:val="00C43D4B"/>
    <w:rsid w:val="00C43F53"/>
    <w:rsid w:val="00C50EBC"/>
    <w:rsid w:val="00C54253"/>
    <w:rsid w:val="00C56C1A"/>
    <w:rsid w:val="00C627BA"/>
    <w:rsid w:val="00C649BE"/>
    <w:rsid w:val="00C65352"/>
    <w:rsid w:val="00C72CE0"/>
    <w:rsid w:val="00C77180"/>
    <w:rsid w:val="00C80A01"/>
    <w:rsid w:val="00C812DB"/>
    <w:rsid w:val="00C82C5E"/>
    <w:rsid w:val="00C848F5"/>
    <w:rsid w:val="00C86EEF"/>
    <w:rsid w:val="00C91A02"/>
    <w:rsid w:val="00C94F51"/>
    <w:rsid w:val="00C962A0"/>
    <w:rsid w:val="00C966C5"/>
    <w:rsid w:val="00CA1D89"/>
    <w:rsid w:val="00CA1DC6"/>
    <w:rsid w:val="00CA3884"/>
    <w:rsid w:val="00CA4A05"/>
    <w:rsid w:val="00CA77C3"/>
    <w:rsid w:val="00CB4066"/>
    <w:rsid w:val="00CB5F82"/>
    <w:rsid w:val="00CC1CD1"/>
    <w:rsid w:val="00CC25D1"/>
    <w:rsid w:val="00CC2723"/>
    <w:rsid w:val="00CC3FCB"/>
    <w:rsid w:val="00CD1580"/>
    <w:rsid w:val="00CD4B5A"/>
    <w:rsid w:val="00CD5299"/>
    <w:rsid w:val="00CD6885"/>
    <w:rsid w:val="00CE4BBD"/>
    <w:rsid w:val="00CE5E56"/>
    <w:rsid w:val="00CF2C00"/>
    <w:rsid w:val="00D04A7F"/>
    <w:rsid w:val="00D064C8"/>
    <w:rsid w:val="00D07ED0"/>
    <w:rsid w:val="00D10AE4"/>
    <w:rsid w:val="00D2299B"/>
    <w:rsid w:val="00D32926"/>
    <w:rsid w:val="00D367A4"/>
    <w:rsid w:val="00D414CB"/>
    <w:rsid w:val="00D42566"/>
    <w:rsid w:val="00D46C18"/>
    <w:rsid w:val="00D50B32"/>
    <w:rsid w:val="00D5316E"/>
    <w:rsid w:val="00D64611"/>
    <w:rsid w:val="00D65280"/>
    <w:rsid w:val="00D65B80"/>
    <w:rsid w:val="00D712FC"/>
    <w:rsid w:val="00D73F6D"/>
    <w:rsid w:val="00D74329"/>
    <w:rsid w:val="00D766CB"/>
    <w:rsid w:val="00D769B9"/>
    <w:rsid w:val="00D7731C"/>
    <w:rsid w:val="00D812D6"/>
    <w:rsid w:val="00D82DE5"/>
    <w:rsid w:val="00DA05FA"/>
    <w:rsid w:val="00DA1741"/>
    <w:rsid w:val="00DA55DE"/>
    <w:rsid w:val="00DB1DFC"/>
    <w:rsid w:val="00DB251E"/>
    <w:rsid w:val="00DB2C59"/>
    <w:rsid w:val="00DB3D44"/>
    <w:rsid w:val="00DB65FA"/>
    <w:rsid w:val="00DC4069"/>
    <w:rsid w:val="00DC447D"/>
    <w:rsid w:val="00DD2BD6"/>
    <w:rsid w:val="00DD40FB"/>
    <w:rsid w:val="00DD5A5B"/>
    <w:rsid w:val="00DE10B3"/>
    <w:rsid w:val="00DE10FE"/>
    <w:rsid w:val="00DE3612"/>
    <w:rsid w:val="00DF2265"/>
    <w:rsid w:val="00DF271F"/>
    <w:rsid w:val="00DF3467"/>
    <w:rsid w:val="00DF6440"/>
    <w:rsid w:val="00E07EB3"/>
    <w:rsid w:val="00E128C1"/>
    <w:rsid w:val="00E23A8E"/>
    <w:rsid w:val="00E26189"/>
    <w:rsid w:val="00E31EBE"/>
    <w:rsid w:val="00E326CB"/>
    <w:rsid w:val="00E3781A"/>
    <w:rsid w:val="00E41102"/>
    <w:rsid w:val="00E43FAD"/>
    <w:rsid w:val="00E541F8"/>
    <w:rsid w:val="00E55AF9"/>
    <w:rsid w:val="00E57777"/>
    <w:rsid w:val="00E621B3"/>
    <w:rsid w:val="00E66A93"/>
    <w:rsid w:val="00E672DC"/>
    <w:rsid w:val="00E719BD"/>
    <w:rsid w:val="00E83CC4"/>
    <w:rsid w:val="00E84091"/>
    <w:rsid w:val="00E85A1D"/>
    <w:rsid w:val="00E875F3"/>
    <w:rsid w:val="00E95477"/>
    <w:rsid w:val="00E95C20"/>
    <w:rsid w:val="00E95C8C"/>
    <w:rsid w:val="00E97A80"/>
    <w:rsid w:val="00E97E70"/>
    <w:rsid w:val="00EA34F2"/>
    <w:rsid w:val="00EB1F7F"/>
    <w:rsid w:val="00EB4FAE"/>
    <w:rsid w:val="00EB56BD"/>
    <w:rsid w:val="00EC3BC9"/>
    <w:rsid w:val="00EC3DD3"/>
    <w:rsid w:val="00EC5256"/>
    <w:rsid w:val="00EC5A9B"/>
    <w:rsid w:val="00EC7929"/>
    <w:rsid w:val="00ED4CE9"/>
    <w:rsid w:val="00ED5F69"/>
    <w:rsid w:val="00ED6BE3"/>
    <w:rsid w:val="00ED6E16"/>
    <w:rsid w:val="00EE0065"/>
    <w:rsid w:val="00EE292A"/>
    <w:rsid w:val="00EE2C9E"/>
    <w:rsid w:val="00EF0279"/>
    <w:rsid w:val="00EF04AC"/>
    <w:rsid w:val="00EF18D7"/>
    <w:rsid w:val="00F1020B"/>
    <w:rsid w:val="00F12D4E"/>
    <w:rsid w:val="00F15681"/>
    <w:rsid w:val="00F309D2"/>
    <w:rsid w:val="00F32ACA"/>
    <w:rsid w:val="00F3444D"/>
    <w:rsid w:val="00F54E25"/>
    <w:rsid w:val="00F577F8"/>
    <w:rsid w:val="00F57DC9"/>
    <w:rsid w:val="00F62A7A"/>
    <w:rsid w:val="00F67019"/>
    <w:rsid w:val="00F673A2"/>
    <w:rsid w:val="00F72C73"/>
    <w:rsid w:val="00F8118F"/>
    <w:rsid w:val="00F84DB7"/>
    <w:rsid w:val="00F86082"/>
    <w:rsid w:val="00F91259"/>
    <w:rsid w:val="00F91409"/>
    <w:rsid w:val="00F917BE"/>
    <w:rsid w:val="00F92EB5"/>
    <w:rsid w:val="00F94AF9"/>
    <w:rsid w:val="00F96FAC"/>
    <w:rsid w:val="00FA2A26"/>
    <w:rsid w:val="00FA3779"/>
    <w:rsid w:val="00FA41A3"/>
    <w:rsid w:val="00FA5CF4"/>
    <w:rsid w:val="00FA6732"/>
    <w:rsid w:val="00FA797B"/>
    <w:rsid w:val="00FB2A2D"/>
    <w:rsid w:val="00FB6D23"/>
    <w:rsid w:val="00FC1D80"/>
    <w:rsid w:val="00FC2587"/>
    <w:rsid w:val="00FC560A"/>
    <w:rsid w:val="00FD0125"/>
    <w:rsid w:val="00FD0594"/>
    <w:rsid w:val="00FE05EE"/>
    <w:rsid w:val="00FE31A5"/>
    <w:rsid w:val="00FE4A71"/>
    <w:rsid w:val="00FE77F8"/>
    <w:rsid w:val="00FE7BDE"/>
    <w:rsid w:val="00FF05D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5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9BD"/>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80345B"/>
    <w:pPr>
      <w:spacing w:after="0" w:line="480" w:lineRule="auto"/>
    </w:pPr>
    <w:rPr>
      <w:sz w:val="20"/>
      <w:szCs w:val="20"/>
    </w:rPr>
  </w:style>
  <w:style w:type="character" w:customStyle="1" w:styleId="NotedebasdepageCar">
    <w:name w:val="Note de bas de page Car"/>
    <w:basedOn w:val="Policepardfaut"/>
    <w:link w:val="Notedebasdepage"/>
    <w:uiPriority w:val="99"/>
    <w:rsid w:val="0080345B"/>
    <w:rPr>
      <w:sz w:val="20"/>
      <w:szCs w:val="20"/>
    </w:rPr>
  </w:style>
  <w:style w:type="character" w:styleId="Appelnotedebasdep">
    <w:name w:val="footnote reference"/>
    <w:basedOn w:val="Policepardfaut"/>
    <w:uiPriority w:val="99"/>
    <w:semiHidden/>
    <w:unhideWhenUsed/>
    <w:rsid w:val="0080345B"/>
    <w:rPr>
      <w:vertAlign w:val="superscript"/>
    </w:rPr>
  </w:style>
  <w:style w:type="paragraph" w:styleId="Paragraphedeliste">
    <w:name w:val="List Paragraph"/>
    <w:basedOn w:val="Normal"/>
    <w:uiPriority w:val="34"/>
    <w:qFormat/>
    <w:rsid w:val="005F7C60"/>
    <w:pPr>
      <w:ind w:left="720"/>
      <w:contextualSpacing/>
    </w:pPr>
  </w:style>
  <w:style w:type="table" w:styleId="Grilledutableau">
    <w:name w:val="Table Grid"/>
    <w:basedOn w:val="TableauNormal"/>
    <w:uiPriority w:val="59"/>
    <w:rsid w:val="00B75B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fin">
    <w:name w:val="endnote text"/>
    <w:basedOn w:val="Normal"/>
    <w:link w:val="NotedefinCar"/>
    <w:uiPriority w:val="99"/>
    <w:semiHidden/>
    <w:unhideWhenUsed/>
    <w:rsid w:val="002472B5"/>
    <w:pPr>
      <w:spacing w:after="0" w:line="240" w:lineRule="auto"/>
    </w:pPr>
    <w:rPr>
      <w:sz w:val="20"/>
      <w:szCs w:val="20"/>
    </w:rPr>
  </w:style>
  <w:style w:type="character" w:customStyle="1" w:styleId="NotedefinCar">
    <w:name w:val="Note de fin Car"/>
    <w:basedOn w:val="Policepardfaut"/>
    <w:link w:val="Notedefin"/>
    <w:uiPriority w:val="99"/>
    <w:semiHidden/>
    <w:rsid w:val="002472B5"/>
    <w:rPr>
      <w:sz w:val="20"/>
      <w:szCs w:val="20"/>
    </w:rPr>
  </w:style>
  <w:style w:type="character" w:styleId="Appeldenotedefin">
    <w:name w:val="endnote reference"/>
    <w:basedOn w:val="Policepardfaut"/>
    <w:uiPriority w:val="99"/>
    <w:semiHidden/>
    <w:unhideWhenUsed/>
    <w:rsid w:val="002472B5"/>
    <w:rPr>
      <w:vertAlign w:val="superscript"/>
    </w:rPr>
  </w:style>
  <w:style w:type="character" w:styleId="Lienhypertexte">
    <w:name w:val="Hyperlink"/>
    <w:basedOn w:val="Policepardfaut"/>
    <w:uiPriority w:val="99"/>
    <w:unhideWhenUsed/>
    <w:rsid w:val="001864F8"/>
    <w:rPr>
      <w:color w:val="0000FF" w:themeColor="hyperlink"/>
      <w:u w:val="single"/>
    </w:rPr>
  </w:style>
  <w:style w:type="paragraph" w:styleId="En-tte">
    <w:name w:val="header"/>
    <w:basedOn w:val="Normal"/>
    <w:link w:val="En-tteCar"/>
    <w:uiPriority w:val="99"/>
    <w:unhideWhenUsed/>
    <w:rsid w:val="00AF15DB"/>
    <w:pPr>
      <w:tabs>
        <w:tab w:val="center" w:pos="4536"/>
        <w:tab w:val="right" w:pos="9072"/>
      </w:tabs>
      <w:spacing w:after="0" w:line="240" w:lineRule="auto"/>
    </w:pPr>
  </w:style>
  <w:style w:type="character" w:customStyle="1" w:styleId="En-tteCar">
    <w:name w:val="En-tête Car"/>
    <w:basedOn w:val="Policepardfaut"/>
    <w:link w:val="En-tte"/>
    <w:uiPriority w:val="99"/>
    <w:rsid w:val="00AF15DB"/>
  </w:style>
  <w:style w:type="paragraph" w:styleId="Pieddepage">
    <w:name w:val="footer"/>
    <w:basedOn w:val="Normal"/>
    <w:link w:val="PieddepageCar"/>
    <w:uiPriority w:val="99"/>
    <w:unhideWhenUsed/>
    <w:rsid w:val="00AF15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15DB"/>
  </w:style>
  <w:style w:type="paragraph" w:styleId="Sansinterligne">
    <w:name w:val="No Spacing"/>
    <w:uiPriority w:val="1"/>
    <w:qFormat/>
    <w:rsid w:val="00E85A1D"/>
    <w:pPr>
      <w:spacing w:after="0" w:line="240" w:lineRule="auto"/>
      <w:jc w:val="right"/>
    </w:pPr>
  </w:style>
  <w:style w:type="character" w:styleId="Lienhypertextesuivivisit">
    <w:name w:val="FollowedHyperlink"/>
    <w:basedOn w:val="Policepardfaut"/>
    <w:uiPriority w:val="99"/>
    <w:semiHidden/>
    <w:unhideWhenUsed/>
    <w:rsid w:val="00CA77C3"/>
    <w:rPr>
      <w:color w:val="800080" w:themeColor="followedHyperlink"/>
      <w:u w:val="single"/>
    </w:rPr>
  </w:style>
  <w:style w:type="paragraph" w:styleId="Textedebulles">
    <w:name w:val="Balloon Text"/>
    <w:basedOn w:val="Normal"/>
    <w:link w:val="TextedebullesCar"/>
    <w:uiPriority w:val="99"/>
    <w:semiHidden/>
    <w:unhideWhenUsed/>
    <w:rsid w:val="007B0B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0B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325B743BCD44ED297D042AFC9C6956E"/>
        <w:category>
          <w:name w:val="Général"/>
          <w:gallery w:val="placeholder"/>
        </w:category>
        <w:types>
          <w:type w:val="bbPlcHdr"/>
        </w:types>
        <w:behaviors>
          <w:behavior w:val="content"/>
        </w:behaviors>
        <w:guid w:val="{F3ABDCCA-C62A-4C2E-8A5E-2BB8F3297434}"/>
      </w:docPartPr>
      <w:docPartBody>
        <w:p w:rsidR="00E10225" w:rsidRDefault="00CD4B0F" w:rsidP="00CD4B0F">
          <w:pPr>
            <w:pStyle w:val="7325B743BCD44ED297D042AFC9C6956E"/>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D4B0F"/>
    <w:rsid w:val="00081ED2"/>
    <w:rsid w:val="00096EB1"/>
    <w:rsid w:val="000E6CE1"/>
    <w:rsid w:val="001334F2"/>
    <w:rsid w:val="002065D3"/>
    <w:rsid w:val="00234E42"/>
    <w:rsid w:val="00240D27"/>
    <w:rsid w:val="002D2506"/>
    <w:rsid w:val="002F6954"/>
    <w:rsid w:val="003745C2"/>
    <w:rsid w:val="00453EC2"/>
    <w:rsid w:val="004D22B9"/>
    <w:rsid w:val="004E2BF4"/>
    <w:rsid w:val="004E4955"/>
    <w:rsid w:val="0059754C"/>
    <w:rsid w:val="00651358"/>
    <w:rsid w:val="006C0EF8"/>
    <w:rsid w:val="00920832"/>
    <w:rsid w:val="00942CE9"/>
    <w:rsid w:val="00AE36D1"/>
    <w:rsid w:val="00B738DA"/>
    <w:rsid w:val="00BB62A5"/>
    <w:rsid w:val="00BF580E"/>
    <w:rsid w:val="00C06F30"/>
    <w:rsid w:val="00C95B32"/>
    <w:rsid w:val="00CD4B0F"/>
    <w:rsid w:val="00D25095"/>
    <w:rsid w:val="00E10225"/>
    <w:rsid w:val="00E2277D"/>
    <w:rsid w:val="00F245ED"/>
    <w:rsid w:val="00F4721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22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81F38D82A36494A9745A7BDD5CD776D">
    <w:name w:val="481F38D82A36494A9745A7BDD5CD776D"/>
    <w:rsid w:val="00CD4B0F"/>
  </w:style>
  <w:style w:type="paragraph" w:customStyle="1" w:styleId="C61CC47B3EB3457BB88BFEE6F9684D90">
    <w:name w:val="C61CC47B3EB3457BB88BFEE6F9684D90"/>
    <w:rsid w:val="00CD4B0F"/>
  </w:style>
  <w:style w:type="paragraph" w:customStyle="1" w:styleId="80984A8C421749A2AC37E3948DDBFD54">
    <w:name w:val="80984A8C421749A2AC37E3948DDBFD54"/>
    <w:rsid w:val="00CD4B0F"/>
  </w:style>
  <w:style w:type="paragraph" w:customStyle="1" w:styleId="11C831C055F7410A84114CC07A4B239C">
    <w:name w:val="11C831C055F7410A84114CC07A4B239C"/>
    <w:rsid w:val="00CD4B0F"/>
  </w:style>
  <w:style w:type="paragraph" w:customStyle="1" w:styleId="7325B743BCD44ED297D042AFC9C6956E">
    <w:name w:val="7325B743BCD44ED297D042AFC9C6956E"/>
    <w:rsid w:val="00CD4B0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D3DFB-7ABA-47BA-9006-DCDB80A92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26</Pages>
  <Words>6172</Words>
  <Characters>33950</Characters>
  <Application>Microsoft Office Word</Application>
  <DocSecurity>0</DocSecurity>
  <Lines>282</Lines>
  <Paragraphs>80</Paragraphs>
  <ScaleCrop>false</ScaleCrop>
  <HeadingPairs>
    <vt:vector size="2" baseType="variant">
      <vt:variant>
        <vt:lpstr>Titre</vt:lpstr>
      </vt:variant>
      <vt:variant>
        <vt:i4>1</vt:i4>
      </vt:variant>
    </vt:vector>
  </HeadingPairs>
  <TitlesOfParts>
    <vt:vector size="1" baseType="lpstr">
      <vt:lpstr>الفصل الأول                                                                      محل الشهر العقاري</vt:lpstr>
    </vt:vector>
  </TitlesOfParts>
  <Company/>
  <LinksUpToDate>false</LinksUpToDate>
  <CharactersWithSpaces>40042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الأول                                                            محل الشهر العقاري</dc:title>
  <dc:creator>Acer</dc:creator>
  <cp:lastModifiedBy>Acer</cp:lastModifiedBy>
  <cp:revision>40</cp:revision>
  <cp:lastPrinted>2017-05-26T20:25:00Z</cp:lastPrinted>
  <dcterms:created xsi:type="dcterms:W3CDTF">2017-05-22T15:22:00Z</dcterms:created>
  <dcterms:modified xsi:type="dcterms:W3CDTF">2017-05-27T07:55:00Z</dcterms:modified>
</cp:coreProperties>
</file>